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72" w:rsidRDefault="00BF7772" w:rsidP="00BF7772">
      <w:pPr>
        <w:jc w:val="center"/>
        <w:rPr>
          <w:b/>
          <w:bCs/>
          <w:lang w:val="kk-KZ"/>
        </w:rPr>
      </w:pPr>
    </w:p>
    <w:p w:rsidR="00BF7772" w:rsidRPr="00E4282C" w:rsidRDefault="00BF7772" w:rsidP="00BF7772">
      <w:pPr>
        <w:jc w:val="center"/>
        <w:rPr>
          <w:b/>
          <w:bCs/>
          <w:lang w:val="kk-KZ"/>
        </w:rPr>
      </w:pPr>
      <w:r w:rsidRPr="00E4282C">
        <w:rPr>
          <w:b/>
          <w:bCs/>
          <w:lang w:val="kk-KZ"/>
        </w:rPr>
        <w:t xml:space="preserve">№ </w:t>
      </w:r>
      <w:r>
        <w:rPr>
          <w:b/>
          <w:bCs/>
          <w:lang w:val="kk-KZ"/>
        </w:rPr>
        <w:t>3</w:t>
      </w:r>
      <w:r w:rsidRPr="00E4282C">
        <w:rPr>
          <w:b/>
          <w:bCs/>
          <w:lang w:val="kk-KZ"/>
        </w:rPr>
        <w:t xml:space="preserve"> С</w:t>
      </w:r>
      <w:r>
        <w:rPr>
          <w:b/>
          <w:bCs/>
          <w:lang w:val="kk-KZ"/>
        </w:rPr>
        <w:t>ӨЖ</w:t>
      </w:r>
      <w:r w:rsidRPr="00E4282C">
        <w:rPr>
          <w:b/>
          <w:bCs/>
          <w:lang w:val="kk-KZ"/>
        </w:rPr>
        <w:t xml:space="preserve"> </w:t>
      </w:r>
    </w:p>
    <w:p w:rsidR="00BF7772" w:rsidRDefault="00BF7772" w:rsidP="00BF7772">
      <w:pPr>
        <w:jc w:val="both"/>
        <w:rPr>
          <w:b/>
          <w:bCs/>
          <w:lang w:val="kk-KZ"/>
        </w:rPr>
      </w:pPr>
    </w:p>
    <w:p w:rsidR="00BF7772" w:rsidRPr="008644E9" w:rsidRDefault="003D6920" w:rsidP="00E4282C">
      <w:pPr>
        <w:rPr>
          <w:lang w:val="kk-KZ"/>
        </w:rPr>
      </w:pPr>
      <w:r>
        <w:rPr>
          <w:b/>
          <w:bCs/>
          <w:lang w:val="kk-KZ"/>
        </w:rPr>
        <w:t>1.</w:t>
      </w:r>
      <w:r w:rsidR="00BF7772" w:rsidRPr="00F66650">
        <w:rPr>
          <w:b/>
          <w:bCs/>
          <w:lang w:val="kk-KZ"/>
        </w:rPr>
        <w:t>Т</w:t>
      </w:r>
      <w:r w:rsidR="00BF7772">
        <w:rPr>
          <w:b/>
          <w:bCs/>
          <w:lang w:val="kk-KZ"/>
        </w:rPr>
        <w:t>ақырыбы</w:t>
      </w:r>
      <w:r w:rsidR="00BF7772" w:rsidRPr="00F66650">
        <w:rPr>
          <w:b/>
          <w:bCs/>
          <w:lang w:val="kk-KZ"/>
        </w:rPr>
        <w:t>:</w:t>
      </w:r>
      <w:r w:rsidR="00E4282C">
        <w:rPr>
          <w:b/>
          <w:bCs/>
          <w:lang w:val="kk-KZ"/>
        </w:rPr>
        <w:t xml:space="preserve">  Липидтер алм</w:t>
      </w:r>
      <w:r>
        <w:rPr>
          <w:b/>
          <w:bCs/>
          <w:lang w:val="kk-KZ"/>
        </w:rPr>
        <w:t>а</w:t>
      </w:r>
      <w:r w:rsidR="00E4282C">
        <w:rPr>
          <w:b/>
          <w:bCs/>
          <w:lang w:val="kk-KZ"/>
        </w:rPr>
        <w:t>суының бұзылыстары</w:t>
      </w:r>
      <w:r w:rsidR="00BF7772">
        <w:rPr>
          <w:b/>
          <w:bCs/>
          <w:lang w:val="kk-KZ"/>
        </w:rPr>
        <w:t xml:space="preserve">                          </w:t>
      </w:r>
      <w:r w:rsidR="00E4282C">
        <w:rPr>
          <w:b/>
          <w:bCs/>
          <w:lang w:val="kk-KZ"/>
        </w:rPr>
        <w:t xml:space="preserve">                                 </w:t>
      </w:r>
      <w:r w:rsidR="00E4282C">
        <w:rPr>
          <w:bCs/>
          <w:lang w:val="kk-KZ"/>
        </w:rPr>
        <w:t>Липидтердің қорытылуы мен сіңірілуінің бұзылыстары. Семіздік, өт-тас аурулары, атеросклероздың биохимиялық механизмі</w:t>
      </w:r>
    </w:p>
    <w:p w:rsidR="00556210" w:rsidRDefault="00556210" w:rsidP="00556210">
      <w:pPr>
        <w:rPr>
          <w:b/>
          <w:lang w:val="kk-KZ"/>
        </w:rPr>
      </w:pPr>
    </w:p>
    <w:p w:rsidR="00BF7772" w:rsidRDefault="003D6920" w:rsidP="00556210">
      <w:pPr>
        <w:rPr>
          <w:lang w:val="kk-KZ"/>
        </w:rPr>
      </w:pPr>
      <w:r>
        <w:rPr>
          <w:b/>
          <w:lang w:val="kk-KZ"/>
        </w:rPr>
        <w:t xml:space="preserve">2. </w:t>
      </w:r>
      <w:r w:rsidR="00BF7772">
        <w:rPr>
          <w:b/>
          <w:lang w:val="kk-KZ"/>
        </w:rPr>
        <w:t>Мақсаты</w:t>
      </w:r>
      <w:r w:rsidR="00BF7772" w:rsidRPr="00542B5E">
        <w:rPr>
          <w:bCs/>
          <w:lang w:val="kk-KZ"/>
        </w:rPr>
        <w:t xml:space="preserve">: </w:t>
      </w:r>
      <w:r>
        <w:rPr>
          <w:bCs/>
          <w:lang w:val="kk-KZ"/>
        </w:rPr>
        <w:t>Липидтердің қорытылуы мен сіңірілуінің бұзылыстары, семіздік, өт-тас аурулары, атеросклероздың дамуының биохимиялық механизмі</w:t>
      </w:r>
      <w:r w:rsidR="00556210">
        <w:rPr>
          <w:bCs/>
          <w:lang w:val="kk-KZ"/>
        </w:rPr>
        <w:t>н</w:t>
      </w:r>
      <w:r w:rsidR="00556210">
        <w:rPr>
          <w:lang w:val="kk-KZ"/>
        </w:rPr>
        <w:t xml:space="preserve"> </w:t>
      </w:r>
      <w:r w:rsidR="00BF7772">
        <w:rPr>
          <w:lang w:val="kk-KZ"/>
        </w:rPr>
        <w:t>өздігінен оқып үйрену.</w:t>
      </w:r>
    </w:p>
    <w:p w:rsidR="00556210" w:rsidRDefault="00BF7772" w:rsidP="00BF7772">
      <w:pPr>
        <w:ind w:left="-180"/>
        <w:jc w:val="both"/>
        <w:rPr>
          <w:b/>
          <w:lang w:val="kk-KZ"/>
        </w:rPr>
      </w:pPr>
      <w:r>
        <w:rPr>
          <w:b/>
          <w:lang w:val="kk-KZ"/>
        </w:rPr>
        <w:t xml:space="preserve">   </w:t>
      </w:r>
    </w:p>
    <w:p w:rsidR="00BF7772" w:rsidRPr="00880C54" w:rsidRDefault="00556210" w:rsidP="00880C54">
      <w:pPr>
        <w:ind w:left="-180"/>
        <w:rPr>
          <w:lang w:val="kk-KZ"/>
        </w:rPr>
      </w:pPr>
      <w:r>
        <w:rPr>
          <w:b/>
          <w:lang w:val="kk-KZ"/>
        </w:rPr>
        <w:t xml:space="preserve">  </w:t>
      </w:r>
      <w:r w:rsidR="00BF7772">
        <w:rPr>
          <w:b/>
          <w:lang w:val="kk-KZ"/>
        </w:rPr>
        <w:t xml:space="preserve">3. Тақырып бойынша тапсырма: </w:t>
      </w:r>
      <w:r w:rsidR="00880C54">
        <w:rPr>
          <w:b/>
          <w:lang w:val="kk-KZ"/>
        </w:rPr>
        <w:t xml:space="preserve">                                                                                           </w:t>
      </w:r>
      <w:r w:rsidRPr="00880C54">
        <w:rPr>
          <w:lang w:val="kk-KZ"/>
        </w:rPr>
        <w:t>Берілген тақырыптардың біреуінен мемлекеттік</w:t>
      </w:r>
      <w:r w:rsidR="00880C54" w:rsidRPr="00880C54">
        <w:rPr>
          <w:lang w:val="kk-KZ"/>
        </w:rPr>
        <w:t>,</w:t>
      </w:r>
      <w:r w:rsidRPr="00880C54">
        <w:rPr>
          <w:lang w:val="kk-KZ"/>
        </w:rPr>
        <w:t xml:space="preserve"> орыс және ағылшын тіл</w:t>
      </w:r>
      <w:r w:rsidR="00880C54" w:rsidRPr="00880C54">
        <w:rPr>
          <w:lang w:val="kk-KZ"/>
        </w:rPr>
        <w:t>дерінде глоссарий жазу</w:t>
      </w:r>
      <w:r w:rsidR="00880C54">
        <w:rPr>
          <w:lang w:val="kk-KZ"/>
        </w:rPr>
        <w:t xml:space="preserve"> керек.     </w:t>
      </w:r>
      <w:r w:rsidR="00721DE7">
        <w:rPr>
          <w:lang w:val="kk-KZ"/>
        </w:rPr>
        <w:t xml:space="preserve">                                                                                                                                            </w:t>
      </w:r>
      <w:r w:rsidR="00880C54">
        <w:rPr>
          <w:lang w:val="kk-KZ"/>
        </w:rPr>
        <w:t>1) А</w:t>
      </w:r>
      <w:r w:rsidR="00721DE7">
        <w:rPr>
          <w:bCs/>
          <w:lang w:val="kk-KZ"/>
        </w:rPr>
        <w:t>теросклероз</w:t>
      </w:r>
      <w:r w:rsidR="00880C54">
        <w:rPr>
          <w:bCs/>
          <w:lang w:val="kk-KZ"/>
        </w:rPr>
        <w:t xml:space="preserve"> патогенезінің теориясы                </w:t>
      </w:r>
      <w:r w:rsidR="00721DE7">
        <w:rPr>
          <w:bCs/>
          <w:lang w:val="kk-KZ"/>
        </w:rPr>
        <w:t xml:space="preserve">                                                                                </w:t>
      </w:r>
      <w:r w:rsidR="00880C54">
        <w:rPr>
          <w:bCs/>
          <w:lang w:val="kk-KZ"/>
        </w:rPr>
        <w:t>2) Өт-тас ауруларының дамуының биохимиялық механизмі</w:t>
      </w:r>
      <w:r w:rsidR="00721DE7">
        <w:rPr>
          <w:bCs/>
          <w:lang w:val="kk-KZ"/>
        </w:rPr>
        <w:t xml:space="preserve">                                                             3) Семіру- биохимиялық аспекті                                                                                                               4)</w:t>
      </w:r>
      <w:r w:rsidR="00721DE7" w:rsidRPr="00721DE7">
        <w:rPr>
          <w:bCs/>
          <w:lang w:val="kk-KZ"/>
        </w:rPr>
        <w:t xml:space="preserve"> </w:t>
      </w:r>
      <w:r w:rsidR="00721DE7">
        <w:rPr>
          <w:bCs/>
          <w:lang w:val="kk-KZ"/>
        </w:rPr>
        <w:t>Липидтердің қорытылуы мен сіңірілуінің бұзылыстары                                                                   5) Дислипидемияның түрлері</w:t>
      </w:r>
    </w:p>
    <w:p w:rsidR="00721DE7" w:rsidRDefault="00721DE7" w:rsidP="00BF7772">
      <w:pPr>
        <w:jc w:val="both"/>
        <w:rPr>
          <w:lang w:val="kk-KZ"/>
        </w:rPr>
      </w:pPr>
    </w:p>
    <w:p w:rsidR="00BF7772" w:rsidRPr="000701D6" w:rsidRDefault="00BF7772" w:rsidP="00BF7772">
      <w:pPr>
        <w:jc w:val="both"/>
        <w:rPr>
          <w:b/>
          <w:lang w:val="kk-KZ"/>
        </w:rPr>
      </w:pPr>
      <w:r>
        <w:rPr>
          <w:b/>
          <w:lang w:val="kk-KZ"/>
        </w:rPr>
        <w:t>4.</w:t>
      </w:r>
      <w:r w:rsidRPr="000701D6">
        <w:rPr>
          <w:b/>
          <w:lang w:val="kk-KZ"/>
        </w:rPr>
        <w:t xml:space="preserve"> </w:t>
      </w:r>
      <w:r>
        <w:rPr>
          <w:b/>
          <w:lang w:val="kk-KZ"/>
        </w:rPr>
        <w:t>Орындау түрі</w:t>
      </w:r>
      <w:r w:rsidRPr="000701D6">
        <w:rPr>
          <w:b/>
          <w:lang w:val="kk-KZ"/>
        </w:rPr>
        <w:t>:</w:t>
      </w:r>
    </w:p>
    <w:p w:rsidR="00721DE7" w:rsidRDefault="00721DE7" w:rsidP="00721DE7">
      <w:pPr>
        <w:ind w:firstLine="360"/>
        <w:rPr>
          <w:b/>
          <w:lang w:val="kk-KZ"/>
        </w:rPr>
      </w:pPr>
      <w:r>
        <w:rPr>
          <w:lang w:val="kk-KZ"/>
        </w:rPr>
        <w:t>Г</w:t>
      </w:r>
      <w:r w:rsidRPr="00880C54">
        <w:rPr>
          <w:lang w:val="kk-KZ"/>
        </w:rPr>
        <w:t>лоссарий</w:t>
      </w:r>
      <w:r>
        <w:rPr>
          <w:lang w:val="kk-KZ"/>
        </w:rPr>
        <w:t xml:space="preserve">ге </w:t>
      </w:r>
      <w:r w:rsidRPr="00880C54">
        <w:rPr>
          <w:lang w:val="kk-KZ"/>
        </w:rPr>
        <w:t xml:space="preserve"> </w:t>
      </w:r>
      <w:r w:rsidR="00BF7772">
        <w:rPr>
          <w:lang w:val="kk-KZ"/>
        </w:rPr>
        <w:t xml:space="preserve">арналған тақырыптардың бірін дайындау және қорғау. </w:t>
      </w:r>
      <w:r>
        <w:rPr>
          <w:lang w:val="kk-KZ"/>
        </w:rPr>
        <w:t xml:space="preserve">                             </w:t>
      </w:r>
      <w:r w:rsidR="00BF7772">
        <w:rPr>
          <w:b/>
          <w:lang w:val="kk-KZ"/>
        </w:rPr>
        <w:t xml:space="preserve"> </w:t>
      </w:r>
    </w:p>
    <w:p w:rsidR="00721DE7" w:rsidRDefault="00721DE7" w:rsidP="00721DE7">
      <w:pPr>
        <w:rPr>
          <w:b/>
          <w:lang w:val="kk-KZ"/>
        </w:rPr>
      </w:pPr>
    </w:p>
    <w:p w:rsidR="00BF7772" w:rsidRPr="00721DE7" w:rsidRDefault="00BF7772" w:rsidP="00721DE7">
      <w:pPr>
        <w:rPr>
          <w:lang w:val="kk-KZ"/>
        </w:rPr>
      </w:pPr>
      <w:r>
        <w:rPr>
          <w:b/>
          <w:lang w:val="kk-KZ"/>
        </w:rPr>
        <w:t xml:space="preserve">5.Орындау критерийлері: </w:t>
      </w:r>
    </w:p>
    <w:p w:rsidR="00BF7772" w:rsidRDefault="00BF7772" w:rsidP="00BF7772">
      <w:pPr>
        <w:pStyle w:val="a9"/>
        <w:numPr>
          <w:ilvl w:val="0"/>
          <w:numId w:val="1"/>
        </w:numPr>
        <w:snapToGrid/>
        <w:jc w:val="both"/>
        <w:rPr>
          <w:b w:val="0"/>
          <w:sz w:val="24"/>
          <w:szCs w:val="24"/>
          <w:lang w:val="ru-RU"/>
        </w:rPr>
      </w:pPr>
      <w:r>
        <w:rPr>
          <w:bCs w:val="0"/>
          <w:sz w:val="24"/>
          <w:szCs w:val="24"/>
        </w:rPr>
        <w:t xml:space="preserve">Тақырып бойынша әдебиеттерді жинақтау </w:t>
      </w:r>
    </w:p>
    <w:p w:rsidR="00BF7772" w:rsidRDefault="00BF7772" w:rsidP="00BF7772">
      <w:pPr>
        <w:pStyle w:val="a9"/>
        <w:numPr>
          <w:ilvl w:val="0"/>
          <w:numId w:val="1"/>
        </w:numPr>
        <w:snapToGrid/>
        <w:jc w:val="both"/>
        <w:rPr>
          <w:bCs w:val="0"/>
          <w:sz w:val="24"/>
          <w:szCs w:val="24"/>
        </w:rPr>
      </w:pPr>
      <w:r>
        <w:rPr>
          <w:bCs w:val="0"/>
          <w:sz w:val="24"/>
          <w:szCs w:val="24"/>
        </w:rPr>
        <w:t xml:space="preserve"> библиографи</w:t>
      </w:r>
      <w:r>
        <w:rPr>
          <w:bCs w:val="0"/>
          <w:sz w:val="24"/>
          <w:szCs w:val="24"/>
          <w:lang w:val="kk-KZ"/>
        </w:rPr>
        <w:t>ясын құрастыру</w:t>
      </w:r>
      <w:r>
        <w:rPr>
          <w:bCs w:val="0"/>
          <w:sz w:val="24"/>
          <w:szCs w:val="24"/>
        </w:rPr>
        <w:t>.</w:t>
      </w:r>
    </w:p>
    <w:p w:rsidR="00BF7772" w:rsidRDefault="00BF7772" w:rsidP="00BF7772">
      <w:pPr>
        <w:pStyle w:val="a9"/>
        <w:numPr>
          <w:ilvl w:val="0"/>
          <w:numId w:val="1"/>
        </w:numPr>
        <w:snapToGrid/>
        <w:jc w:val="both"/>
        <w:rPr>
          <w:bCs w:val="0"/>
          <w:sz w:val="24"/>
          <w:szCs w:val="24"/>
        </w:rPr>
      </w:pPr>
      <w:r>
        <w:rPr>
          <w:bCs w:val="0"/>
          <w:sz w:val="24"/>
          <w:szCs w:val="24"/>
          <w:lang w:val="kk-KZ"/>
        </w:rPr>
        <w:t xml:space="preserve">Ақпараттарды жинастырып бір жүйеге келтіру </w:t>
      </w:r>
    </w:p>
    <w:p w:rsidR="00BF7772" w:rsidRDefault="00D02E7B" w:rsidP="00BF7772">
      <w:pPr>
        <w:pStyle w:val="a9"/>
        <w:numPr>
          <w:ilvl w:val="0"/>
          <w:numId w:val="1"/>
        </w:numPr>
        <w:snapToGrid/>
        <w:jc w:val="both"/>
        <w:rPr>
          <w:bCs w:val="0"/>
          <w:sz w:val="24"/>
          <w:szCs w:val="24"/>
        </w:rPr>
      </w:pPr>
      <w:r w:rsidRPr="00D02E7B">
        <w:rPr>
          <w:sz w:val="24"/>
          <w:szCs w:val="24"/>
          <w:lang w:val="kk-KZ"/>
        </w:rPr>
        <w:t>Глоссарий</w:t>
      </w:r>
      <w:r>
        <w:rPr>
          <w:sz w:val="24"/>
          <w:szCs w:val="24"/>
          <w:lang w:val="kk-KZ"/>
        </w:rPr>
        <w:t>ді 3 тілде дайындау</w:t>
      </w:r>
    </w:p>
    <w:p w:rsidR="00BF7772" w:rsidRDefault="00BF7772" w:rsidP="00BF7772">
      <w:pPr>
        <w:spacing w:before="120"/>
        <w:ind w:left="300"/>
        <w:jc w:val="both"/>
        <w:rPr>
          <w:u w:val="single"/>
        </w:rPr>
      </w:pPr>
      <w:r>
        <w:rPr>
          <w:u w:val="single"/>
          <w:lang w:val="kk-KZ"/>
        </w:rPr>
        <w:t xml:space="preserve">дайындауға қойылатын талаптар </w:t>
      </w:r>
      <w:r>
        <w:rPr>
          <w:u w:val="single"/>
        </w:rPr>
        <w:t>:</w:t>
      </w:r>
    </w:p>
    <w:p w:rsidR="00BF7772" w:rsidRDefault="00D02E7B" w:rsidP="00526831">
      <w:pPr>
        <w:numPr>
          <w:ilvl w:val="0"/>
          <w:numId w:val="2"/>
        </w:numPr>
        <w:tabs>
          <w:tab w:val="left" w:pos="180"/>
        </w:tabs>
        <w:spacing w:before="120"/>
        <w:rPr>
          <w:bCs/>
        </w:rPr>
      </w:pPr>
      <w:r>
        <w:rPr>
          <w:lang w:val="kk-KZ"/>
        </w:rPr>
        <w:t>Жоғарыда аталған тақырыптардың біреуінен</w:t>
      </w:r>
      <w:r w:rsidR="00BF7772">
        <w:rPr>
          <w:bCs/>
          <w:lang w:val="kk-KZ"/>
        </w:rPr>
        <w:t xml:space="preserve"> </w:t>
      </w:r>
      <w:r>
        <w:rPr>
          <w:bCs/>
          <w:lang w:val="kk-KZ"/>
        </w:rPr>
        <w:t>г</w:t>
      </w:r>
      <w:r w:rsidRPr="00880C54">
        <w:rPr>
          <w:lang w:val="kk-KZ"/>
        </w:rPr>
        <w:t>лоссарий</w:t>
      </w:r>
      <w:r w:rsidR="00526831">
        <w:rPr>
          <w:lang w:val="kk-KZ"/>
        </w:rPr>
        <w:t xml:space="preserve">ге 20 терминді енгізіп және оны </w:t>
      </w:r>
      <w:r w:rsidR="00526831">
        <w:rPr>
          <w:bCs/>
          <w:lang w:val="kk-KZ"/>
        </w:rPr>
        <w:t>үщ тілде түсіндіру</w:t>
      </w:r>
      <w:r w:rsidR="00526831" w:rsidRPr="00526831">
        <w:rPr>
          <w:lang w:val="kk-KZ"/>
        </w:rPr>
        <w:t xml:space="preserve"> </w:t>
      </w:r>
      <w:r w:rsidR="00526831">
        <w:rPr>
          <w:lang w:val="kk-KZ"/>
        </w:rPr>
        <w:t>керек.</w:t>
      </w:r>
      <w:r>
        <w:rPr>
          <w:lang w:val="kk-KZ"/>
        </w:rPr>
        <w:t xml:space="preserve"> </w:t>
      </w:r>
    </w:p>
    <w:p w:rsidR="00BF7772" w:rsidRDefault="00526831" w:rsidP="00BF7772">
      <w:pPr>
        <w:pStyle w:val="a7"/>
        <w:numPr>
          <w:ilvl w:val="0"/>
          <w:numId w:val="2"/>
        </w:numPr>
        <w:spacing w:after="0"/>
        <w:jc w:val="both"/>
        <w:rPr>
          <w:bCs/>
          <w:lang w:val="kk-KZ"/>
        </w:rPr>
      </w:pPr>
      <w:r w:rsidRPr="00526831">
        <w:rPr>
          <w:b/>
          <w:i/>
          <w:lang w:val="kk-KZ"/>
        </w:rPr>
        <w:t>Глоссарийді</w:t>
      </w:r>
      <w:r>
        <w:rPr>
          <w:lang w:val="kk-KZ"/>
        </w:rPr>
        <w:t xml:space="preserve"> </w:t>
      </w:r>
      <w:r w:rsidR="00BF7772">
        <w:rPr>
          <w:b/>
          <w:bCs/>
          <w:i/>
          <w:lang w:val="kk-KZ"/>
        </w:rPr>
        <w:t>дайындауда</w:t>
      </w:r>
      <w:r w:rsidR="00BF7772">
        <w:rPr>
          <w:b/>
          <w:bCs/>
          <w:i/>
        </w:rPr>
        <w:t xml:space="preserve"> </w:t>
      </w:r>
      <w:r w:rsidR="00BF7772">
        <w:rPr>
          <w:b/>
          <w:i/>
          <w:lang w:val="kk-KZ"/>
        </w:rPr>
        <w:t>қолданылатын әдебиет саны 8-10нан кем болмауы керек ( 2000-ші жылдан және одан жоғары );</w:t>
      </w:r>
      <w:r w:rsidR="00BF7772">
        <w:rPr>
          <w:b/>
          <w:bCs/>
          <w:i/>
          <w:iCs/>
          <w:lang w:val="kk-KZ"/>
        </w:rPr>
        <w:t xml:space="preserve"> әдебиет тізімінде оның жылы, қаласы, елі, авторлары, шығарған орны, бет саны немесе жорналы, жорналдың аты, мақала, жинақтар, НЭТтегі электрондық адресі;</w:t>
      </w:r>
    </w:p>
    <w:p w:rsidR="00BF7772" w:rsidRDefault="00BF7772" w:rsidP="00BF7772">
      <w:pPr>
        <w:numPr>
          <w:ilvl w:val="0"/>
          <w:numId w:val="3"/>
        </w:numPr>
        <w:spacing w:before="120"/>
        <w:jc w:val="both"/>
        <w:rPr>
          <w:bCs/>
          <w:lang w:val="kk-KZ"/>
        </w:rPr>
      </w:pPr>
      <w:r>
        <w:rPr>
          <w:bCs/>
          <w:lang w:val="kk-KZ"/>
        </w:rPr>
        <w:t>тақырыпты баяндау кезінде пайдаланған әдебиеттерге сілтеме жасалынуы керек;</w:t>
      </w:r>
    </w:p>
    <w:p w:rsidR="00BF7772" w:rsidRDefault="00BF7772" w:rsidP="00BF7772">
      <w:pPr>
        <w:numPr>
          <w:ilvl w:val="0"/>
          <w:numId w:val="3"/>
        </w:numPr>
        <w:jc w:val="both"/>
      </w:pPr>
      <w:r>
        <w:rPr>
          <w:bCs/>
        </w:rPr>
        <w:t>библиографи</w:t>
      </w:r>
      <w:r>
        <w:rPr>
          <w:bCs/>
          <w:lang w:val="kk-KZ"/>
        </w:rPr>
        <w:t>яны дұрыс құрастыру керек</w:t>
      </w:r>
      <w:r>
        <w:rPr>
          <w:bCs/>
        </w:rPr>
        <w:t>.</w:t>
      </w:r>
    </w:p>
    <w:p w:rsidR="00BF7772" w:rsidRDefault="00526831" w:rsidP="00BF7772">
      <w:pPr>
        <w:numPr>
          <w:ilvl w:val="0"/>
          <w:numId w:val="3"/>
        </w:numPr>
        <w:jc w:val="both"/>
        <w:rPr>
          <w:bCs/>
        </w:rPr>
      </w:pPr>
      <w:r>
        <w:rPr>
          <w:lang w:val="kk-KZ"/>
        </w:rPr>
        <w:t>Г</w:t>
      </w:r>
      <w:r w:rsidRPr="00880C54">
        <w:rPr>
          <w:lang w:val="kk-KZ"/>
        </w:rPr>
        <w:t>лоссарий</w:t>
      </w:r>
      <w:r>
        <w:rPr>
          <w:lang w:val="kk-KZ"/>
        </w:rPr>
        <w:t xml:space="preserve">дің </w:t>
      </w:r>
      <w:r w:rsidR="00BF7772">
        <w:rPr>
          <w:bCs/>
          <w:lang w:val="kk-KZ"/>
        </w:rPr>
        <w:t>құрылысына кіру керек:</w:t>
      </w:r>
      <w:r w:rsidR="00BF7772">
        <w:rPr>
          <w:bCs/>
        </w:rPr>
        <w:t xml:space="preserve">, </w:t>
      </w:r>
    </w:p>
    <w:p w:rsidR="00BF7772" w:rsidRDefault="00BF7772" w:rsidP="00BF7772">
      <w:pPr>
        <w:numPr>
          <w:ilvl w:val="2"/>
          <w:numId w:val="3"/>
        </w:numPr>
        <w:jc w:val="both"/>
      </w:pPr>
      <w:r>
        <w:rPr>
          <w:lang w:val="kk-KZ"/>
        </w:rPr>
        <w:t>Мұқаба беті</w:t>
      </w:r>
      <w:r>
        <w:t xml:space="preserve">, </w:t>
      </w:r>
    </w:p>
    <w:p w:rsidR="00BF7772" w:rsidRPr="00F468DD" w:rsidRDefault="00BF7772" w:rsidP="00BF7772">
      <w:pPr>
        <w:numPr>
          <w:ilvl w:val="2"/>
          <w:numId w:val="3"/>
        </w:numPr>
        <w:jc w:val="both"/>
        <w:rPr>
          <w:bCs/>
        </w:rPr>
      </w:pPr>
      <w:r>
        <w:rPr>
          <w:lang w:val="kk-KZ"/>
        </w:rPr>
        <w:t>кіріспе</w:t>
      </w:r>
      <w:r>
        <w:rPr>
          <w:bCs/>
        </w:rPr>
        <w:t xml:space="preserve"> (</w:t>
      </w:r>
      <w:r w:rsidR="00617CD7">
        <w:rPr>
          <w:bCs/>
          <w:lang w:val="kk-KZ"/>
        </w:rPr>
        <w:t>г</w:t>
      </w:r>
      <w:r w:rsidR="00617CD7" w:rsidRPr="00880C54">
        <w:rPr>
          <w:lang w:val="kk-KZ"/>
        </w:rPr>
        <w:t>лоссарий</w:t>
      </w:r>
      <w:r w:rsidR="00617CD7">
        <w:rPr>
          <w:lang w:val="kk-KZ"/>
        </w:rPr>
        <w:t>ді</w:t>
      </w:r>
      <w:r w:rsidR="00617CD7" w:rsidRPr="00617CD7">
        <w:rPr>
          <w:lang w:val="kk-KZ"/>
        </w:rPr>
        <w:t xml:space="preserve"> </w:t>
      </w:r>
      <w:r w:rsidR="00617CD7" w:rsidRPr="00880C54">
        <w:rPr>
          <w:lang w:val="kk-KZ"/>
        </w:rPr>
        <w:t>мемлекеттік</w:t>
      </w:r>
      <w:r w:rsidR="00617CD7">
        <w:rPr>
          <w:lang w:val="kk-KZ"/>
        </w:rPr>
        <w:t xml:space="preserve"> тілде </w:t>
      </w:r>
      <w:r w:rsidR="00617CD7">
        <w:rPr>
          <w:bCs/>
          <w:lang w:val="kk-KZ"/>
        </w:rPr>
        <w:t xml:space="preserve"> </w:t>
      </w:r>
      <w:r>
        <w:rPr>
          <w:bCs/>
          <w:lang w:val="kk-KZ"/>
        </w:rPr>
        <w:t>мақсатын, негізін, қарастырылатын мәселелерді, актуалдылығын,  шешімін сипаттау керек</w:t>
      </w:r>
      <w:r>
        <w:rPr>
          <w:bCs/>
        </w:rPr>
        <w:t xml:space="preserve">), </w:t>
      </w:r>
    </w:p>
    <w:p w:rsidR="00BF7772" w:rsidRPr="00F66650" w:rsidRDefault="00BF7772" w:rsidP="00BF7772">
      <w:pPr>
        <w:numPr>
          <w:ilvl w:val="2"/>
          <w:numId w:val="3"/>
        </w:numPr>
        <w:jc w:val="both"/>
        <w:rPr>
          <w:bCs/>
        </w:rPr>
      </w:pPr>
      <w:r>
        <w:rPr>
          <w:lang w:val="kk-KZ"/>
        </w:rPr>
        <w:t>негізгі бөлім</w:t>
      </w:r>
      <w:r w:rsidRPr="00F66650">
        <w:rPr>
          <w:bCs/>
        </w:rPr>
        <w:t xml:space="preserve"> (</w:t>
      </w:r>
      <w:r w:rsidR="00F6649F">
        <w:rPr>
          <w:bCs/>
          <w:lang w:val="kk-KZ"/>
        </w:rPr>
        <w:t>г</w:t>
      </w:r>
      <w:r w:rsidR="00F6649F" w:rsidRPr="00880C54">
        <w:rPr>
          <w:lang w:val="kk-KZ"/>
        </w:rPr>
        <w:t>лоссарий</w:t>
      </w:r>
      <w:r w:rsidR="00F6649F">
        <w:rPr>
          <w:lang w:val="kk-KZ"/>
        </w:rPr>
        <w:t>дің</w:t>
      </w:r>
      <w:r w:rsidR="00F6649F" w:rsidRPr="00617CD7">
        <w:rPr>
          <w:lang w:val="kk-KZ"/>
        </w:rPr>
        <w:t xml:space="preserve"> </w:t>
      </w:r>
      <w:r>
        <w:rPr>
          <w:bCs/>
          <w:lang w:val="kk-KZ"/>
        </w:rPr>
        <w:t xml:space="preserve">әрбір бөлімі жеке мәселелерді ашуы керек немесе оның бір жағын ашу керек, логикалық тәртіп бойынша жүйелі жазылуы керек; бұл бөлімдерде кестелер, сызба нұсқалар, суреттер, графиктер және </w:t>
      </w:r>
      <w:r w:rsidR="00F6649F">
        <w:rPr>
          <w:bCs/>
          <w:lang w:val="kk-KZ"/>
        </w:rPr>
        <w:t xml:space="preserve">       </w:t>
      </w:r>
      <w:r>
        <w:rPr>
          <w:bCs/>
          <w:lang w:val="kk-KZ"/>
        </w:rPr>
        <w:t xml:space="preserve">т.б. </w:t>
      </w:r>
      <w:r w:rsidRPr="00F66650">
        <w:rPr>
          <w:bCs/>
        </w:rPr>
        <w:t xml:space="preserve">), </w:t>
      </w:r>
    </w:p>
    <w:p w:rsidR="00BF7772" w:rsidRPr="00843502" w:rsidRDefault="00BF7772" w:rsidP="00BF7772">
      <w:pPr>
        <w:numPr>
          <w:ilvl w:val="2"/>
          <w:numId w:val="3"/>
        </w:numPr>
        <w:jc w:val="both"/>
        <w:rPr>
          <w:bCs/>
        </w:rPr>
      </w:pPr>
      <w:r>
        <w:rPr>
          <w:lang w:val="kk-KZ"/>
        </w:rPr>
        <w:t>қорытынды</w:t>
      </w:r>
      <w:r w:rsidR="00F6649F">
        <w:rPr>
          <w:lang w:val="kk-KZ"/>
        </w:rPr>
        <w:t xml:space="preserve"> </w:t>
      </w:r>
      <w:r w:rsidR="00F6649F" w:rsidRPr="00880C54">
        <w:rPr>
          <w:lang w:val="kk-KZ"/>
        </w:rPr>
        <w:t>мемлекеттік</w:t>
      </w:r>
      <w:r w:rsidR="00F6649F">
        <w:rPr>
          <w:lang w:val="kk-KZ"/>
        </w:rPr>
        <w:t xml:space="preserve"> тілде болады</w:t>
      </w:r>
      <w:r w:rsidR="00F6649F">
        <w:rPr>
          <w:bCs/>
          <w:lang w:val="kk-KZ"/>
        </w:rPr>
        <w:t xml:space="preserve"> </w:t>
      </w:r>
      <w:r w:rsidRPr="00843502">
        <w:rPr>
          <w:bCs/>
        </w:rPr>
        <w:t>(</w:t>
      </w:r>
      <w:r>
        <w:rPr>
          <w:bCs/>
          <w:lang w:val="kk-KZ"/>
        </w:rPr>
        <w:t xml:space="preserve">қорытынды жасалады, </w:t>
      </w:r>
      <w:r w:rsidR="00F6649F">
        <w:rPr>
          <w:bCs/>
          <w:lang w:val="kk-KZ"/>
        </w:rPr>
        <w:t>г</w:t>
      </w:r>
      <w:r w:rsidR="00F6649F" w:rsidRPr="00880C54">
        <w:rPr>
          <w:lang w:val="kk-KZ"/>
        </w:rPr>
        <w:t>лоссарий</w:t>
      </w:r>
      <w:r w:rsidR="00F6649F">
        <w:rPr>
          <w:lang w:val="kk-KZ"/>
        </w:rPr>
        <w:t xml:space="preserve">дің </w:t>
      </w:r>
      <w:r>
        <w:rPr>
          <w:bCs/>
          <w:lang w:val="kk-KZ"/>
        </w:rPr>
        <w:t>тақырыбы бойынша жалпылама қорытынды жасалады, ұсыныстар бойынша жасалуы керек</w:t>
      </w:r>
      <w:r w:rsidRPr="00843502">
        <w:rPr>
          <w:bCs/>
        </w:rPr>
        <w:t xml:space="preserve">), </w:t>
      </w:r>
    </w:p>
    <w:p w:rsidR="00BF7772" w:rsidRPr="00AD4F04" w:rsidRDefault="00BF7772" w:rsidP="00BF7772">
      <w:pPr>
        <w:numPr>
          <w:ilvl w:val="2"/>
          <w:numId w:val="3"/>
        </w:numPr>
        <w:jc w:val="both"/>
        <w:rPr>
          <w:bCs/>
        </w:rPr>
      </w:pPr>
      <w:r>
        <w:rPr>
          <w:lang w:val="kk-KZ"/>
        </w:rPr>
        <w:lastRenderedPageBreak/>
        <w:t>әдебиеттердің тізімі</w:t>
      </w:r>
      <w:r>
        <w:rPr>
          <w:bCs/>
        </w:rPr>
        <w:t xml:space="preserve">. </w:t>
      </w:r>
    </w:p>
    <w:p w:rsidR="00AD4F04" w:rsidRDefault="00AD4F04" w:rsidP="00AD4F04">
      <w:pPr>
        <w:ind w:left="108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F7772" w:rsidTr="00AF18C4">
        <w:tc>
          <w:tcPr>
            <w:tcW w:w="9571" w:type="dxa"/>
            <w:tcBorders>
              <w:top w:val="single" w:sz="4" w:space="0" w:color="auto"/>
              <w:left w:val="single" w:sz="4" w:space="0" w:color="auto"/>
              <w:bottom w:val="single" w:sz="4" w:space="0" w:color="auto"/>
              <w:right w:val="single" w:sz="4" w:space="0" w:color="auto"/>
            </w:tcBorders>
          </w:tcPr>
          <w:p w:rsidR="00BF7772" w:rsidRDefault="00BF7772" w:rsidP="00AF18C4">
            <w:pPr>
              <w:widowControl w:val="0"/>
              <w:autoSpaceDE w:val="0"/>
              <w:autoSpaceDN w:val="0"/>
              <w:adjustRightInd w:val="0"/>
              <w:spacing w:before="120" w:line="300" w:lineRule="auto"/>
              <w:jc w:val="both"/>
              <w:rPr>
                <w:lang w:val="kk-KZ"/>
              </w:rPr>
            </w:pPr>
            <w:r>
              <w:rPr>
                <w:lang w:val="kk-KZ"/>
              </w:rPr>
              <w:t>Презентацияның сыртқы мұқаба беті</w:t>
            </w:r>
          </w:p>
          <w:p w:rsidR="00BF7772" w:rsidRDefault="00BF7772" w:rsidP="00AF18C4">
            <w:pPr>
              <w:widowControl w:val="0"/>
              <w:autoSpaceDE w:val="0"/>
              <w:autoSpaceDN w:val="0"/>
              <w:adjustRightInd w:val="0"/>
              <w:spacing w:before="120" w:line="300" w:lineRule="auto"/>
              <w:jc w:val="both"/>
              <w:rPr>
                <w:lang w:val="kk-KZ"/>
              </w:rPr>
            </w:pPr>
            <w:r>
              <w:rPr>
                <w:lang w:val="kk-KZ"/>
              </w:rPr>
              <w:t>С.Ж. АСФЕНДИЯРОВ атындағы КАЗАҚ ҰЛТТЫҚ МЕДИЦИНА УНИВЕРСИТЕТІ</w:t>
            </w:r>
          </w:p>
          <w:p w:rsidR="00BF7772" w:rsidRDefault="00BF7772" w:rsidP="00AF18C4">
            <w:pPr>
              <w:widowControl w:val="0"/>
              <w:autoSpaceDE w:val="0"/>
              <w:autoSpaceDN w:val="0"/>
              <w:adjustRightInd w:val="0"/>
              <w:spacing w:before="120" w:line="300" w:lineRule="auto"/>
              <w:ind w:left="720"/>
              <w:jc w:val="both"/>
              <w:rPr>
                <w:lang w:val="kk-KZ"/>
              </w:rPr>
            </w:pPr>
            <w:r>
              <w:rPr>
                <w:lang w:val="kk-KZ"/>
              </w:rPr>
              <w:t xml:space="preserve">             КАФЕДРА______________________________________________________</w:t>
            </w:r>
          </w:p>
          <w:p w:rsidR="00BF7772" w:rsidRDefault="00BF7772" w:rsidP="00AF18C4">
            <w:pPr>
              <w:widowControl w:val="0"/>
              <w:autoSpaceDE w:val="0"/>
              <w:autoSpaceDN w:val="0"/>
              <w:adjustRightInd w:val="0"/>
              <w:spacing w:before="120" w:line="300" w:lineRule="auto"/>
              <w:ind w:left="720"/>
              <w:jc w:val="both"/>
              <w:rPr>
                <w:i/>
                <w:iCs/>
                <w:lang w:val="kk-KZ"/>
              </w:rPr>
            </w:pPr>
          </w:p>
          <w:p w:rsidR="00BF7772" w:rsidRDefault="00BF7772" w:rsidP="00AF18C4">
            <w:pPr>
              <w:widowControl w:val="0"/>
              <w:autoSpaceDE w:val="0"/>
              <w:autoSpaceDN w:val="0"/>
              <w:adjustRightInd w:val="0"/>
              <w:spacing w:before="120" w:line="300" w:lineRule="auto"/>
              <w:ind w:left="720"/>
              <w:jc w:val="both"/>
              <w:rPr>
                <w:lang w:val="kk-KZ"/>
              </w:rPr>
            </w:pPr>
            <w:r>
              <w:rPr>
                <w:lang w:val="kk-KZ"/>
              </w:rPr>
              <w:t>Презентация</w:t>
            </w:r>
          </w:p>
          <w:p w:rsidR="00BF7772" w:rsidRDefault="00BF7772" w:rsidP="00AF18C4">
            <w:pPr>
              <w:widowControl w:val="0"/>
              <w:autoSpaceDE w:val="0"/>
              <w:autoSpaceDN w:val="0"/>
              <w:adjustRightInd w:val="0"/>
              <w:spacing w:before="120" w:line="300" w:lineRule="auto"/>
              <w:ind w:left="720"/>
              <w:jc w:val="both"/>
              <w:rPr>
                <w:lang w:val="kk-KZ"/>
              </w:rPr>
            </w:pPr>
            <w:r>
              <w:rPr>
                <w:lang w:val="kk-KZ"/>
              </w:rPr>
              <w:t xml:space="preserve">              </w:t>
            </w:r>
          </w:p>
          <w:p w:rsidR="00BF7772" w:rsidRDefault="00BF7772" w:rsidP="00AF18C4">
            <w:pPr>
              <w:widowControl w:val="0"/>
              <w:autoSpaceDE w:val="0"/>
              <w:autoSpaceDN w:val="0"/>
              <w:adjustRightInd w:val="0"/>
              <w:spacing w:before="120" w:line="300" w:lineRule="auto"/>
              <w:ind w:left="720"/>
              <w:jc w:val="both"/>
              <w:rPr>
                <w:lang w:val="kk-KZ"/>
              </w:rPr>
            </w:pPr>
            <w:r>
              <w:rPr>
                <w:lang w:val="kk-KZ"/>
              </w:rPr>
              <w:t xml:space="preserve">              Тақырыбы:   _________________________________________________</w:t>
            </w:r>
          </w:p>
          <w:p w:rsidR="00BF7772" w:rsidRDefault="00BF7772" w:rsidP="00AF18C4">
            <w:pPr>
              <w:widowControl w:val="0"/>
              <w:autoSpaceDE w:val="0"/>
              <w:autoSpaceDN w:val="0"/>
              <w:adjustRightInd w:val="0"/>
              <w:spacing w:before="120" w:line="300" w:lineRule="auto"/>
              <w:ind w:left="720"/>
              <w:jc w:val="both"/>
              <w:rPr>
                <w:lang w:val="kk-KZ"/>
              </w:rPr>
            </w:pPr>
            <w:r>
              <w:rPr>
                <w:lang w:val="kk-KZ"/>
              </w:rPr>
              <w:t xml:space="preserve">                              _________________________________________________</w:t>
            </w:r>
          </w:p>
          <w:p w:rsidR="00BF7772" w:rsidRDefault="00BF7772" w:rsidP="00AF18C4">
            <w:pPr>
              <w:widowControl w:val="0"/>
              <w:autoSpaceDE w:val="0"/>
              <w:autoSpaceDN w:val="0"/>
              <w:adjustRightInd w:val="0"/>
              <w:spacing w:before="120" w:line="300" w:lineRule="auto"/>
              <w:ind w:left="720"/>
              <w:jc w:val="both"/>
              <w:rPr>
                <w:lang w:val="kk-KZ"/>
              </w:rPr>
            </w:pPr>
          </w:p>
          <w:p w:rsidR="00BF7772" w:rsidRDefault="00BF7772" w:rsidP="00AF18C4">
            <w:pPr>
              <w:widowControl w:val="0"/>
              <w:autoSpaceDE w:val="0"/>
              <w:autoSpaceDN w:val="0"/>
              <w:adjustRightInd w:val="0"/>
              <w:spacing w:before="120" w:line="300" w:lineRule="auto"/>
              <w:ind w:left="720"/>
              <w:jc w:val="both"/>
              <w:rPr>
                <w:lang w:val="kk-KZ"/>
              </w:rPr>
            </w:pPr>
          </w:p>
          <w:p w:rsidR="00BF7772" w:rsidRDefault="00BF7772" w:rsidP="00AF18C4">
            <w:pPr>
              <w:widowControl w:val="0"/>
              <w:autoSpaceDE w:val="0"/>
              <w:autoSpaceDN w:val="0"/>
              <w:adjustRightInd w:val="0"/>
              <w:spacing w:before="120" w:line="300" w:lineRule="auto"/>
              <w:ind w:left="720"/>
              <w:jc w:val="both"/>
              <w:rPr>
                <w:lang w:val="kk-KZ"/>
              </w:rPr>
            </w:pPr>
            <w:r>
              <w:rPr>
                <w:lang w:val="kk-KZ"/>
              </w:rPr>
              <w:t xml:space="preserve">              Ф.И.О. студенттің ата-тегі__________________________________________</w:t>
            </w:r>
          </w:p>
          <w:p w:rsidR="00BF7772" w:rsidRDefault="00BF7772" w:rsidP="00AF18C4">
            <w:pPr>
              <w:widowControl w:val="0"/>
              <w:autoSpaceDE w:val="0"/>
              <w:autoSpaceDN w:val="0"/>
              <w:adjustRightInd w:val="0"/>
              <w:spacing w:before="120" w:line="300" w:lineRule="auto"/>
              <w:ind w:left="720"/>
              <w:jc w:val="both"/>
            </w:pPr>
            <w:r>
              <w:rPr>
                <w:lang w:val="kk-KZ"/>
              </w:rPr>
              <w:t xml:space="preserve">              </w:t>
            </w:r>
            <w:r>
              <w:t>Факультет   _____________________________________________</w:t>
            </w:r>
          </w:p>
          <w:p w:rsidR="00BF7772" w:rsidRDefault="00BF7772" w:rsidP="00AF18C4">
            <w:pPr>
              <w:widowControl w:val="0"/>
              <w:autoSpaceDE w:val="0"/>
              <w:autoSpaceDN w:val="0"/>
              <w:adjustRightInd w:val="0"/>
              <w:spacing w:before="120" w:line="300" w:lineRule="auto"/>
              <w:ind w:left="720"/>
              <w:jc w:val="both"/>
            </w:pPr>
            <w:r>
              <w:t xml:space="preserve">              Курс ____________________________________________________</w:t>
            </w:r>
          </w:p>
          <w:p w:rsidR="00BF7772" w:rsidRDefault="00BF7772" w:rsidP="00AF18C4">
            <w:pPr>
              <w:widowControl w:val="0"/>
              <w:autoSpaceDE w:val="0"/>
              <w:autoSpaceDN w:val="0"/>
              <w:adjustRightInd w:val="0"/>
              <w:spacing w:before="120" w:line="300" w:lineRule="auto"/>
              <w:ind w:left="720"/>
              <w:jc w:val="both"/>
            </w:pPr>
            <w:r>
              <w:t xml:space="preserve">              </w:t>
            </w:r>
            <w:r>
              <w:rPr>
                <w:lang w:val="kk-KZ"/>
              </w:rPr>
              <w:t>ТОП</w:t>
            </w:r>
            <w:r>
              <w:t xml:space="preserve"> __________________________________________________</w:t>
            </w:r>
          </w:p>
          <w:p w:rsidR="00BF7772" w:rsidRDefault="00BF7772" w:rsidP="00AF18C4">
            <w:pPr>
              <w:widowControl w:val="0"/>
              <w:autoSpaceDE w:val="0"/>
              <w:autoSpaceDN w:val="0"/>
              <w:adjustRightInd w:val="0"/>
              <w:spacing w:before="120" w:line="300" w:lineRule="auto"/>
              <w:ind w:left="720"/>
              <w:jc w:val="both"/>
            </w:pPr>
            <w:r>
              <w:t xml:space="preserve">             </w:t>
            </w:r>
          </w:p>
          <w:p w:rsidR="00BF7772" w:rsidRDefault="00BF7772" w:rsidP="00AF18C4">
            <w:pPr>
              <w:widowControl w:val="0"/>
              <w:autoSpaceDE w:val="0"/>
              <w:autoSpaceDN w:val="0"/>
              <w:adjustRightInd w:val="0"/>
              <w:spacing w:before="120" w:line="300" w:lineRule="auto"/>
              <w:ind w:left="720"/>
              <w:jc w:val="both"/>
            </w:pPr>
            <w:r>
              <w:t xml:space="preserve">              </w:t>
            </w:r>
            <w:r>
              <w:rPr>
                <w:lang w:val="kk-KZ"/>
              </w:rPr>
              <w:t>Оқытушы</w:t>
            </w:r>
            <w:r>
              <w:t xml:space="preserve"> ___________________________________________</w:t>
            </w:r>
          </w:p>
          <w:p w:rsidR="00BF7772" w:rsidRDefault="00BF7772" w:rsidP="00AF18C4">
            <w:pPr>
              <w:widowControl w:val="0"/>
              <w:autoSpaceDE w:val="0"/>
              <w:autoSpaceDN w:val="0"/>
              <w:adjustRightInd w:val="0"/>
              <w:spacing w:before="120" w:line="300" w:lineRule="auto"/>
              <w:ind w:left="720"/>
              <w:jc w:val="both"/>
            </w:pPr>
          </w:p>
          <w:p w:rsidR="00BF7772" w:rsidRDefault="00BF7772" w:rsidP="00AF18C4">
            <w:pPr>
              <w:widowControl w:val="0"/>
              <w:autoSpaceDE w:val="0"/>
              <w:autoSpaceDN w:val="0"/>
              <w:adjustRightInd w:val="0"/>
              <w:spacing w:before="120" w:line="300" w:lineRule="auto"/>
              <w:jc w:val="both"/>
              <w:rPr>
                <w:lang w:val="kk-KZ"/>
              </w:rPr>
            </w:pPr>
            <w:r>
              <w:t xml:space="preserve">Алматы, 201_- 201_ </w:t>
            </w:r>
            <w:r>
              <w:rPr>
                <w:lang w:val="kk-KZ"/>
              </w:rPr>
              <w:t>оқу жылы</w:t>
            </w:r>
          </w:p>
          <w:p w:rsidR="00BF7772" w:rsidRDefault="00BF7772" w:rsidP="00AF18C4">
            <w:pPr>
              <w:widowControl w:val="0"/>
              <w:autoSpaceDE w:val="0"/>
              <w:autoSpaceDN w:val="0"/>
              <w:adjustRightInd w:val="0"/>
              <w:spacing w:before="120" w:line="300" w:lineRule="auto"/>
              <w:jc w:val="both"/>
            </w:pPr>
          </w:p>
          <w:p w:rsidR="00BF7772" w:rsidRDefault="00BF7772" w:rsidP="00AF18C4">
            <w:pPr>
              <w:widowControl w:val="0"/>
              <w:autoSpaceDE w:val="0"/>
              <w:autoSpaceDN w:val="0"/>
              <w:adjustRightInd w:val="0"/>
              <w:spacing w:line="300" w:lineRule="auto"/>
              <w:jc w:val="both"/>
            </w:pPr>
          </w:p>
        </w:tc>
      </w:tr>
    </w:tbl>
    <w:p w:rsidR="00BF7772" w:rsidRPr="00F66650" w:rsidRDefault="00BF7772" w:rsidP="00BF7772"/>
    <w:p w:rsidR="00BF7772" w:rsidRDefault="00BF7772" w:rsidP="00BF7772">
      <w:pPr>
        <w:jc w:val="both"/>
        <w:rPr>
          <w:bCs/>
          <w:lang w:val="kk-KZ"/>
        </w:rPr>
      </w:pPr>
      <w:r>
        <w:rPr>
          <w:b/>
          <w:lang w:val="kk-KZ"/>
        </w:rPr>
        <w:t>Тапсыру мерзімі</w:t>
      </w:r>
      <w:r>
        <w:t xml:space="preserve">: </w:t>
      </w:r>
      <w:r w:rsidR="00F6649F">
        <w:rPr>
          <w:lang w:val="kk-KZ"/>
        </w:rPr>
        <w:t xml:space="preserve">көктемгі семестрдің </w:t>
      </w:r>
      <w:r>
        <w:rPr>
          <w:bCs/>
          <w:lang w:val="kk-KZ"/>
        </w:rPr>
        <w:t>4</w:t>
      </w:r>
      <w:r w:rsidR="00F6649F">
        <w:rPr>
          <w:bCs/>
          <w:lang w:val="kk-KZ"/>
        </w:rPr>
        <w:t>-ші</w:t>
      </w:r>
      <w:r>
        <w:rPr>
          <w:bCs/>
        </w:rPr>
        <w:t xml:space="preserve"> </w:t>
      </w:r>
      <w:r w:rsidR="00F6649F">
        <w:rPr>
          <w:bCs/>
          <w:lang w:val="kk-KZ"/>
        </w:rPr>
        <w:t>аптасынан</w:t>
      </w:r>
      <w:r>
        <w:rPr>
          <w:bCs/>
          <w:lang w:val="kk-KZ"/>
        </w:rPr>
        <w:t xml:space="preserve"> кеш қалдырмау керек</w:t>
      </w:r>
    </w:p>
    <w:p w:rsidR="00BF7772" w:rsidRDefault="00BF7772" w:rsidP="00BF7772">
      <w:pPr>
        <w:widowControl w:val="0"/>
        <w:autoSpaceDE w:val="0"/>
        <w:autoSpaceDN w:val="0"/>
        <w:adjustRightInd w:val="0"/>
        <w:spacing w:line="300" w:lineRule="auto"/>
        <w:ind w:left="540"/>
        <w:jc w:val="both"/>
        <w:rPr>
          <w:lang w:val="kk-KZ"/>
        </w:rPr>
      </w:pPr>
      <w:r>
        <w:rPr>
          <w:b/>
          <w:lang w:val="kk-KZ"/>
        </w:rPr>
        <w:t>Жоғары баға алу  критерийлері</w:t>
      </w:r>
      <w:r>
        <w:rPr>
          <w:lang w:val="kk-KZ"/>
        </w:rPr>
        <w:t>:</w:t>
      </w:r>
    </w:p>
    <w:p w:rsidR="00BF7772" w:rsidRPr="008E4946" w:rsidRDefault="00BF7772" w:rsidP="00BF7772">
      <w:pPr>
        <w:widowControl w:val="0"/>
        <w:numPr>
          <w:ilvl w:val="0"/>
          <w:numId w:val="4"/>
        </w:numPr>
        <w:autoSpaceDE w:val="0"/>
        <w:autoSpaceDN w:val="0"/>
        <w:adjustRightInd w:val="0"/>
        <w:spacing w:line="300" w:lineRule="auto"/>
        <w:jc w:val="both"/>
        <w:rPr>
          <w:lang w:val="kk-KZ"/>
        </w:rPr>
      </w:pPr>
      <w:r w:rsidRPr="008E4946">
        <w:rPr>
          <w:lang w:val="kk-KZ"/>
        </w:rPr>
        <w:t>Кафедра</w:t>
      </w:r>
      <w:r w:rsidRPr="008E4946">
        <w:rPr>
          <w:b/>
          <w:lang w:val="kk-KZ"/>
        </w:rPr>
        <w:t xml:space="preserve"> </w:t>
      </w:r>
      <w:r w:rsidRPr="008E4946">
        <w:rPr>
          <w:lang w:val="kk-KZ"/>
        </w:rPr>
        <w:t>талаптарына сәйкес тапсырманы уақытында тапсыру</w:t>
      </w:r>
      <w:r w:rsidRPr="008E4946">
        <w:rPr>
          <w:b/>
          <w:lang w:val="kk-KZ"/>
        </w:rPr>
        <w:t>;</w:t>
      </w:r>
    </w:p>
    <w:p w:rsidR="00BF7772" w:rsidRDefault="00BF7772" w:rsidP="00BF7772">
      <w:pPr>
        <w:widowControl w:val="0"/>
        <w:autoSpaceDE w:val="0"/>
        <w:autoSpaceDN w:val="0"/>
        <w:adjustRightInd w:val="0"/>
        <w:spacing w:line="300" w:lineRule="auto"/>
        <w:jc w:val="both"/>
        <w:rPr>
          <w:lang w:val="kk-KZ"/>
        </w:rPr>
      </w:pPr>
      <w:r>
        <w:rPr>
          <w:lang w:val="kk-KZ"/>
        </w:rPr>
        <w:t xml:space="preserve">         -     </w:t>
      </w:r>
      <w:r w:rsidR="00F6649F">
        <w:rPr>
          <w:lang w:val="kk-KZ"/>
        </w:rPr>
        <w:t>Г</w:t>
      </w:r>
      <w:r w:rsidR="00F6649F" w:rsidRPr="00880C54">
        <w:rPr>
          <w:lang w:val="kk-KZ"/>
        </w:rPr>
        <w:t>лоссарий</w:t>
      </w:r>
      <w:r w:rsidR="00F6649F">
        <w:rPr>
          <w:lang w:val="kk-KZ"/>
        </w:rPr>
        <w:t xml:space="preserve">ге </w:t>
      </w:r>
      <w:r>
        <w:rPr>
          <w:lang w:val="kk-KZ"/>
        </w:rPr>
        <w:t>берілген талаптарды орындап оны қорғау;</w:t>
      </w:r>
    </w:p>
    <w:p w:rsidR="00BF7772" w:rsidRDefault="00BF7772" w:rsidP="00BF7772">
      <w:pPr>
        <w:numPr>
          <w:ilvl w:val="0"/>
          <w:numId w:val="4"/>
        </w:numPr>
        <w:jc w:val="both"/>
        <w:rPr>
          <w:bCs/>
          <w:lang w:val="kk-KZ"/>
        </w:rPr>
      </w:pPr>
      <w:r>
        <w:rPr>
          <w:bCs/>
          <w:lang w:val="kk-KZ"/>
        </w:rPr>
        <w:t>Презентацияны қойылған талаптарға сай құрастыру;</w:t>
      </w:r>
    </w:p>
    <w:p w:rsidR="00BF7772" w:rsidRPr="00F468DD" w:rsidRDefault="00BF7772" w:rsidP="00BF7772">
      <w:pPr>
        <w:widowControl w:val="0"/>
        <w:numPr>
          <w:ilvl w:val="0"/>
          <w:numId w:val="4"/>
        </w:numPr>
        <w:autoSpaceDE w:val="0"/>
        <w:autoSpaceDN w:val="0"/>
        <w:adjustRightInd w:val="0"/>
        <w:spacing w:line="300" w:lineRule="auto"/>
        <w:jc w:val="both"/>
        <w:rPr>
          <w:lang w:val="kk-KZ"/>
        </w:rPr>
      </w:pPr>
      <w:r>
        <w:rPr>
          <w:lang w:val="kk-KZ"/>
        </w:rPr>
        <w:t xml:space="preserve">СӨЖ бойынша берілген оқытушының сұрағына </w:t>
      </w:r>
      <w:r w:rsidR="00F6649F">
        <w:rPr>
          <w:lang w:val="kk-KZ"/>
        </w:rPr>
        <w:t>г</w:t>
      </w:r>
      <w:r w:rsidR="00F6649F" w:rsidRPr="00880C54">
        <w:rPr>
          <w:lang w:val="kk-KZ"/>
        </w:rPr>
        <w:t>лоссарий</w:t>
      </w:r>
      <w:r w:rsidR="00F6649F">
        <w:rPr>
          <w:lang w:val="kk-KZ"/>
        </w:rPr>
        <w:t xml:space="preserve">ді үш тілде </w:t>
      </w:r>
      <w:r>
        <w:rPr>
          <w:lang w:val="kk-KZ"/>
        </w:rPr>
        <w:t>дұрыс жауап бере алу</w:t>
      </w:r>
    </w:p>
    <w:p w:rsidR="00BF7772" w:rsidRDefault="00F6649F" w:rsidP="00AD4F04">
      <w:pPr>
        <w:jc w:val="both"/>
        <w:rPr>
          <w:b/>
          <w:bCs/>
          <w:iCs/>
          <w:lang w:val="kk-KZ"/>
        </w:rPr>
      </w:pPr>
      <w:r>
        <w:rPr>
          <w:b/>
          <w:lang w:val="kk-KZ"/>
        </w:rPr>
        <w:t xml:space="preserve">1. </w:t>
      </w:r>
      <w:r w:rsidR="00BF7772">
        <w:rPr>
          <w:b/>
          <w:lang w:val="kk-KZ"/>
        </w:rPr>
        <w:t>Баға критерийлері:</w:t>
      </w:r>
      <w:r w:rsidR="00BF7772">
        <w:rPr>
          <w:b/>
          <w:bCs/>
          <w:iCs/>
          <w:lang w:val="kk-KZ"/>
        </w:rPr>
        <w:t xml:space="preserve"> </w:t>
      </w:r>
    </w:p>
    <w:p w:rsidR="00BF7772" w:rsidRDefault="00BF7772" w:rsidP="00BF7772">
      <w:pPr>
        <w:pStyle w:val="a7"/>
        <w:jc w:val="both"/>
        <w:rPr>
          <w:b/>
          <w:bCs/>
          <w:iCs/>
          <w:lang w:val="kk-KZ"/>
        </w:rPr>
      </w:pPr>
      <w:r>
        <w:rPr>
          <w:bCs/>
          <w:i/>
          <w:iCs/>
          <w:lang w:val="kk-KZ"/>
        </w:rPr>
        <w:lastRenderedPageBreak/>
        <w:t>100 балл</w:t>
      </w:r>
      <w:r>
        <w:rPr>
          <w:b/>
          <w:bCs/>
          <w:iCs/>
          <w:lang w:val="kk-KZ"/>
        </w:rPr>
        <w:t>-</w:t>
      </w:r>
      <w:r>
        <w:rPr>
          <w:bCs/>
          <w:iCs/>
          <w:lang w:val="kk-KZ"/>
        </w:rPr>
        <w:t xml:space="preserve"> </w:t>
      </w:r>
      <w:r>
        <w:rPr>
          <w:b/>
          <w:bCs/>
          <w:i/>
          <w:iCs/>
          <w:lang w:val="kk-KZ"/>
        </w:rPr>
        <w:t>қойылған талаптарды 100% орындағанда, барлық сұрақтарға толық жауап берілгенде. Презентация басқа бағдарламаларда да орындалса да барлық талаптар есепке алынғанда.</w:t>
      </w:r>
    </w:p>
    <w:p w:rsidR="00BF7772" w:rsidRDefault="00BF7772" w:rsidP="00BF7772">
      <w:pPr>
        <w:pStyle w:val="a7"/>
        <w:jc w:val="both"/>
        <w:rPr>
          <w:lang w:val="kk-KZ"/>
        </w:rPr>
      </w:pPr>
      <w:r>
        <w:rPr>
          <w:bCs/>
          <w:iCs/>
          <w:lang w:val="kk-KZ"/>
        </w:rPr>
        <w:t xml:space="preserve"> </w:t>
      </w:r>
      <w:r>
        <w:rPr>
          <w:lang w:val="kk-KZ"/>
        </w:rPr>
        <w:t>95%</w:t>
      </w:r>
      <w:r>
        <w:rPr>
          <w:b/>
          <w:lang w:val="kk-KZ"/>
        </w:rPr>
        <w:t xml:space="preserve"> </w:t>
      </w:r>
      <w:r>
        <w:rPr>
          <w:lang w:val="kk-KZ"/>
        </w:rPr>
        <w:t>балл</w:t>
      </w:r>
      <w:r>
        <w:rPr>
          <w:b/>
          <w:lang w:val="kk-KZ"/>
        </w:rPr>
        <w:t xml:space="preserve"> </w:t>
      </w:r>
      <w:r>
        <w:rPr>
          <w:b/>
          <w:i/>
          <w:lang w:val="kk-KZ"/>
        </w:rPr>
        <w:t xml:space="preserve">Студент, жалпы алғанда, материалды білетінін көрсетіп, қисынды (логикалық) ойлау қабілетін білдірген, бірақ қосалқы түсініктерді баяндағанда болмашы қате жіберіп, оны оқытушының ескертуінен кейін түзете білгенде. </w:t>
      </w:r>
      <w:r>
        <w:rPr>
          <w:b/>
          <w:bCs/>
          <w:i/>
          <w:iCs/>
          <w:lang w:val="kk-KZ"/>
        </w:rPr>
        <w:t>Презентация басқа бағдарламаларда да орындалса да барлық әдебиеттер толық есепке алынбағанда.</w:t>
      </w:r>
    </w:p>
    <w:p w:rsidR="00BF7772" w:rsidRDefault="00BF7772" w:rsidP="00BF7772">
      <w:pPr>
        <w:pStyle w:val="ab"/>
        <w:jc w:val="both"/>
        <w:rPr>
          <w:rFonts w:ascii="Times New Roman" w:hAnsi="Times New Roman"/>
          <w:b w:val="0"/>
          <w:sz w:val="24"/>
          <w:szCs w:val="24"/>
          <w:lang w:val="kk-KZ"/>
        </w:rPr>
      </w:pPr>
      <w:r>
        <w:rPr>
          <w:rFonts w:ascii="Times New Roman" w:hAnsi="Times New Roman"/>
          <w:sz w:val="24"/>
          <w:szCs w:val="24"/>
          <w:lang w:val="kk-KZ"/>
        </w:rPr>
        <w:t>90% балл</w:t>
      </w:r>
      <w:r>
        <w:rPr>
          <w:rFonts w:ascii="Times New Roman" w:hAnsi="Times New Roman"/>
          <w:b w:val="0"/>
          <w:sz w:val="24"/>
          <w:szCs w:val="24"/>
          <w:lang w:val="kk-KZ"/>
        </w:rPr>
        <w:t xml:space="preserve"> Студент тақырып материалын біліп, жауап бергенде сұрақтардан болмашы қате жіберіп, оны оқытушының ескертуінен кейін түзете білгенде, жүйелі дұрыс ойлай алғанда және презентацияда тек негізгі әдебиеттер қолданғанда.</w:t>
      </w:r>
    </w:p>
    <w:p w:rsidR="00BF7772" w:rsidRDefault="00BF7772" w:rsidP="00BF7772">
      <w:pPr>
        <w:pStyle w:val="ab"/>
        <w:jc w:val="both"/>
        <w:rPr>
          <w:rFonts w:ascii="Times New Roman" w:hAnsi="Times New Roman"/>
          <w:b w:val="0"/>
          <w:sz w:val="24"/>
          <w:szCs w:val="24"/>
          <w:lang w:val="kk-KZ"/>
        </w:rPr>
      </w:pPr>
      <w:r>
        <w:rPr>
          <w:rFonts w:ascii="Times New Roman" w:hAnsi="Times New Roman"/>
          <w:sz w:val="24"/>
          <w:szCs w:val="24"/>
          <w:lang w:val="kk-KZ"/>
        </w:rPr>
        <w:t>85% балл</w:t>
      </w:r>
      <w:r>
        <w:rPr>
          <w:rFonts w:ascii="Times New Roman" w:hAnsi="Times New Roman"/>
          <w:b w:val="0"/>
          <w:sz w:val="24"/>
          <w:szCs w:val="24"/>
          <w:lang w:val="kk-KZ"/>
        </w:rPr>
        <w:t xml:space="preserve"> Студент тақырып материалын білетінін көрсете алғанда, дегенмен жауап бергенде 15слайдтан көп қолданып, қателіктер жіберіп, 6-7 дұрыс емес әдебиеттерді қолданғанда. </w:t>
      </w:r>
    </w:p>
    <w:p w:rsidR="00BF7772" w:rsidRDefault="00BF7772" w:rsidP="00BF7772">
      <w:pPr>
        <w:pStyle w:val="ab"/>
        <w:jc w:val="both"/>
        <w:rPr>
          <w:rFonts w:ascii="Times New Roman" w:hAnsi="Times New Roman"/>
          <w:b w:val="0"/>
          <w:sz w:val="24"/>
          <w:szCs w:val="24"/>
          <w:lang w:val="kk-KZ"/>
        </w:rPr>
      </w:pPr>
      <w:r>
        <w:rPr>
          <w:rFonts w:ascii="Times New Roman" w:hAnsi="Times New Roman"/>
          <w:sz w:val="24"/>
          <w:szCs w:val="24"/>
          <w:lang w:val="kk-KZ"/>
        </w:rPr>
        <w:t>80%</w:t>
      </w:r>
      <w:r>
        <w:rPr>
          <w:rFonts w:ascii="Times New Roman" w:hAnsi="Times New Roman"/>
          <w:b w:val="0"/>
          <w:sz w:val="24"/>
          <w:szCs w:val="24"/>
          <w:lang w:val="kk-KZ"/>
        </w:rPr>
        <w:t xml:space="preserve"> </w:t>
      </w:r>
      <w:r>
        <w:rPr>
          <w:rFonts w:ascii="Times New Roman" w:hAnsi="Times New Roman"/>
          <w:sz w:val="24"/>
          <w:szCs w:val="24"/>
          <w:lang w:val="kk-KZ"/>
        </w:rPr>
        <w:t>балл</w:t>
      </w:r>
      <w:r>
        <w:rPr>
          <w:rFonts w:ascii="Times New Roman" w:hAnsi="Times New Roman"/>
          <w:b w:val="0"/>
          <w:sz w:val="24"/>
          <w:szCs w:val="24"/>
          <w:lang w:val="kk-KZ"/>
        </w:rPr>
        <w:t xml:space="preserve"> Студент тақырып материалын білетінін көрсете алғанда, дегенмен жауап бергенде біраз қателіктер жіберіп, оны оқытушының ескертуінен кейін түзете алғанда, дұрыс ойлай алатынын көрсете білгенде және 6-7 дұрыс емес ескі әдебиеттерді қолданғанда. </w:t>
      </w:r>
    </w:p>
    <w:p w:rsidR="00BF7772" w:rsidRDefault="00BF7772" w:rsidP="00BF7772">
      <w:pPr>
        <w:pStyle w:val="ab"/>
        <w:jc w:val="both"/>
        <w:rPr>
          <w:rFonts w:ascii="Times New Roman" w:hAnsi="Times New Roman"/>
          <w:b w:val="0"/>
          <w:sz w:val="24"/>
          <w:szCs w:val="24"/>
          <w:lang w:val="kk-KZ"/>
        </w:rPr>
      </w:pPr>
      <w:r>
        <w:rPr>
          <w:rFonts w:ascii="Times New Roman" w:hAnsi="Times New Roman"/>
          <w:sz w:val="24"/>
          <w:szCs w:val="24"/>
          <w:lang w:val="kk-KZ"/>
        </w:rPr>
        <w:t xml:space="preserve">75% </w:t>
      </w:r>
      <w:r>
        <w:rPr>
          <w:rFonts w:ascii="Times New Roman" w:hAnsi="Times New Roman"/>
          <w:b w:val="0"/>
          <w:sz w:val="24"/>
          <w:szCs w:val="24"/>
          <w:lang w:val="kk-KZ"/>
        </w:rPr>
        <w:t>балл</w:t>
      </w:r>
      <w:r>
        <w:rPr>
          <w:rFonts w:ascii="Times New Roman" w:hAnsi="Times New Roman"/>
          <w:sz w:val="24"/>
          <w:szCs w:val="24"/>
          <w:lang w:val="kk-KZ"/>
        </w:rPr>
        <w:t xml:space="preserve"> </w:t>
      </w:r>
      <w:r>
        <w:rPr>
          <w:rFonts w:ascii="Times New Roman" w:hAnsi="Times New Roman"/>
          <w:b w:val="0"/>
          <w:sz w:val="24"/>
          <w:szCs w:val="24"/>
          <w:lang w:val="kk-KZ"/>
        </w:rPr>
        <w:t xml:space="preserve">сабақ тақырыбы бойынша студенттің білімі терең емес, 15слайдтан көп, сұрақтарға толық емес және ретсіз жауап бергенде, 4-5 дұрыс емес және ескі әдебиеттерді қолданғанда. </w:t>
      </w:r>
    </w:p>
    <w:p w:rsidR="00BF7772" w:rsidRDefault="00BF7772" w:rsidP="00BF7772">
      <w:pPr>
        <w:widowControl w:val="0"/>
        <w:autoSpaceDE w:val="0"/>
        <w:autoSpaceDN w:val="0"/>
        <w:adjustRightInd w:val="0"/>
        <w:jc w:val="both"/>
        <w:rPr>
          <w:lang w:val="kk-KZ"/>
        </w:rPr>
      </w:pPr>
      <w:r>
        <w:rPr>
          <w:b/>
          <w:lang w:val="kk-KZ"/>
        </w:rPr>
        <w:t>70%</w:t>
      </w:r>
      <w:r>
        <w:rPr>
          <w:lang w:val="kk-KZ"/>
        </w:rPr>
        <w:t xml:space="preserve"> </w:t>
      </w:r>
      <w:r>
        <w:rPr>
          <w:b/>
          <w:lang w:val="kk-KZ"/>
        </w:rPr>
        <w:t>балл</w:t>
      </w:r>
      <w:r>
        <w:rPr>
          <w:lang w:val="kk-KZ"/>
        </w:rPr>
        <w:t xml:space="preserve"> слайд саны 6-7, сабақ тақырыбы бойынша студенттің білімі терең емес, кіріспесі мен қорытындысы жоқ, кестелер мен суреттер аз, грамматикалық және биохимиялық қателер бар, әдебиеттер саны аз(3-4), немесе  ескі әдебиеттерді (2000жылға дейінгі) қолданғанда. </w:t>
      </w:r>
    </w:p>
    <w:p w:rsidR="00BF7772" w:rsidRDefault="00BF7772" w:rsidP="00BF7772">
      <w:pPr>
        <w:widowControl w:val="0"/>
        <w:autoSpaceDE w:val="0"/>
        <w:autoSpaceDN w:val="0"/>
        <w:adjustRightInd w:val="0"/>
        <w:jc w:val="both"/>
        <w:rPr>
          <w:lang w:val="kk-KZ"/>
        </w:rPr>
      </w:pPr>
      <w:r>
        <w:rPr>
          <w:b/>
          <w:lang w:val="kk-KZ"/>
        </w:rPr>
        <w:t>65%</w:t>
      </w:r>
      <w:r>
        <w:rPr>
          <w:lang w:val="kk-KZ"/>
        </w:rPr>
        <w:t xml:space="preserve"> </w:t>
      </w:r>
      <w:r>
        <w:rPr>
          <w:b/>
          <w:lang w:val="kk-KZ"/>
        </w:rPr>
        <w:t>балл</w:t>
      </w:r>
      <w:r>
        <w:rPr>
          <w:lang w:val="kk-KZ"/>
        </w:rPr>
        <w:t xml:space="preserve"> слайд саны 6-7, сабақ тақырыбы бойынша студенттің білімі терең емес, кіріспесі мен қорытындысы жоқ, кестелер мен суреттер, схемалар мен графиктер аз, грамматикалық және биохимиялық қателер бар, сабақ тақырыбы бойынша студенттің білімі терең емес,  көптеген сұрақтарға жауап бере алмаған, 1-2 дұрыс емес ескі әдебиеттерді қолданғанда. </w:t>
      </w:r>
    </w:p>
    <w:p w:rsidR="00BF7772" w:rsidRDefault="00BF7772" w:rsidP="00BF7772">
      <w:pPr>
        <w:widowControl w:val="0"/>
        <w:autoSpaceDE w:val="0"/>
        <w:autoSpaceDN w:val="0"/>
        <w:adjustRightInd w:val="0"/>
        <w:jc w:val="both"/>
        <w:rPr>
          <w:lang w:val="kk-KZ"/>
        </w:rPr>
      </w:pPr>
      <w:r>
        <w:rPr>
          <w:lang w:val="kk-KZ"/>
        </w:rPr>
        <w:t xml:space="preserve"> </w:t>
      </w:r>
      <w:r>
        <w:rPr>
          <w:b/>
          <w:lang w:val="kk-KZ"/>
        </w:rPr>
        <w:t>60%</w:t>
      </w:r>
      <w:r>
        <w:rPr>
          <w:lang w:val="kk-KZ"/>
        </w:rPr>
        <w:t xml:space="preserve"> </w:t>
      </w:r>
      <w:r>
        <w:rPr>
          <w:b/>
          <w:lang w:val="kk-KZ"/>
        </w:rPr>
        <w:t>балл</w:t>
      </w:r>
      <w:r>
        <w:rPr>
          <w:lang w:val="kk-KZ"/>
        </w:rPr>
        <w:t xml:space="preserve"> слайд саны 6-7, студент сабақ тақырыбы бойынша көптеген қателер жібергенде, кіріспесі мен қорытындысы жоқ, кестелер мен суреттер аз, грамматикалық және биохимиялық қателер бар, әдебиеттер саны аз(1-2), немесе  ескі әдебиеттерді (2000жылға дейінгі) қолданғанда. </w:t>
      </w:r>
    </w:p>
    <w:p w:rsidR="00BF7772" w:rsidRDefault="00BF7772" w:rsidP="00BF7772">
      <w:pPr>
        <w:widowControl w:val="0"/>
        <w:autoSpaceDE w:val="0"/>
        <w:autoSpaceDN w:val="0"/>
        <w:adjustRightInd w:val="0"/>
        <w:jc w:val="both"/>
        <w:rPr>
          <w:lang w:val="kk-KZ"/>
        </w:rPr>
      </w:pPr>
      <w:r>
        <w:rPr>
          <w:b/>
          <w:lang w:val="kk-KZ"/>
        </w:rPr>
        <w:t>55% балл</w:t>
      </w:r>
      <w:r>
        <w:rPr>
          <w:lang w:val="kk-KZ"/>
        </w:rPr>
        <w:t xml:space="preserve"> мұқаба беті жоқ, слайд саны 4-5, студент сабақ тақырыбы бойынша көптеген қателер жібергенде, кіріспесі мен қорытындысы жоқ, кестелер мен суреттер аз, грамматикалық және биохимиялық қателер бар, әдебиеттер саны аз(1-2), немесе  ескі әдебиеттерді (2000жылға дейінгі) қолданғанда, қолданған әдебиеттерге сілтемелер жоқ, презентацияның сапасы төмен, бір слайдта көп жол бар, дайындалуы талаптарға сәйкес келмегенде. </w:t>
      </w:r>
    </w:p>
    <w:p w:rsidR="00BF7772" w:rsidRDefault="00BF7772" w:rsidP="00BF7772">
      <w:pPr>
        <w:widowControl w:val="0"/>
        <w:autoSpaceDE w:val="0"/>
        <w:autoSpaceDN w:val="0"/>
        <w:adjustRightInd w:val="0"/>
        <w:jc w:val="both"/>
        <w:rPr>
          <w:lang w:val="kk-KZ"/>
        </w:rPr>
      </w:pPr>
      <w:r>
        <w:rPr>
          <w:lang w:val="kk-KZ"/>
        </w:rPr>
        <w:t xml:space="preserve"> </w:t>
      </w:r>
      <w:r>
        <w:rPr>
          <w:b/>
          <w:lang w:val="kk-KZ"/>
        </w:rPr>
        <w:t>50%</w:t>
      </w:r>
      <w:r>
        <w:rPr>
          <w:b/>
          <w:bCs/>
          <w:i/>
          <w:iCs/>
          <w:lang w:val="kk-KZ"/>
        </w:rPr>
        <w:t xml:space="preserve"> балл –</w:t>
      </w:r>
      <w:r>
        <w:rPr>
          <w:lang w:val="kk-KZ"/>
        </w:rPr>
        <w:t xml:space="preserve">мұқаба беті жоқ, кесте толтырылған бірақ толық емес, дұрыс құрастырылмаған әдебиеттер толық емес 2 әдебиет ғана бар немесе ескі әдебиеттер келтірілген (2000жылға дейінгі) </w:t>
      </w:r>
    </w:p>
    <w:p w:rsidR="00BF7772" w:rsidRDefault="00BF7772" w:rsidP="00BF7772">
      <w:pPr>
        <w:pStyle w:val="a7"/>
        <w:jc w:val="both"/>
        <w:rPr>
          <w:lang w:val="kk-KZ"/>
        </w:rPr>
      </w:pPr>
      <w:r>
        <w:rPr>
          <w:bCs/>
          <w:iCs/>
          <w:lang w:val="kk-KZ"/>
        </w:rPr>
        <w:t xml:space="preserve">45 балл </w:t>
      </w:r>
      <w:r>
        <w:rPr>
          <w:b/>
          <w:bCs/>
          <w:i/>
          <w:iCs/>
          <w:lang w:val="kk-KZ"/>
        </w:rPr>
        <w:t xml:space="preserve">– СӨЖ ді тапсырмағанда немесе СӨЖ бар бірақ  қорғамағанда, көптеген қателері бар қойылған талаптарға жауаптар жоқ болғанда. </w:t>
      </w:r>
    </w:p>
    <w:p w:rsidR="00BF7772" w:rsidRDefault="00BF7772" w:rsidP="00BF7772">
      <w:pPr>
        <w:ind w:left="540"/>
        <w:rPr>
          <w:b/>
          <w:lang w:val="kk-KZ"/>
        </w:rPr>
      </w:pPr>
    </w:p>
    <w:p w:rsidR="00BF7772" w:rsidRDefault="00BF7772" w:rsidP="00BF7772">
      <w:pPr>
        <w:ind w:left="540"/>
        <w:rPr>
          <w:b/>
          <w:lang w:val="kk-KZ"/>
        </w:rPr>
      </w:pPr>
      <w:r>
        <w:rPr>
          <w:b/>
          <w:lang w:val="kk-KZ"/>
        </w:rPr>
        <w:lastRenderedPageBreak/>
        <w:t>8. Ұсынылатын әдебиеттер</w:t>
      </w:r>
    </w:p>
    <w:p w:rsidR="00BF7772" w:rsidRDefault="00BF7772" w:rsidP="00BF7772">
      <w:pPr>
        <w:jc w:val="both"/>
        <w:rPr>
          <w:bCs/>
          <w:lang w:val="kk-KZ"/>
        </w:rPr>
      </w:pPr>
    </w:p>
    <w:p w:rsidR="00BF7772" w:rsidRDefault="00BF7772" w:rsidP="00BF7772">
      <w:pPr>
        <w:tabs>
          <w:tab w:val="left" w:pos="180"/>
        </w:tabs>
        <w:rPr>
          <w:lang w:val="kk-KZ"/>
        </w:rPr>
      </w:pPr>
      <w:r>
        <w:rPr>
          <w:b/>
          <w:lang w:val="kk-KZ"/>
        </w:rPr>
        <w:t>Қазақ тілінде:</w:t>
      </w:r>
    </w:p>
    <w:p w:rsidR="00BF7772" w:rsidRDefault="00BF7772" w:rsidP="00BF7772">
      <w:pPr>
        <w:rPr>
          <w:b/>
          <w:lang w:val="kk-KZ"/>
        </w:rPr>
      </w:pPr>
      <w:r>
        <w:rPr>
          <w:b/>
          <w:lang w:val="kk-KZ"/>
        </w:rPr>
        <w:t>Негізгі:</w:t>
      </w:r>
    </w:p>
    <w:p w:rsidR="00BF7772" w:rsidRDefault="00BF7772" w:rsidP="00BF7772">
      <w:pPr>
        <w:rPr>
          <w:lang w:val="kk-KZ"/>
        </w:rPr>
      </w:pPr>
      <w:r>
        <w:rPr>
          <w:lang w:val="kk-KZ"/>
        </w:rPr>
        <w:t>1. З.С. Сеитов.</w:t>
      </w:r>
      <w:r>
        <w:rPr>
          <w:b/>
          <w:lang w:val="kk-KZ"/>
        </w:rPr>
        <w:t xml:space="preserve"> </w:t>
      </w:r>
      <w:r>
        <w:rPr>
          <w:lang w:val="kk-KZ"/>
        </w:rPr>
        <w:t>Биохимия., Алматы,2007</w:t>
      </w:r>
    </w:p>
    <w:p w:rsidR="00BF7772" w:rsidRDefault="00BF7772" w:rsidP="00BF7772">
      <w:pPr>
        <w:rPr>
          <w:lang w:val="kk-KZ"/>
        </w:rPr>
      </w:pPr>
      <w:r>
        <w:rPr>
          <w:lang w:val="kk-KZ"/>
        </w:rPr>
        <w:t>2. Т.С. Сейтембетов., Б.И.Төлеуов., А.Ж. Сейтембетова., Биологиялық химия., Қарағанды, 2007</w:t>
      </w:r>
    </w:p>
    <w:p w:rsidR="00BF7772" w:rsidRDefault="00BF7772" w:rsidP="00BF7772">
      <w:pPr>
        <w:rPr>
          <w:b/>
          <w:lang w:val="kk-KZ"/>
        </w:rPr>
      </w:pPr>
      <w:r>
        <w:rPr>
          <w:b/>
          <w:lang w:val="kk-KZ"/>
        </w:rPr>
        <w:t>Қосымша:</w:t>
      </w:r>
    </w:p>
    <w:p w:rsidR="00BF7772" w:rsidRDefault="00BF7772" w:rsidP="00BF7772">
      <w:pPr>
        <w:rPr>
          <w:lang w:val="kk-KZ"/>
        </w:rPr>
      </w:pPr>
      <w:r>
        <w:rPr>
          <w:lang w:val="kk-KZ"/>
        </w:rPr>
        <w:t>1. У. Сайпіл, С.М. Плешкова, С.А. Абитаева. Ферменттер, энергия алмасуы, витаминдер. Алматы.,2001</w:t>
      </w:r>
    </w:p>
    <w:p w:rsidR="00BF7772" w:rsidRDefault="00BF7772" w:rsidP="00BF7772">
      <w:pPr>
        <w:rPr>
          <w:lang w:val="kk-KZ"/>
        </w:rPr>
      </w:pPr>
      <w:r>
        <w:rPr>
          <w:lang w:val="kk-KZ"/>
        </w:rPr>
        <w:t>2. С.М Плешкова., К.К Өмірзақова К.К., С.А.Абитаева, Заттар алмасуы және оның реттелуі.,Алматы.,2006</w:t>
      </w:r>
    </w:p>
    <w:p w:rsidR="00BF7772" w:rsidRDefault="00BF7772" w:rsidP="00BF7772">
      <w:pPr>
        <w:rPr>
          <w:lang w:val="kk-KZ"/>
        </w:rPr>
      </w:pPr>
      <w:r>
        <w:rPr>
          <w:lang w:val="kk-KZ"/>
        </w:rPr>
        <w:t>3. 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BF7772" w:rsidRDefault="00BF7772" w:rsidP="00BF7772">
      <w:pPr>
        <w:rPr>
          <w:lang w:val="kk-KZ"/>
        </w:rPr>
      </w:pPr>
      <w:r>
        <w:rPr>
          <w:lang w:val="kk-KZ"/>
        </w:rPr>
        <w:t>4. С.А.Абитаева., Биохимияның кейбір тараулары., Алматы.,2004</w:t>
      </w:r>
    </w:p>
    <w:p w:rsidR="00BF7772" w:rsidRDefault="00BF7772" w:rsidP="00BF7772">
      <w:pPr>
        <w:rPr>
          <w:lang w:val="kk-KZ"/>
        </w:rPr>
      </w:pPr>
      <w:r>
        <w:rPr>
          <w:lang w:val="kk-KZ"/>
        </w:rPr>
        <w:t>5. проф. С.М Плешкованың редакциялауымен. Биохимиядан әдістемелік нұсқаулар- студенттерге арналған- ҚазҰМУ, Алматы, 2004, 2007</w:t>
      </w:r>
    </w:p>
    <w:p w:rsidR="00BF7772" w:rsidRDefault="00BF7772" w:rsidP="00BF7772">
      <w:pPr>
        <w:rPr>
          <w:lang w:val="kk-KZ"/>
        </w:rPr>
      </w:pPr>
      <w:r>
        <w:rPr>
          <w:lang w:val="kk-KZ"/>
        </w:rPr>
        <w:t>6. С.М Плешкова, С.А.Абитаева. С.С.Ерджанова С.С.Жақыпбекова. К.К Өмірзақова, М.Т.Сұлтанова.,Биологиялық химиядан практикум. Алматы.,2004</w:t>
      </w:r>
    </w:p>
    <w:p w:rsidR="00BF7772" w:rsidRDefault="00BF7772" w:rsidP="00BF7772">
      <w:pPr>
        <w:tabs>
          <w:tab w:val="left" w:pos="5980"/>
        </w:tabs>
        <w:ind w:left="180" w:hanging="180"/>
        <w:rPr>
          <w:b/>
          <w:lang w:val="kk-KZ"/>
        </w:rPr>
      </w:pPr>
      <w:r>
        <w:rPr>
          <w:b/>
          <w:lang w:val="kk-KZ"/>
        </w:rPr>
        <w:t>Орыс тілінде:</w:t>
      </w:r>
    </w:p>
    <w:p w:rsidR="00BF7772" w:rsidRDefault="00BF7772" w:rsidP="00BF7772">
      <w:pPr>
        <w:numPr>
          <w:ilvl w:val="0"/>
          <w:numId w:val="6"/>
        </w:numPr>
        <w:tabs>
          <w:tab w:val="left" w:pos="5980"/>
        </w:tabs>
      </w:pPr>
      <w:r>
        <w:t>Николаев А.Я. «Биологическая химия», М, 2007</w:t>
      </w:r>
    </w:p>
    <w:p w:rsidR="00BF7772" w:rsidRDefault="00BF7772" w:rsidP="00BF7772">
      <w:pPr>
        <w:numPr>
          <w:ilvl w:val="0"/>
          <w:numId w:val="6"/>
        </w:numPr>
        <w:tabs>
          <w:tab w:val="left" w:pos="5980"/>
        </w:tabs>
      </w:pPr>
      <w:r>
        <w:t>Сеитов З.С. «Биохимия», А, 2000</w:t>
      </w:r>
    </w:p>
    <w:p w:rsidR="00BF7772" w:rsidRDefault="00BF7772" w:rsidP="00BF7772">
      <w:pPr>
        <w:numPr>
          <w:ilvl w:val="0"/>
          <w:numId w:val="6"/>
        </w:numPr>
        <w:tabs>
          <w:tab w:val="left" w:pos="5980"/>
        </w:tabs>
      </w:pPr>
      <w:r>
        <w:t xml:space="preserve">Шарманов Т.Ш., Плешкова С.М. «Метаболические основы питания с курсом общей биохимии», А, 1998, </w:t>
      </w:r>
    </w:p>
    <w:p w:rsidR="00BF7772" w:rsidRDefault="00BF7772" w:rsidP="00BF7772">
      <w:pPr>
        <w:numPr>
          <w:ilvl w:val="0"/>
          <w:numId w:val="6"/>
        </w:numPr>
      </w:pPr>
      <w:r>
        <w:t>Зайчик А.Ш., Чурилов Л.П. «Общая патофизиология», т. 1, 2001, С-П.</w:t>
      </w:r>
    </w:p>
    <w:p w:rsidR="00BF7772" w:rsidRDefault="00BF7772" w:rsidP="00BF7772">
      <w:pPr>
        <w:numPr>
          <w:ilvl w:val="0"/>
          <w:numId w:val="6"/>
        </w:numPr>
      </w:pPr>
      <w:r>
        <w:t>Хинкл П., Мак-Карти «Как клетки делают АТФ. Молекулы и клетки»</w:t>
      </w:r>
    </w:p>
    <w:p w:rsidR="00BF7772" w:rsidRDefault="00BF7772" w:rsidP="00BF7772">
      <w:pPr>
        <w:jc w:val="both"/>
        <w:rPr>
          <w:b/>
          <w:lang w:eastAsia="ko-KR"/>
        </w:rPr>
      </w:pPr>
      <w:r>
        <w:rPr>
          <w:b/>
          <w:lang w:val="kk-KZ" w:eastAsia="ko-KR"/>
        </w:rPr>
        <w:t>Бақылау</w:t>
      </w:r>
      <w:r>
        <w:rPr>
          <w:b/>
          <w:lang w:eastAsia="ko-KR"/>
        </w:rPr>
        <w:t xml:space="preserve">: </w:t>
      </w:r>
    </w:p>
    <w:p w:rsidR="00BF7772" w:rsidRDefault="00BF7772" w:rsidP="00BF7772">
      <w:pPr>
        <w:tabs>
          <w:tab w:val="left" w:pos="9375"/>
        </w:tabs>
        <w:ind w:left="360"/>
        <w:rPr>
          <w:u w:val="single"/>
          <w:lang w:val="kk-KZ"/>
        </w:rPr>
      </w:pPr>
      <w:r>
        <w:rPr>
          <w:u w:val="single"/>
          <w:lang w:val="kk-KZ"/>
        </w:rPr>
        <w:t>Презентацияны қорғаудың сұрақтары:</w:t>
      </w:r>
    </w:p>
    <w:p w:rsidR="004F3B0B" w:rsidRPr="00860325" w:rsidRDefault="004F3B0B" w:rsidP="004F3B0B">
      <w:pPr>
        <w:pStyle w:val="ac"/>
        <w:spacing w:after="200" w:line="276" w:lineRule="auto"/>
        <w:ind w:left="-567"/>
        <w:rPr>
          <w:lang w:val="kk-KZ"/>
        </w:rPr>
      </w:pPr>
      <w:r>
        <w:rPr>
          <w:bCs/>
          <w:lang w:val="kk-KZ"/>
        </w:rPr>
        <w:t xml:space="preserve">            1. </w:t>
      </w:r>
      <w:r w:rsidRPr="004F3B0B">
        <w:rPr>
          <w:lang w:val="kk-KZ"/>
        </w:rPr>
        <w:t xml:space="preserve"> </w:t>
      </w:r>
      <w:r w:rsidRPr="00860325">
        <w:rPr>
          <w:lang w:val="kk-KZ"/>
        </w:rPr>
        <w:t>Липидтердің жіктелуі.</w:t>
      </w:r>
    </w:p>
    <w:p w:rsidR="004F3B0B" w:rsidRPr="00860325" w:rsidRDefault="004F3B0B" w:rsidP="004F3B0B">
      <w:pPr>
        <w:pStyle w:val="ac"/>
        <w:spacing w:after="200" w:line="276" w:lineRule="auto"/>
        <w:ind w:left="-567"/>
        <w:rPr>
          <w:lang w:val="kk-KZ"/>
        </w:rPr>
      </w:pPr>
      <w:r>
        <w:rPr>
          <w:lang w:val="kk-KZ"/>
        </w:rPr>
        <w:t xml:space="preserve">            2.  </w:t>
      </w:r>
      <w:r w:rsidRPr="00860325">
        <w:rPr>
          <w:lang w:val="kk-KZ"/>
        </w:rPr>
        <w:t>Резервті және құрылымдық липидтер, өкілдері.</w:t>
      </w:r>
    </w:p>
    <w:p w:rsidR="004F3B0B" w:rsidRPr="00860325" w:rsidRDefault="004F3B0B" w:rsidP="004F3B0B">
      <w:pPr>
        <w:pStyle w:val="ac"/>
        <w:spacing w:after="200" w:line="276" w:lineRule="auto"/>
        <w:ind w:left="-567"/>
        <w:rPr>
          <w:lang w:val="kk-KZ"/>
        </w:rPr>
      </w:pPr>
      <w:r>
        <w:rPr>
          <w:lang w:val="kk-KZ"/>
        </w:rPr>
        <w:t xml:space="preserve">            3.</w:t>
      </w:r>
      <w:r w:rsidRPr="00860325">
        <w:rPr>
          <w:lang w:val="kk-KZ"/>
        </w:rPr>
        <w:t xml:space="preserve">Тағамдық майлар – ТАГ, химиялық табиғаты, жай және күрделі. майлар, сұйық және </w:t>
      </w:r>
      <w:r>
        <w:rPr>
          <w:lang w:val="kk-KZ"/>
        </w:rPr>
        <w:t xml:space="preserve"> </w:t>
      </w:r>
      <w:r w:rsidRPr="00860325">
        <w:rPr>
          <w:lang w:val="kk-KZ"/>
        </w:rPr>
        <w:t>қатты майлар.</w:t>
      </w:r>
    </w:p>
    <w:p w:rsidR="004F3B0B" w:rsidRPr="00860325" w:rsidRDefault="00AD4F04" w:rsidP="00AD4F04">
      <w:pPr>
        <w:pStyle w:val="ac"/>
        <w:spacing w:after="200" w:line="276" w:lineRule="auto"/>
        <w:ind w:left="-567"/>
        <w:rPr>
          <w:lang w:val="kk-KZ"/>
        </w:rPr>
      </w:pPr>
      <w:r>
        <w:rPr>
          <w:lang w:val="kk-KZ"/>
        </w:rPr>
        <w:t xml:space="preserve">         </w:t>
      </w:r>
      <w:r w:rsidR="004F3B0B">
        <w:rPr>
          <w:lang w:val="kk-KZ"/>
        </w:rPr>
        <w:t xml:space="preserve">  4. </w:t>
      </w:r>
      <w:r w:rsidR="004F3B0B" w:rsidRPr="00860325">
        <w:rPr>
          <w:lang w:val="kk-KZ"/>
        </w:rPr>
        <w:t>Адам тінінің негізгі фосфолипидтері мен гликолипидтері, құрылысы, ролі:</w:t>
      </w:r>
    </w:p>
    <w:p w:rsidR="004F3B0B" w:rsidRPr="00860325" w:rsidRDefault="004F3B0B" w:rsidP="004F3B0B">
      <w:pPr>
        <w:pStyle w:val="ac"/>
        <w:spacing w:after="200" w:line="276" w:lineRule="auto"/>
        <w:ind w:left="-567"/>
        <w:rPr>
          <w:lang w:val="kk-KZ"/>
        </w:rPr>
      </w:pPr>
      <w:r>
        <w:rPr>
          <w:lang w:val="kk-KZ"/>
        </w:rPr>
        <w:t xml:space="preserve">               а) </w:t>
      </w:r>
      <w:r w:rsidRPr="00860325">
        <w:rPr>
          <w:lang w:val="kk-KZ"/>
        </w:rPr>
        <w:t xml:space="preserve">Фосфоглицеридтер: фосфотидилсериндер, фосфотидиэтаноламиндер, </w:t>
      </w:r>
      <w:r>
        <w:rPr>
          <w:lang w:val="kk-KZ"/>
        </w:rPr>
        <w:t xml:space="preserve"> </w:t>
      </w:r>
      <w:r w:rsidRPr="00860325">
        <w:rPr>
          <w:lang w:val="kk-KZ"/>
        </w:rPr>
        <w:t>фосфотидилхолиндер.</w:t>
      </w:r>
    </w:p>
    <w:p w:rsidR="004F3B0B" w:rsidRPr="00860325" w:rsidRDefault="004F3B0B" w:rsidP="004F3B0B">
      <w:pPr>
        <w:pStyle w:val="ac"/>
        <w:spacing w:after="200" w:line="276" w:lineRule="auto"/>
        <w:ind w:left="-567"/>
        <w:rPr>
          <w:lang w:val="kk-KZ"/>
        </w:rPr>
      </w:pPr>
      <w:r>
        <w:rPr>
          <w:lang w:val="kk-KZ"/>
        </w:rPr>
        <w:t xml:space="preserve">               б) </w:t>
      </w:r>
      <w:r w:rsidRPr="00860325">
        <w:rPr>
          <w:lang w:val="kk-KZ"/>
        </w:rPr>
        <w:t>Сфинголипидтер;</w:t>
      </w:r>
    </w:p>
    <w:p w:rsidR="004F3B0B" w:rsidRPr="00860325" w:rsidRDefault="004F3B0B" w:rsidP="004F3B0B">
      <w:pPr>
        <w:pStyle w:val="ac"/>
        <w:spacing w:after="200" w:line="276" w:lineRule="auto"/>
        <w:ind w:left="-567"/>
        <w:rPr>
          <w:lang w:val="kk-KZ"/>
        </w:rPr>
      </w:pPr>
      <w:r>
        <w:rPr>
          <w:lang w:val="kk-KZ"/>
        </w:rPr>
        <w:t xml:space="preserve">                в) </w:t>
      </w:r>
      <w:r w:rsidRPr="00860325">
        <w:rPr>
          <w:lang w:val="kk-KZ"/>
        </w:rPr>
        <w:t>Гликолипидтер;</w:t>
      </w:r>
    </w:p>
    <w:p w:rsidR="004F3B0B" w:rsidRPr="00860325" w:rsidRDefault="004F3B0B" w:rsidP="004F3B0B">
      <w:pPr>
        <w:pStyle w:val="ac"/>
        <w:spacing w:after="200" w:line="276" w:lineRule="auto"/>
        <w:ind w:left="-567"/>
        <w:rPr>
          <w:lang w:val="kk-KZ"/>
        </w:rPr>
      </w:pPr>
      <w:r>
        <w:rPr>
          <w:lang w:val="kk-KZ"/>
        </w:rPr>
        <w:t xml:space="preserve">                г) </w:t>
      </w:r>
      <w:r w:rsidRPr="00860325">
        <w:rPr>
          <w:lang w:val="kk-KZ"/>
        </w:rPr>
        <w:t>Гликосфинголипидтер.</w:t>
      </w:r>
    </w:p>
    <w:p w:rsidR="006F420B" w:rsidRPr="00BF7772" w:rsidRDefault="004F3B0B" w:rsidP="00AD4F04">
      <w:pPr>
        <w:tabs>
          <w:tab w:val="left" w:pos="9375"/>
        </w:tabs>
        <w:rPr>
          <w:lang w:val="kk-KZ"/>
        </w:rPr>
      </w:pPr>
      <w:r>
        <w:rPr>
          <w:lang w:val="kk-KZ"/>
        </w:rPr>
        <w:t>Май қышқылдарының молекулалық формуласын білу және олардың формуласын жаза білу керек.</w:t>
      </w:r>
    </w:p>
    <w:sectPr w:rsidR="006F420B" w:rsidRPr="00BF7772" w:rsidSect="006F420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FA" w:rsidRDefault="00EA35FA" w:rsidP="00BF7772">
      <w:r>
        <w:separator/>
      </w:r>
    </w:p>
  </w:endnote>
  <w:endnote w:type="continuationSeparator" w:id="1">
    <w:p w:rsidR="00EA35FA" w:rsidRDefault="00EA35FA" w:rsidP="00BF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72" w:rsidRPr="00E03278" w:rsidRDefault="003A2A06" w:rsidP="00BF7772">
    <w:pPr>
      <w:pStyle w:val="a3"/>
      <w:jc w:val="right"/>
      <w:rPr>
        <w:lang w:val="kk-KZ"/>
      </w:rPr>
    </w:pPr>
    <w:fldSimple w:instr="NUMPAGES">
      <w:r w:rsidR="00DE715B">
        <w:rPr>
          <w:noProof/>
        </w:rPr>
        <w:t>4</w:t>
      </w:r>
    </w:fldSimple>
    <w:r w:rsidR="00BF7772" w:rsidRPr="00E21385">
      <w:rPr>
        <w:lang w:val="kk-KZ"/>
      </w:rPr>
      <w:t xml:space="preserve">беттің  </w:t>
    </w:r>
    <w:fldSimple w:instr="PAGE">
      <w:r w:rsidR="00DE715B">
        <w:rPr>
          <w:noProof/>
        </w:rPr>
        <w:t>2</w:t>
      </w:r>
    </w:fldSimple>
    <w:r w:rsidR="00BF7772" w:rsidRPr="00E21385">
      <w:rPr>
        <w:lang w:val="kk-KZ"/>
      </w:rPr>
      <w:t>бет</w:t>
    </w:r>
    <w:r w:rsidR="00BF7772">
      <w:rPr>
        <w:lang w:val="kk-KZ"/>
      </w:rPr>
      <w:t>і</w:t>
    </w:r>
  </w:p>
  <w:p w:rsidR="00BF7772" w:rsidRPr="00BF7772" w:rsidRDefault="00BF7772">
    <w:pPr>
      <w:pStyle w:val="a5"/>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FA" w:rsidRDefault="00EA35FA" w:rsidP="00BF7772">
      <w:r>
        <w:separator/>
      </w:r>
    </w:p>
  </w:footnote>
  <w:footnote w:type="continuationSeparator" w:id="1">
    <w:p w:rsidR="00EA35FA" w:rsidRDefault="00EA35FA" w:rsidP="00BF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73" w:type="dxa"/>
      <w:tblBorders>
        <w:bottom w:val="thinThickSmallGap" w:sz="18" w:space="0" w:color="auto"/>
      </w:tblBorders>
      <w:tblLayout w:type="fixed"/>
      <w:tblCellMar>
        <w:left w:w="70" w:type="dxa"/>
        <w:right w:w="70" w:type="dxa"/>
      </w:tblCellMar>
      <w:tblLook w:val="0000"/>
    </w:tblPr>
    <w:tblGrid>
      <w:gridCol w:w="4181"/>
      <w:gridCol w:w="1493"/>
      <w:gridCol w:w="4391"/>
    </w:tblGrid>
    <w:tr w:rsidR="00AD4F04" w:rsidRPr="00A00EC8" w:rsidTr="00AF18C4">
      <w:trPr>
        <w:cantSplit/>
        <w:trHeight w:val="767"/>
      </w:trPr>
      <w:tc>
        <w:tcPr>
          <w:tcW w:w="4181" w:type="dxa"/>
          <w:vAlign w:val="center"/>
        </w:tcPr>
        <w:p w:rsidR="00AD4F04" w:rsidRPr="00223E8A" w:rsidRDefault="00AD4F04" w:rsidP="00AF18C4">
          <w:pPr>
            <w:widowControl w:val="0"/>
            <w:autoSpaceDE w:val="0"/>
            <w:autoSpaceDN w:val="0"/>
            <w:adjustRightInd w:val="0"/>
            <w:jc w:val="center"/>
            <w:rPr>
              <w:rFonts w:ascii="Tahoma" w:hAnsi="Tahoma" w:cs="Tahoma"/>
              <w:b/>
              <w:bCs/>
              <w:sz w:val="17"/>
              <w:szCs w:val="17"/>
              <w:lang w:val="kk-KZ"/>
            </w:rPr>
          </w:pPr>
          <w:r w:rsidRPr="00223E8A">
            <w:rPr>
              <w:rFonts w:ascii="Tahoma" w:hAnsi="Tahoma" w:cs="Tahoma"/>
              <w:b/>
              <w:iCs/>
              <w:sz w:val="17"/>
              <w:szCs w:val="17"/>
              <w:lang w:val="kk-KZ"/>
            </w:rPr>
            <w:t>С.Ж.АСФЕНДИЯРОВ АТЫНДАҒЫ</w:t>
          </w:r>
        </w:p>
        <w:p w:rsidR="00AD4F04" w:rsidRPr="00A00EC8" w:rsidRDefault="00AD4F04" w:rsidP="00AF18C4">
          <w:pPr>
            <w:widowControl w:val="0"/>
            <w:autoSpaceDE w:val="0"/>
            <w:autoSpaceDN w:val="0"/>
            <w:adjustRightInd w:val="0"/>
            <w:jc w:val="center"/>
            <w:rPr>
              <w:rFonts w:ascii="Tahoma" w:hAnsi="Tahoma" w:cs="Tahoma"/>
              <w:b/>
              <w:bCs/>
              <w:sz w:val="17"/>
              <w:szCs w:val="17"/>
              <w:lang w:val="kk-KZ"/>
            </w:rPr>
          </w:pPr>
          <w:r w:rsidRPr="00223E8A">
            <w:rPr>
              <w:rFonts w:ascii="Tahoma" w:hAnsi="Tahoma" w:cs="Tahoma"/>
              <w:b/>
              <w:iCs/>
              <w:sz w:val="17"/>
              <w:szCs w:val="17"/>
              <w:lang w:val="kk-KZ"/>
            </w:rPr>
            <w:t>ҚАЗАҚ ҰЛТТЫҚ МЕДИЦИНА УНИВЕРСИТЕТІ</w:t>
          </w:r>
          <w:r w:rsidRPr="00A00EC8">
            <w:rPr>
              <w:rFonts w:ascii="Tahoma" w:hAnsi="Tahoma" w:cs="Tahoma"/>
              <w:i/>
              <w:iCs/>
              <w:sz w:val="17"/>
              <w:szCs w:val="17"/>
              <w:lang w:val="kk-KZ"/>
            </w:rPr>
            <w:t xml:space="preserve"> </w:t>
          </w:r>
        </w:p>
      </w:tc>
      <w:tc>
        <w:tcPr>
          <w:tcW w:w="1493" w:type="dxa"/>
          <w:vAlign w:val="center"/>
        </w:tcPr>
        <w:p w:rsidR="00AD4F04" w:rsidRPr="00A00EC8" w:rsidRDefault="00AD4F04" w:rsidP="00AF18C4">
          <w:pPr>
            <w:widowControl w:val="0"/>
            <w:autoSpaceDE w:val="0"/>
            <w:autoSpaceDN w:val="0"/>
            <w:adjustRightInd w:val="0"/>
            <w:jc w:val="center"/>
            <w:rPr>
              <w:rFonts w:ascii="Tahoma" w:hAnsi="Tahoma" w:cs="Tahoma"/>
              <w:sz w:val="17"/>
              <w:szCs w:val="17"/>
            </w:rPr>
          </w:pPr>
          <w:r>
            <w:rPr>
              <w:noProof/>
            </w:rPr>
            <w:drawing>
              <wp:anchor distT="0" distB="0" distL="114300" distR="114300" simplePos="0" relativeHeight="251659264" behindDoc="0" locked="0" layoutInCell="1" allowOverlap="1">
                <wp:simplePos x="0" y="0"/>
                <wp:positionH relativeFrom="column">
                  <wp:posOffset>245110</wp:posOffset>
                </wp:positionH>
                <wp:positionV relativeFrom="paragraph">
                  <wp:posOffset>5715</wp:posOffset>
                </wp:positionV>
                <wp:extent cx="471170" cy="423545"/>
                <wp:effectExtent l="19050" t="0" r="5080" b="0"/>
                <wp:wrapNone/>
                <wp:docPr id="6"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1170" cy="423545"/>
                        </a:xfrm>
                        <a:prstGeom prst="rect">
                          <a:avLst/>
                        </a:prstGeom>
                        <a:noFill/>
                        <a:ln w="9525">
                          <a:noFill/>
                          <a:miter lim="800000"/>
                          <a:headEnd/>
                          <a:tailEnd/>
                        </a:ln>
                      </pic:spPr>
                    </pic:pic>
                  </a:graphicData>
                </a:graphic>
              </wp:anchor>
            </w:drawing>
          </w:r>
        </w:p>
      </w:tc>
      <w:tc>
        <w:tcPr>
          <w:tcW w:w="4391" w:type="dxa"/>
          <w:vAlign w:val="center"/>
        </w:tcPr>
        <w:p w:rsidR="00AD4F04" w:rsidRPr="00A00EC8" w:rsidRDefault="00AD4F04" w:rsidP="00AF18C4">
          <w:pPr>
            <w:widowControl w:val="0"/>
            <w:autoSpaceDE w:val="0"/>
            <w:autoSpaceDN w:val="0"/>
            <w:adjustRightInd w:val="0"/>
            <w:jc w:val="center"/>
            <w:rPr>
              <w:rFonts w:ascii="Tahoma" w:hAnsi="Tahoma" w:cs="Tahoma"/>
              <w:b/>
              <w:bCs/>
              <w:sz w:val="17"/>
              <w:szCs w:val="17"/>
            </w:rPr>
          </w:pPr>
          <w:r w:rsidRPr="00A00EC8">
            <w:rPr>
              <w:rFonts w:ascii="Tahoma" w:hAnsi="Tahoma" w:cs="Tahoma"/>
              <w:b/>
              <w:bCs/>
              <w:sz w:val="17"/>
              <w:szCs w:val="17"/>
            </w:rPr>
            <w:t>КАЗАХСКИЙ НАЦИОНАЛЬНЫЙ МЕДИЦИНСКИЙ  УНИВЕРСИТЕТ ИМЕНИ  С.Д.АСФЕНДИЯРОВА</w:t>
          </w:r>
        </w:p>
      </w:tc>
    </w:tr>
    <w:tr w:rsidR="00AD4F04" w:rsidRPr="003701EC" w:rsidTr="00AF18C4">
      <w:trPr>
        <w:cantSplit/>
        <w:trHeight w:val="580"/>
      </w:trPr>
      <w:tc>
        <w:tcPr>
          <w:tcW w:w="10065" w:type="dxa"/>
          <w:gridSpan w:val="3"/>
          <w:tcBorders>
            <w:bottom w:val="thinThickSmallGap" w:sz="18" w:space="0" w:color="auto"/>
          </w:tcBorders>
          <w:vAlign w:val="center"/>
        </w:tcPr>
        <w:p w:rsidR="00AD4F04" w:rsidRPr="00EB1508" w:rsidRDefault="00AD4F04" w:rsidP="00AF18C4">
          <w:pPr>
            <w:widowControl w:val="0"/>
            <w:autoSpaceDE w:val="0"/>
            <w:autoSpaceDN w:val="0"/>
            <w:adjustRightInd w:val="0"/>
            <w:jc w:val="center"/>
            <w:rPr>
              <w:rFonts w:ascii="Tahoma" w:hAnsi="Tahoma" w:cs="Tahoma"/>
              <w:b/>
              <w:bCs/>
              <w:sz w:val="17"/>
              <w:szCs w:val="17"/>
              <w:lang w:val="kk-KZ"/>
            </w:rPr>
          </w:pPr>
          <w:r>
            <w:rPr>
              <w:rFonts w:ascii="Tahoma" w:hAnsi="Tahoma" w:cs="Tahoma"/>
              <w:b/>
              <w:bCs/>
              <w:sz w:val="17"/>
              <w:szCs w:val="17"/>
              <w:lang w:val="kk-KZ"/>
            </w:rPr>
            <w:t>БИОЛОГИЯЛЫҚ ХИМИЯ КАФЕДРАСЫ</w:t>
          </w:r>
        </w:p>
        <w:p w:rsidR="00AD4F04" w:rsidRPr="003701EC" w:rsidRDefault="00AD4F04" w:rsidP="00AF18C4">
          <w:pPr>
            <w:widowControl w:val="0"/>
            <w:autoSpaceDE w:val="0"/>
            <w:autoSpaceDN w:val="0"/>
            <w:adjustRightInd w:val="0"/>
            <w:jc w:val="center"/>
            <w:rPr>
              <w:rFonts w:ascii="Tahoma" w:hAnsi="Tahoma" w:cs="Tahoma"/>
              <w:b/>
              <w:bCs/>
              <w:sz w:val="17"/>
              <w:szCs w:val="17"/>
              <w:lang w:val="kk-KZ"/>
            </w:rPr>
          </w:pPr>
          <w:r>
            <w:rPr>
              <w:rFonts w:ascii="Tahoma" w:hAnsi="Tahoma" w:cs="Tahoma"/>
              <w:b/>
              <w:bCs/>
              <w:sz w:val="17"/>
              <w:szCs w:val="17"/>
              <w:lang w:val="kk-KZ"/>
            </w:rPr>
            <w:t>ОҚЫТУШЫЛАРҒА АРНАЛҒАН ӘДІСТЕМЕЛЕР</w:t>
          </w:r>
        </w:p>
      </w:tc>
    </w:tr>
  </w:tbl>
  <w:p w:rsidR="00BF7772" w:rsidRPr="00BF7772" w:rsidRDefault="00BF7772">
    <w:pPr>
      <w:pStyle w:val="a3"/>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D15"/>
    <w:multiLevelType w:val="hybridMultilevel"/>
    <w:tmpl w:val="3F028094"/>
    <w:lvl w:ilvl="0" w:tplc="1E1ECA84">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F130493"/>
    <w:multiLevelType w:val="hybridMultilevel"/>
    <w:tmpl w:val="6E6ED3C0"/>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Wingdings" w:hint="default"/>
      </w:r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2">
    <w:nsid w:val="2464441B"/>
    <w:multiLevelType w:val="hybridMultilevel"/>
    <w:tmpl w:val="3B3838D6"/>
    <w:lvl w:ilvl="0" w:tplc="04190001">
      <w:start w:val="1"/>
      <w:numFmt w:val="bullet"/>
      <w:lvlText w:val=""/>
      <w:lvlJc w:val="left"/>
      <w:pPr>
        <w:ind w:left="1892"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nsid w:val="3B6312BF"/>
    <w:multiLevelType w:val="hybridMultilevel"/>
    <w:tmpl w:val="AA48176C"/>
    <w:lvl w:ilvl="0" w:tplc="FFFFFFFF">
      <w:start w:val="1"/>
      <w:numFmt w:val="bullet"/>
      <w:lvlText w:val=""/>
      <w:lvlJc w:val="left"/>
      <w:pPr>
        <w:tabs>
          <w:tab w:val="num" w:pos="540"/>
        </w:tabs>
        <w:ind w:left="540" w:hanging="360"/>
      </w:pPr>
      <w:rPr>
        <w:rFonts w:ascii="Wingdings" w:hAnsi="Wingdings" w:cs="Wingding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
    <w:nsid w:val="4DC700D2"/>
    <w:multiLevelType w:val="hybridMultilevel"/>
    <w:tmpl w:val="4FC003EC"/>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5">
    <w:nsid w:val="5A327B17"/>
    <w:multiLevelType w:val="hybridMultilevel"/>
    <w:tmpl w:val="7C8097F4"/>
    <w:lvl w:ilvl="0" w:tplc="57A84E56">
      <w:start w:val="4"/>
      <w:numFmt w:val="bullet"/>
      <w:lvlText w:val="-"/>
      <w:lvlJc w:val="left"/>
      <w:pPr>
        <w:tabs>
          <w:tab w:val="num" w:pos="900"/>
        </w:tabs>
        <w:ind w:left="90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C190033"/>
    <w:multiLevelType w:val="hybridMultilevel"/>
    <w:tmpl w:val="D8ACF5BC"/>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70"/>
        </w:tabs>
        <w:ind w:left="1470" w:hanging="570"/>
      </w:pPr>
    </w:lvl>
    <w:lvl w:ilvl="2" w:tplc="FFFFFFFF">
      <w:start w:val="1"/>
      <w:numFmt w:val="decimal"/>
      <w:lvlText w:val="%3)"/>
      <w:lvlJc w:val="left"/>
      <w:pPr>
        <w:tabs>
          <w:tab w:val="num" w:pos="1080"/>
        </w:tabs>
        <w:ind w:left="1080" w:hanging="360"/>
      </w:p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7">
    <w:nsid w:val="74C04C12"/>
    <w:multiLevelType w:val="hybridMultilevel"/>
    <w:tmpl w:val="ECB0CF2A"/>
    <w:lvl w:ilvl="0" w:tplc="04190019">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7772"/>
    <w:rsid w:val="003A2A06"/>
    <w:rsid w:val="003D6920"/>
    <w:rsid w:val="004F3B0B"/>
    <w:rsid w:val="00526831"/>
    <w:rsid w:val="00556210"/>
    <w:rsid w:val="00617CD7"/>
    <w:rsid w:val="006F420B"/>
    <w:rsid w:val="00721DE7"/>
    <w:rsid w:val="00880C54"/>
    <w:rsid w:val="00982C4C"/>
    <w:rsid w:val="009D342F"/>
    <w:rsid w:val="00AD4F04"/>
    <w:rsid w:val="00BF7772"/>
    <w:rsid w:val="00D02E7B"/>
    <w:rsid w:val="00D045BB"/>
    <w:rsid w:val="00DE715B"/>
    <w:rsid w:val="00E4282C"/>
    <w:rsid w:val="00EA35FA"/>
    <w:rsid w:val="00F6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7772"/>
    <w:pPr>
      <w:tabs>
        <w:tab w:val="center" w:pos="4677"/>
        <w:tab w:val="right" w:pos="9355"/>
      </w:tabs>
    </w:pPr>
  </w:style>
  <w:style w:type="character" w:customStyle="1" w:styleId="a4">
    <w:name w:val="Нижний колонтитул Знак"/>
    <w:basedOn w:val="a0"/>
    <w:link w:val="a3"/>
    <w:uiPriority w:val="99"/>
    <w:rsid w:val="00BF7772"/>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7772"/>
    <w:pPr>
      <w:tabs>
        <w:tab w:val="center" w:pos="4677"/>
        <w:tab w:val="right" w:pos="9355"/>
      </w:tabs>
    </w:pPr>
  </w:style>
  <w:style w:type="character" w:customStyle="1" w:styleId="a6">
    <w:name w:val="Верхний колонтитул Знак"/>
    <w:basedOn w:val="a0"/>
    <w:link w:val="a5"/>
    <w:uiPriority w:val="99"/>
    <w:semiHidden/>
    <w:rsid w:val="00BF7772"/>
  </w:style>
  <w:style w:type="paragraph" w:styleId="a7">
    <w:name w:val="Body Text"/>
    <w:basedOn w:val="a"/>
    <w:link w:val="a8"/>
    <w:uiPriority w:val="99"/>
    <w:rsid w:val="00BF7772"/>
    <w:pPr>
      <w:spacing w:after="120"/>
    </w:pPr>
  </w:style>
  <w:style w:type="character" w:customStyle="1" w:styleId="a8">
    <w:name w:val="Основной текст Знак"/>
    <w:basedOn w:val="a0"/>
    <w:link w:val="a7"/>
    <w:uiPriority w:val="99"/>
    <w:rsid w:val="00BF7772"/>
    <w:rPr>
      <w:rFonts w:ascii="Times New Roman" w:eastAsia="Times New Roman" w:hAnsi="Times New Roman" w:cs="Times New Roman"/>
      <w:sz w:val="24"/>
      <w:szCs w:val="24"/>
      <w:lang w:eastAsia="ru-RU"/>
    </w:rPr>
  </w:style>
  <w:style w:type="paragraph" w:styleId="a9">
    <w:name w:val="Body Text Indent"/>
    <w:basedOn w:val="a"/>
    <w:link w:val="aa"/>
    <w:uiPriority w:val="99"/>
    <w:rsid w:val="00BF7772"/>
    <w:pPr>
      <w:snapToGrid w:val="0"/>
      <w:jc w:val="center"/>
    </w:pPr>
    <w:rPr>
      <w:b/>
      <w:bCs/>
      <w:sz w:val="28"/>
      <w:szCs w:val="28"/>
      <w:lang w:val="en-US"/>
    </w:rPr>
  </w:style>
  <w:style w:type="character" w:customStyle="1" w:styleId="aa">
    <w:name w:val="Основной текст с отступом Знак"/>
    <w:basedOn w:val="a0"/>
    <w:link w:val="a9"/>
    <w:uiPriority w:val="99"/>
    <w:rsid w:val="00BF7772"/>
    <w:rPr>
      <w:rFonts w:ascii="Times New Roman" w:eastAsia="Times New Roman" w:hAnsi="Times New Roman" w:cs="Times New Roman"/>
      <w:b/>
      <w:bCs/>
      <w:sz w:val="28"/>
      <w:szCs w:val="28"/>
      <w:lang w:val="en-US" w:eastAsia="ru-RU"/>
    </w:rPr>
  </w:style>
  <w:style w:type="paragraph" w:styleId="ab">
    <w:name w:val="caption"/>
    <w:basedOn w:val="a"/>
    <w:uiPriority w:val="35"/>
    <w:semiHidden/>
    <w:unhideWhenUsed/>
    <w:qFormat/>
    <w:rsid w:val="00BF7772"/>
    <w:pPr>
      <w:jc w:val="center"/>
    </w:pPr>
    <w:rPr>
      <w:rFonts w:ascii="Calibri" w:hAnsi="Calibri"/>
      <w:b/>
      <w:sz w:val="28"/>
      <w:szCs w:val="20"/>
    </w:rPr>
  </w:style>
  <w:style w:type="paragraph" w:styleId="ac">
    <w:name w:val="List Paragraph"/>
    <w:basedOn w:val="a"/>
    <w:uiPriority w:val="34"/>
    <w:qFormat/>
    <w:rsid w:val="00BF7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2012-10-17T15:55:00Z</dcterms:created>
  <dcterms:modified xsi:type="dcterms:W3CDTF">2012-10-17T20:08:00Z</dcterms:modified>
</cp:coreProperties>
</file>