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01" w:rsidRPr="00FC3401" w:rsidRDefault="00FC3401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>Занятие  № 6</w:t>
      </w:r>
    </w:p>
    <w:p w:rsidR="00FC3401" w:rsidRPr="00FC3401" w:rsidRDefault="00FC3401" w:rsidP="00FC3401">
      <w:pPr>
        <w:tabs>
          <w:tab w:val="left" w:pos="864"/>
          <w:tab w:val="left" w:pos="6768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Т</w:t>
      </w:r>
      <w:proofErr w:type="spellStart"/>
      <w:r w:rsidRPr="00FC3401">
        <w:rPr>
          <w:rFonts w:ascii="Times New Roman" w:hAnsi="Times New Roman" w:cs="Times New Roman"/>
          <w:b/>
          <w:bCs/>
          <w:sz w:val="24"/>
          <w:szCs w:val="24"/>
        </w:rPr>
        <w:t>ема</w:t>
      </w:r>
      <w:proofErr w:type="spellEnd"/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3401">
        <w:rPr>
          <w:rFonts w:ascii="Times New Roman" w:hAnsi="Times New Roman" w:cs="Times New Roman"/>
          <w:b/>
          <w:snapToGrid w:val="0"/>
          <w:sz w:val="24"/>
          <w:szCs w:val="24"/>
        </w:rPr>
        <w:t>Обмен белков.</w:t>
      </w:r>
      <w:r w:rsidRPr="00FC3401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</w:p>
    <w:p w:rsidR="00FC3401" w:rsidRPr="00FC3401" w:rsidRDefault="00FC3401" w:rsidP="00FC3401">
      <w:pPr>
        <w:tabs>
          <w:tab w:val="left" w:pos="864"/>
          <w:tab w:val="left" w:pos="6768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Промежуточный обмен простых белков. Использование аминокислот в клетке (в анаболических реакциях – биосинтезе белков, креатина, заменимых аминокислот). Катаболизм аминокислот: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аминокислот. Использование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безазотистых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остатков аминокислот и аммиака. Обезвреживание аммиака. Конечные продукты обмена простых белков, их выделение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Цель: </w:t>
      </w:r>
    </w:p>
    <w:p w:rsidR="00FC3401" w:rsidRPr="00FC3401" w:rsidRDefault="00FC3401" w:rsidP="00FC3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>у студентов знания об</w:t>
      </w: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C3401">
        <w:rPr>
          <w:rFonts w:ascii="Times New Roman" w:hAnsi="Times New Roman" w:cs="Times New Roman"/>
          <w:sz w:val="24"/>
          <w:szCs w:val="24"/>
        </w:rPr>
        <w:t xml:space="preserve">основных превращениях аминокислот </w:t>
      </w:r>
      <w:proofErr w:type="gramStart"/>
      <w:r w:rsidRPr="00FC34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01" w:rsidRPr="00FC3401" w:rsidRDefault="00FC3401" w:rsidP="00FC3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3401">
        <w:rPr>
          <w:rFonts w:ascii="Times New Roman" w:hAnsi="Times New Roman" w:cs="Times New Roman"/>
          <w:sz w:val="24"/>
          <w:szCs w:val="24"/>
        </w:rPr>
        <w:t>организме</w:t>
      </w:r>
      <w:proofErr w:type="gramEnd"/>
      <w:r w:rsidRPr="00FC3401">
        <w:rPr>
          <w:rFonts w:ascii="Times New Roman" w:hAnsi="Times New Roman" w:cs="Times New Roman"/>
          <w:sz w:val="24"/>
          <w:szCs w:val="24"/>
        </w:rPr>
        <w:t>.</w:t>
      </w:r>
    </w:p>
    <w:p w:rsidR="00FC3401" w:rsidRPr="00FC3401" w:rsidRDefault="00FC3401" w:rsidP="00FC3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Закрепить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у студентов знания о путях образования и использования аммиака.</w:t>
      </w:r>
    </w:p>
    <w:p w:rsidR="00FC3401" w:rsidRPr="00FC3401" w:rsidRDefault="00FC3401" w:rsidP="00FC340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    </w:t>
      </w:r>
      <w:r w:rsidRPr="00FC3401">
        <w:rPr>
          <w:rFonts w:ascii="Times New Roman" w:hAnsi="Times New Roman" w:cs="Times New Roman"/>
          <w:snapToGrid w:val="0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>формировать навыки и аналитические способности при работе с профессиональной литературой интернетом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3. Задачи обучения</w:t>
      </w:r>
      <w:r w:rsidRPr="00FC34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3401" w:rsidRPr="008C04DA" w:rsidRDefault="00FC3401" w:rsidP="00FC3401">
      <w:pPr>
        <w:pStyle w:val="a5"/>
        <w:spacing w:before="120" w:after="120"/>
        <w:jc w:val="both"/>
        <w:rPr>
          <w:b w:val="0"/>
          <w:bCs w:val="0"/>
          <w:i w:val="0"/>
          <w:iCs w:val="0"/>
          <w:lang w:val="ru-RU"/>
        </w:rPr>
      </w:pPr>
      <w:r>
        <w:rPr>
          <w:b w:val="0"/>
          <w:bCs w:val="0"/>
          <w:i w:val="0"/>
          <w:iCs w:val="0"/>
          <w:lang w:val="ru-RU"/>
        </w:rPr>
        <w:t xml:space="preserve">1. выполнить упражнения по теме под руководством преподавателя </w:t>
      </w:r>
    </w:p>
    <w:p w:rsidR="00FC3401" w:rsidRPr="00271073" w:rsidRDefault="00FC3401" w:rsidP="00271073">
      <w:pPr>
        <w:pStyle w:val="a5"/>
        <w:spacing w:before="120" w:after="120"/>
        <w:jc w:val="both"/>
        <w:rPr>
          <w:lang w:val="ru-RU"/>
        </w:rPr>
      </w:pPr>
      <w:r>
        <w:rPr>
          <w:b w:val="0"/>
          <w:bCs w:val="0"/>
          <w:i w:val="0"/>
          <w:iCs w:val="0"/>
          <w:lang w:val="ru-RU"/>
        </w:rPr>
        <w:t>2</w:t>
      </w:r>
      <w:r w:rsidRPr="0026341D">
        <w:rPr>
          <w:b w:val="0"/>
          <w:bCs w:val="0"/>
          <w:i w:val="0"/>
          <w:iCs w:val="0"/>
          <w:lang w:val="ru-RU"/>
        </w:rPr>
        <w:t>.</w:t>
      </w:r>
      <w:r w:rsidRPr="00271073">
        <w:rPr>
          <w:b w:val="0"/>
          <w:i w:val="0"/>
          <w:lang w:val="ru-RU"/>
        </w:rPr>
        <w:t>стимулировать студента к изучению профессиональной литературы и поиску информации в Интернете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4. Основные вопросы темы: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1. Использование аминокислот в клетке.</w:t>
      </w:r>
    </w:p>
    <w:p w:rsid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2. Использование аминокислот в анаболических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катаболических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процессах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3. Виды дезаминирования аминокислот.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Превращение аммиака.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Роль биогенных аминов  в организме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C3401" w:rsidRPr="00FC3401" w:rsidRDefault="00FC3401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</w:p>
    <w:p w:rsidR="00FC3401" w:rsidRPr="00FC3401" w:rsidRDefault="00FC3401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Самостоятельная работа студентов 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 xml:space="preserve">под </w:t>
      </w:r>
      <w:r w:rsidR="00AF23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>руководством преподавателя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(составление схемы, выполнение упражнений)</w:t>
      </w:r>
    </w:p>
    <w:p w:rsidR="00FC3401" w:rsidRPr="00FC3401" w:rsidRDefault="00FC3401" w:rsidP="00FC3401">
      <w:pPr>
        <w:tabs>
          <w:tab w:val="left" w:pos="937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u w:val="single"/>
        </w:rPr>
        <w:t>Средства обучения:</w:t>
      </w:r>
      <w:r w:rsidR="00500323">
        <w:rPr>
          <w:rFonts w:ascii="Times New Roman" w:hAnsi="Times New Roman" w:cs="Times New Roman"/>
          <w:sz w:val="24"/>
          <w:szCs w:val="24"/>
        </w:rPr>
        <w:t xml:space="preserve"> учебные таблицы, схемы.</w:t>
      </w:r>
    </w:p>
    <w:p w:rsidR="00FC3401" w:rsidRPr="00FC3401" w:rsidRDefault="00FC3401" w:rsidP="00AF23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3401" w:rsidRPr="00FC3401" w:rsidRDefault="00FC3401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401" w:rsidRDefault="00FC3401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308" w:rsidRDefault="00AF2308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308" w:rsidRDefault="00AF2308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308" w:rsidRPr="00FC3401" w:rsidRDefault="00AF2308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401" w:rsidRPr="00FC3401" w:rsidRDefault="00FC3401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323" w:rsidRDefault="00FC3401" w:rsidP="00FC34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401">
        <w:rPr>
          <w:rFonts w:ascii="Times New Roman" w:hAnsi="Times New Roman" w:cs="Times New Roman"/>
          <w:b/>
          <w:sz w:val="24"/>
          <w:szCs w:val="24"/>
        </w:rPr>
        <w:t xml:space="preserve">1. Организационная часть занятия </w:t>
      </w:r>
      <w:r w:rsidRPr="00FC3401">
        <w:rPr>
          <w:rFonts w:ascii="Times New Roman" w:hAnsi="Times New Roman" w:cs="Times New Roman"/>
          <w:sz w:val="24"/>
          <w:szCs w:val="24"/>
        </w:rPr>
        <w:t xml:space="preserve">– знакомство с целями и задачами </w:t>
      </w:r>
      <w:r w:rsidR="00500323">
        <w:rPr>
          <w:rFonts w:ascii="Times New Roman" w:hAnsi="Times New Roman" w:cs="Times New Roman"/>
          <w:sz w:val="24"/>
          <w:szCs w:val="24"/>
        </w:rPr>
        <w:t>СРСП</w:t>
      </w:r>
      <w:r w:rsidRPr="00FC3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401" w:rsidRPr="00FC3401" w:rsidRDefault="00FC3401" w:rsidP="00FC3401">
      <w:pPr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u w:val="single"/>
        </w:rPr>
        <w:t>Задание на дом: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     Тема:</w:t>
      </w:r>
      <w:r w:rsidRPr="00FC3401">
        <w:rPr>
          <w:rFonts w:ascii="Times New Roman" w:hAnsi="Times New Roman" w:cs="Times New Roman"/>
          <w:sz w:val="24"/>
          <w:szCs w:val="24"/>
        </w:rPr>
        <w:t xml:space="preserve"> Обмен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хромопротеидов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. Синтез и распад гемоглобина.  Образование пигментов желчи, кала, мочи. Нарушение пигментного обмена (желтухи). Понятие об  обмене НП. Образование мочевой кислоты. Конечные продукты обмена сложных белков, их выделение.  </w:t>
      </w:r>
    </w:p>
    <w:p w:rsidR="00FC3401" w:rsidRPr="00FC3401" w:rsidRDefault="00FC3401" w:rsidP="00FC3401">
      <w:pPr>
        <w:ind w:left="360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самоподготовки к следующему </w:t>
      </w:r>
      <w:r w:rsidR="00500323">
        <w:rPr>
          <w:rFonts w:ascii="Times New Roman" w:hAnsi="Times New Roman" w:cs="Times New Roman"/>
          <w:b/>
          <w:bCs/>
          <w:sz w:val="24"/>
          <w:szCs w:val="24"/>
        </w:rPr>
        <w:t>СРСП</w:t>
      </w:r>
      <w:r w:rsidRPr="00FC34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1.Гемоглобин -  строение и роль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401">
        <w:rPr>
          <w:rFonts w:ascii="Times New Roman" w:hAnsi="Times New Roman" w:cs="Times New Roman"/>
          <w:bCs/>
          <w:sz w:val="24"/>
          <w:szCs w:val="24"/>
        </w:rPr>
        <w:t xml:space="preserve"> 2. Понятие о синтезе </w:t>
      </w:r>
      <w:proofErr w:type="spellStart"/>
      <w:r w:rsidRPr="00FC3401">
        <w:rPr>
          <w:rFonts w:ascii="Times New Roman" w:hAnsi="Times New Roman" w:cs="Times New Roman"/>
          <w:bCs/>
          <w:sz w:val="24"/>
          <w:szCs w:val="24"/>
        </w:rPr>
        <w:t>гема</w:t>
      </w:r>
      <w:proofErr w:type="spellEnd"/>
      <w:r w:rsidRPr="00FC34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3.Распад гемоглобина, последовательность реакций.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4.Образование пигментов желчи, мочи и кала.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5. Желтухи, виды, причины возникновения.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6. </w:t>
      </w:r>
      <w:r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Обмен </w:t>
      </w:r>
      <w:proofErr w:type="spellStart"/>
      <w:r w:rsidRPr="00FC3401">
        <w:rPr>
          <w:rFonts w:ascii="Times New Roman" w:hAnsi="Times New Roman" w:cs="Times New Roman"/>
          <w:color w:val="000000"/>
          <w:sz w:val="24"/>
          <w:szCs w:val="24"/>
        </w:rPr>
        <w:t>нуклеопротеинов</w:t>
      </w:r>
      <w:proofErr w:type="spellEnd"/>
      <w:r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, понятие. Распад </w:t>
      </w:r>
      <w:proofErr w:type="spellStart"/>
      <w:r w:rsidRPr="00FC3401">
        <w:rPr>
          <w:rFonts w:ascii="Times New Roman" w:hAnsi="Times New Roman" w:cs="Times New Roman"/>
          <w:color w:val="000000"/>
          <w:sz w:val="24"/>
          <w:szCs w:val="24"/>
        </w:rPr>
        <w:t>нуклеопротеинов</w:t>
      </w:r>
      <w:proofErr w:type="spellEnd"/>
      <w:r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, образование мочевой 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    кислоты. Понятие о подагре.</w:t>
      </w:r>
    </w:p>
    <w:p w:rsidR="00FC3401" w:rsidRDefault="00FC3401" w:rsidP="00FC34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4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0323">
        <w:rPr>
          <w:rFonts w:ascii="Times New Roman" w:hAnsi="Times New Roman" w:cs="Times New Roman"/>
          <w:b/>
          <w:sz w:val="24"/>
          <w:szCs w:val="24"/>
        </w:rPr>
        <w:t>Консультация по теме</w:t>
      </w:r>
    </w:p>
    <w:p w:rsidR="00500323" w:rsidRDefault="00500323" w:rsidP="00FC34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Самостоятельная работа студентов:</w:t>
      </w:r>
    </w:p>
    <w:p w:rsidR="00500323" w:rsidRDefault="00500323" w:rsidP="00FC34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Составление схем: «Использование аминокислот в анаболических реакциях » </w:t>
      </w:r>
    </w:p>
    <w:p w:rsidR="00500323" w:rsidRPr="00500323" w:rsidRDefault="00500323" w:rsidP="00FC340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«Распад аминокислот» </w:t>
      </w:r>
    </w:p>
    <w:p w:rsidR="00500323" w:rsidRPr="00500323" w:rsidRDefault="00500323" w:rsidP="00500323">
      <w:pPr>
        <w:tabs>
          <w:tab w:val="left" w:pos="240"/>
        </w:tabs>
        <w:ind w:firstLine="3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00323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2.Упражнения: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z w:val="24"/>
          <w:szCs w:val="24"/>
        </w:rPr>
        <w:t xml:space="preserve">  1.Определить стадию и указать процесс и фермент, </w:t>
      </w: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катализирующий эту реакцию.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00323">
        <w:rPr>
          <w:rFonts w:ascii="Times New Roman" w:hAnsi="Times New Roman" w:cs="Times New Roman"/>
          <w:noProof/>
        </w:rPr>
        <w:drawing>
          <wp:inline distT="0" distB="0" distL="0" distR="0">
            <wp:extent cx="3724275" cy="1924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 2.Какие    аминокислоты    подвергаются    </w:t>
      </w:r>
      <w:proofErr w:type="gram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окислительному</w:t>
      </w:r>
      <w:proofErr w:type="gram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proofErr w:type="spell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дезаминированию</w:t>
      </w:r>
      <w:proofErr w:type="spell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а) </w:t>
      </w:r>
      <w:proofErr w:type="spell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серин</w:t>
      </w:r>
      <w:proofErr w:type="spell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; б) тирозин; в) гистидин; г) глютаминовая кислота; д) метионин?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3.Написать  продукты </w:t>
      </w:r>
      <w:proofErr w:type="spell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декарбоксилирования</w:t>
      </w:r>
      <w:proofErr w:type="spell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аминокислот, обладающие активным действием.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4.Написать основные реакции обезвреживания аммиака.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5.Аммонийгенез, значение. 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6.Дописать реакцию, укажите фермент, катализирующий данный процесс:</w:t>
      </w:r>
    </w:p>
    <w:p w:rsidR="00500323" w:rsidRPr="00500323" w:rsidRDefault="00500323" w:rsidP="00500323">
      <w:pPr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Карбомоилфосфат</w:t>
      </w:r>
      <w:proofErr w:type="spellEnd"/>
      <w:proofErr w:type="gramStart"/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+  </w:t>
      </w:r>
      <w:r w:rsidRPr="00500323">
        <w:rPr>
          <w:rFonts w:ascii="Times New Roman" w:hAnsi="Times New Roman" w:cs="Times New Roman"/>
          <w:color w:val="000000"/>
          <w:spacing w:val="93"/>
          <w:sz w:val="24"/>
          <w:szCs w:val="24"/>
        </w:rPr>
        <w:t>?-&gt;?</w:t>
      </w: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+  </w:t>
      </w:r>
      <w:proofErr w:type="gramEnd"/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3</w:t>
      </w: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4</w:t>
      </w:r>
    </w:p>
    <w:p w:rsidR="00500323" w:rsidRPr="00500323" w:rsidRDefault="00500323" w:rsidP="00500323">
      <w:pPr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>Цитруллин</w:t>
      </w:r>
      <w:proofErr w:type="spellEnd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+</w:t>
      </w:r>
      <w:proofErr w:type="gramStart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?</w:t>
      </w:r>
      <w:proofErr w:type="gramEnd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-&gt;  </w:t>
      </w:r>
      <w:proofErr w:type="spellStart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>аргининянтарная</w:t>
      </w:r>
      <w:proofErr w:type="spellEnd"/>
      <w:r w:rsidRPr="00500323">
        <w:rPr>
          <w:rFonts w:ascii="Times New Roman" w:hAnsi="Times New Roman" w:cs="Times New Roman"/>
          <w:sz w:val="24"/>
          <w:szCs w:val="24"/>
        </w:rPr>
        <w:t>.</w:t>
      </w:r>
    </w:p>
    <w:p w:rsidR="00500323" w:rsidRPr="00500323" w:rsidRDefault="00500323" w:rsidP="00500323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sz w:val="24"/>
          <w:szCs w:val="24"/>
        </w:rPr>
        <w:t xml:space="preserve"> 7. 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Написать реакцию взаимодействия </w:t>
      </w:r>
      <w:proofErr w:type="spellStart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глутаминовой</w:t>
      </w:r>
      <w:proofErr w:type="spellEnd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кислоты с аммиаком. Где она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протекает? Как она называется? Какое значение имеет для организма?</w:t>
      </w: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Обратима ли она?</w:t>
      </w:r>
    </w:p>
    <w:p w:rsidR="00500323" w:rsidRPr="00500323" w:rsidRDefault="00500323" w:rsidP="00500323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sz w:val="24"/>
          <w:szCs w:val="24"/>
        </w:rPr>
        <w:t xml:space="preserve"> 8. 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Написать образование креатина к </w:t>
      </w:r>
      <w:proofErr w:type="spellStart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креатинфосфата</w:t>
      </w:r>
      <w:proofErr w:type="spellEnd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, указать место их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образования и значение </w:t>
      </w:r>
      <w:proofErr w:type="spell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креатинфосфата</w:t>
      </w:r>
      <w:proofErr w:type="spell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00323" w:rsidRPr="00500323" w:rsidRDefault="00500323" w:rsidP="00500323">
      <w:pPr>
        <w:shd w:val="clear" w:color="auto" w:fill="FFFFFF"/>
        <w:tabs>
          <w:tab w:val="left" w:pos="245"/>
        </w:tabs>
        <w:ind w:right="1498"/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9.</w:t>
      </w:r>
      <w:r w:rsidRPr="005003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Назвать реакции, протекающие в печени при обмене белков.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10.Написать суммарное уравнение синтеза мочевины.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11 .В </w:t>
      </w:r>
      <w:proofErr w:type="gramStart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виде</w:t>
      </w:r>
      <w:proofErr w:type="gramEnd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каких соединений выводится аммиак из организма?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12.В каких органах протекают этапы биосинтеза креатина?</w:t>
      </w:r>
    </w:p>
    <w:p w:rsidR="00FC3401" w:rsidRPr="00500323" w:rsidRDefault="00500323" w:rsidP="00AF230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13.Перечислите аминокислоты, участвующие в синтезе мочевины.</w:t>
      </w:r>
    </w:p>
    <w:p w:rsidR="00FC3401" w:rsidRPr="00FC3401" w:rsidRDefault="00FC3401" w:rsidP="0027107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="00271073">
        <w:rPr>
          <w:rFonts w:ascii="Times New Roman" w:hAnsi="Times New Roman" w:cs="Times New Roman"/>
          <w:b/>
          <w:sz w:val="24"/>
          <w:szCs w:val="24"/>
          <w:lang w:val="kk-KZ"/>
        </w:rPr>
        <w:t>Итоги СРСП</w:t>
      </w:r>
    </w:p>
    <w:p w:rsidR="00FC3401" w:rsidRPr="00FC3401" w:rsidRDefault="00FC3401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3401" w:rsidRPr="00FC3401" w:rsidRDefault="00FC3401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3401">
        <w:rPr>
          <w:rFonts w:ascii="Times New Roman" w:hAnsi="Times New Roman" w:cs="Times New Roman"/>
          <w:b/>
          <w:bCs/>
          <w:sz w:val="24"/>
          <w:szCs w:val="24"/>
        </w:rPr>
        <w:t>6. Литература</w:t>
      </w: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FC3401" w:rsidRPr="00FC3401" w:rsidRDefault="00FC3401" w:rsidP="00FC3401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FC3401">
        <w:rPr>
          <w:rFonts w:ascii="Times New Roman" w:hAnsi="Times New Roman" w:cs="Times New Roman"/>
          <w:sz w:val="24"/>
          <w:szCs w:val="24"/>
        </w:rPr>
        <w:t xml:space="preserve">Березов Т.Т.,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Б.Ф. “Биологическая химия”, Москва ,2004, с 582-585</w:t>
      </w:r>
    </w:p>
    <w:p w:rsidR="00FC3401" w:rsidRPr="00FC3401" w:rsidRDefault="00FC3401" w:rsidP="00FC3401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sz w:val="24"/>
          <w:szCs w:val="24"/>
        </w:rPr>
        <w:t>2.</w:t>
      </w: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sz w:val="24"/>
          <w:szCs w:val="24"/>
        </w:rPr>
        <w:t>Николаев А.Я. “Биологическая химия”, Москва, 2007, с 335-366</w:t>
      </w:r>
    </w:p>
    <w:p w:rsidR="00FC3401" w:rsidRPr="00FC3401" w:rsidRDefault="00FC3401" w:rsidP="00FC3401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3. 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Е.С. «Биохимия»</w:t>
      </w:r>
      <w:proofErr w:type="gramStart"/>
      <w:r w:rsidRPr="00FC340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C3401">
        <w:rPr>
          <w:rFonts w:ascii="Times New Roman" w:hAnsi="Times New Roman" w:cs="Times New Roman"/>
          <w:sz w:val="24"/>
          <w:szCs w:val="24"/>
        </w:rPr>
        <w:t>осква, 2009, с.459-510</w:t>
      </w:r>
    </w:p>
    <w:p w:rsidR="00FC3401" w:rsidRPr="00FC3401" w:rsidRDefault="00FC3401" w:rsidP="00FC3401">
      <w:pPr>
        <w:pStyle w:val="2"/>
        <w:spacing w:after="0" w:line="240" w:lineRule="auto"/>
        <w:jc w:val="both"/>
        <w:rPr>
          <w:sz w:val="24"/>
          <w:szCs w:val="24"/>
        </w:rPr>
      </w:pPr>
    </w:p>
    <w:p w:rsidR="00FC3401" w:rsidRPr="00FC3401" w:rsidRDefault="00FC3401" w:rsidP="00FC3401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FC3401">
        <w:rPr>
          <w:i w:val="0"/>
          <w:iCs w:val="0"/>
          <w:sz w:val="24"/>
          <w:szCs w:val="24"/>
        </w:rPr>
        <w:t xml:space="preserve">   Дополнительная:</w:t>
      </w:r>
    </w:p>
    <w:p w:rsidR="00FC3401" w:rsidRPr="00FC3401" w:rsidRDefault="00FC3401" w:rsidP="00FC3401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FC3401">
        <w:rPr>
          <w:rFonts w:ascii="Times New Roman" w:hAnsi="Times New Roman" w:cs="Times New Roman"/>
          <w:sz w:val="24"/>
          <w:szCs w:val="24"/>
        </w:rPr>
        <w:t xml:space="preserve">Плешкова С.М. и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. “Учебное пособие  для самостоятельного изучения </w:t>
      </w:r>
    </w:p>
    <w:p w:rsidR="00FC3401" w:rsidRPr="00FC3401" w:rsidRDefault="00FC3401" w:rsidP="00FC3401">
      <w:pPr>
        <w:pStyle w:val="3"/>
        <w:spacing w:after="0"/>
        <w:jc w:val="both"/>
        <w:rPr>
          <w:sz w:val="24"/>
          <w:szCs w:val="24"/>
        </w:rPr>
      </w:pPr>
      <w:r w:rsidRPr="00FC3401">
        <w:rPr>
          <w:sz w:val="24"/>
          <w:szCs w:val="24"/>
        </w:rPr>
        <w:t xml:space="preserve">    биохимии ”</w:t>
      </w:r>
      <w:proofErr w:type="gramStart"/>
      <w:r w:rsidRPr="00FC3401">
        <w:rPr>
          <w:sz w:val="24"/>
          <w:szCs w:val="24"/>
        </w:rPr>
        <w:t xml:space="preserve"> ,</w:t>
      </w:r>
      <w:proofErr w:type="gramEnd"/>
      <w:r w:rsidRPr="00FC3401">
        <w:rPr>
          <w:sz w:val="24"/>
          <w:szCs w:val="24"/>
        </w:rPr>
        <w:t xml:space="preserve">  Алматы, 2009, 2 том. </w:t>
      </w:r>
    </w:p>
    <w:p w:rsidR="00FC3401" w:rsidRPr="00FC3401" w:rsidRDefault="00FC3401" w:rsidP="00FC3401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FC3401">
        <w:rPr>
          <w:sz w:val="24"/>
          <w:szCs w:val="24"/>
          <w:lang w:val="kk-KZ"/>
        </w:rPr>
        <w:t>2. Тесты по биологической химии для самостоятельной подготовки студентов (учебное пособие), Алматы, 2007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FC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Н.Р. “ Биохимия в рисунках и схемах  ”, Алматы  , 2005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C3401">
        <w:rPr>
          <w:rFonts w:ascii="Times New Roman" w:hAnsi="Times New Roman" w:cs="Times New Roman"/>
          <w:sz w:val="24"/>
          <w:szCs w:val="24"/>
        </w:rPr>
        <w:t xml:space="preserve">. Плешкова С.М. и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>. “Практикум”, Алматы, 2003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C3401" w:rsidRPr="00FC3401" w:rsidRDefault="00FC3401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FC3401">
        <w:rPr>
          <w:rFonts w:ascii="Times New Roman" w:hAnsi="Times New Roman" w:cs="Times New Roman"/>
          <w:snapToGrid w:val="0"/>
          <w:sz w:val="24"/>
          <w:szCs w:val="24"/>
        </w:rPr>
        <w:t>Марри Р. и др. «Биохимия человека», 2003</w:t>
      </w:r>
    </w:p>
    <w:p w:rsidR="00FC3401" w:rsidRPr="00FC3401" w:rsidRDefault="00FC3401" w:rsidP="00FC3401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lastRenderedPageBreak/>
        <w:t>6. Сеитов З.С. “Биологическая химия”, Алматы, 2000</w:t>
      </w:r>
    </w:p>
    <w:p w:rsidR="00FC3401" w:rsidRPr="00FC3401" w:rsidRDefault="00FC3401" w:rsidP="00FC3401">
      <w:pPr>
        <w:pStyle w:val="3"/>
        <w:spacing w:after="0"/>
        <w:jc w:val="both"/>
        <w:rPr>
          <w:sz w:val="24"/>
          <w:szCs w:val="24"/>
        </w:rPr>
      </w:pPr>
      <w:r w:rsidRPr="00FC3401">
        <w:rPr>
          <w:sz w:val="24"/>
          <w:szCs w:val="24"/>
        </w:rPr>
        <w:t xml:space="preserve">7. </w:t>
      </w:r>
      <w:proofErr w:type="spellStart"/>
      <w:r w:rsidRPr="00FC3401">
        <w:rPr>
          <w:sz w:val="24"/>
          <w:szCs w:val="24"/>
        </w:rPr>
        <w:t>Шарманов</w:t>
      </w:r>
      <w:proofErr w:type="spellEnd"/>
      <w:r w:rsidRPr="00FC3401">
        <w:rPr>
          <w:sz w:val="24"/>
          <w:szCs w:val="24"/>
        </w:rPr>
        <w:t xml:space="preserve"> Т.Ш., Плешкова С.М. «Метаболические основы питания </w:t>
      </w:r>
      <w:proofErr w:type="gramStart"/>
      <w:r w:rsidRPr="00FC3401">
        <w:rPr>
          <w:sz w:val="24"/>
          <w:szCs w:val="24"/>
        </w:rPr>
        <w:t>с</w:t>
      </w:r>
      <w:proofErr w:type="gramEnd"/>
      <w:r w:rsidRPr="00FC3401">
        <w:rPr>
          <w:sz w:val="24"/>
          <w:szCs w:val="24"/>
        </w:rPr>
        <w:t xml:space="preserve">                    </w:t>
      </w:r>
    </w:p>
    <w:p w:rsidR="00FC3401" w:rsidRPr="00FC3401" w:rsidRDefault="00FC3401" w:rsidP="00FC3401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FC340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</w:t>
      </w:r>
      <w:r w:rsidRPr="00FC3401">
        <w:rPr>
          <w:rFonts w:ascii="Times New Roman" w:hAnsi="Times New Roman" w:cs="Times New Roman"/>
          <w:sz w:val="24"/>
          <w:szCs w:val="24"/>
        </w:rPr>
        <w:t>Строев Е.А. « Биологическая химия», Москва, 1986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000" w:rsidRPr="00FC3401" w:rsidRDefault="00DB1000" w:rsidP="00FC3401">
      <w:pPr>
        <w:rPr>
          <w:rFonts w:ascii="Times New Roman" w:hAnsi="Times New Roman" w:cs="Times New Roman"/>
          <w:sz w:val="24"/>
          <w:szCs w:val="24"/>
        </w:rPr>
      </w:pPr>
    </w:p>
    <w:sectPr w:rsidR="00DB1000" w:rsidRPr="00FC3401" w:rsidSect="00FB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48E"/>
    <w:multiLevelType w:val="hybridMultilevel"/>
    <w:tmpl w:val="AB00A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67B41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7C6130"/>
    <w:multiLevelType w:val="hybridMultilevel"/>
    <w:tmpl w:val="877C0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DA64DA"/>
    <w:multiLevelType w:val="hybridMultilevel"/>
    <w:tmpl w:val="DF8EE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DD029B"/>
    <w:multiLevelType w:val="hybridMultilevel"/>
    <w:tmpl w:val="5884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7A1941"/>
    <w:multiLevelType w:val="hybridMultilevel"/>
    <w:tmpl w:val="36D8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B143A6"/>
    <w:multiLevelType w:val="hybridMultilevel"/>
    <w:tmpl w:val="059C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B7673E"/>
    <w:multiLevelType w:val="hybridMultilevel"/>
    <w:tmpl w:val="0D2C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A02BFB"/>
    <w:multiLevelType w:val="hybridMultilevel"/>
    <w:tmpl w:val="F25C4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F760D4"/>
    <w:multiLevelType w:val="hybridMultilevel"/>
    <w:tmpl w:val="44EEB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636022"/>
    <w:multiLevelType w:val="hybridMultilevel"/>
    <w:tmpl w:val="32624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2C11AE"/>
    <w:multiLevelType w:val="hybridMultilevel"/>
    <w:tmpl w:val="DA1CF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01887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80173"/>
    <w:multiLevelType w:val="multilevel"/>
    <w:tmpl w:val="88547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3"/>
  </w:num>
  <w:num w:numId="7">
    <w:abstractNumId w:val="9"/>
  </w:num>
  <w:num w:numId="8">
    <w:abstractNumId w:val="15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401"/>
    <w:rsid w:val="00271073"/>
    <w:rsid w:val="004A014A"/>
    <w:rsid w:val="00500323"/>
    <w:rsid w:val="008B0592"/>
    <w:rsid w:val="009E3486"/>
    <w:rsid w:val="00AF2308"/>
    <w:rsid w:val="00DB1000"/>
    <w:rsid w:val="00E622F1"/>
    <w:rsid w:val="00FC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4A"/>
  </w:style>
  <w:style w:type="paragraph" w:styleId="1">
    <w:name w:val="heading 1"/>
    <w:basedOn w:val="a"/>
    <w:next w:val="a"/>
    <w:link w:val="10"/>
    <w:uiPriority w:val="99"/>
    <w:qFormat/>
    <w:rsid w:val="00FC34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C34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C340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aliases w:val="Знак Знак,Знак Знак Знак Знак,Знак Знак Знак1"/>
    <w:basedOn w:val="a"/>
    <w:link w:val="11"/>
    <w:uiPriority w:val="99"/>
    <w:qFormat/>
    <w:rsid w:val="00FC34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FC3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 Знак Знак,Знак Знак Знак Знак Знак,Знак Знак Знак1 Знак"/>
    <w:basedOn w:val="a0"/>
    <w:link w:val="a3"/>
    <w:uiPriority w:val="99"/>
    <w:locked/>
    <w:rsid w:val="00FC34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FC34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C3401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2">
    <w:name w:val="Обычный1"/>
    <w:uiPriority w:val="99"/>
    <w:rsid w:val="00FC3401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Body Text Indent"/>
    <w:basedOn w:val="a"/>
    <w:link w:val="a8"/>
    <w:uiPriority w:val="99"/>
    <w:rsid w:val="00FC34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FC340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C34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C340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uiPriority w:val="99"/>
    <w:rsid w:val="00FC3401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3">
    <w:name w:val="Body Text 3"/>
    <w:basedOn w:val="a"/>
    <w:link w:val="30"/>
    <w:uiPriority w:val="99"/>
    <w:rsid w:val="00FC34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340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C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4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C340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99"/>
    <w:qFormat/>
    <w:rsid w:val="00FC3401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7</cp:revision>
  <dcterms:created xsi:type="dcterms:W3CDTF">2012-10-08T08:15:00Z</dcterms:created>
  <dcterms:modified xsi:type="dcterms:W3CDTF">2012-10-15T13:52:00Z</dcterms:modified>
</cp:coreProperties>
</file>