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6F" w:rsidRDefault="00E6006F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СРСП</w:t>
      </w:r>
    </w:p>
    <w:p w:rsidR="00CA1128" w:rsidRPr="00E6006F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Занятие  № </w:t>
      </w:r>
      <w:r w:rsidR="009437AA" w:rsidRPr="00E6006F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  1. Тема:</w:t>
      </w:r>
      <w:r w:rsidRPr="00CA1128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Обмен хромопротеинов.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 xml:space="preserve">Синтез и распад гемоглобина. Образование пигментов желчи, кала, мочи. Нарушения пигментного обмена (желтухи).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napToGrid w:val="0"/>
          <w:sz w:val="24"/>
          <w:szCs w:val="24"/>
          <w:lang w:val="kk-KZ"/>
        </w:rPr>
        <w:t xml:space="preserve"> Понятие об обмене нуклеопротеинов.</w:t>
      </w:r>
      <w:r w:rsidRPr="00CA1128">
        <w:rPr>
          <w:rFonts w:ascii="Times New Roman" w:hAnsi="Times New Roman" w:cs="Times New Roman"/>
          <w:snapToGrid w:val="0"/>
          <w:sz w:val="24"/>
          <w:szCs w:val="24"/>
          <w:lang w:val="kk-KZ"/>
        </w:rPr>
        <w:t xml:space="preserve">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 xml:space="preserve">Образование мочевой кислоты. </w:t>
      </w:r>
      <w:r w:rsidRPr="00CA1128">
        <w:rPr>
          <w:rFonts w:ascii="Times New Roman" w:hAnsi="Times New Roman" w:cs="Times New Roman"/>
          <w:sz w:val="24"/>
          <w:szCs w:val="24"/>
        </w:rPr>
        <w:t>Конечные продукты обмена сложных белков, их выделение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2.Цель: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CA1128">
        <w:rPr>
          <w:rFonts w:ascii="Times New Roman" w:hAnsi="Times New Roman" w:cs="Times New Roman"/>
          <w:sz w:val="24"/>
          <w:szCs w:val="24"/>
        </w:rPr>
        <w:t>у студентов знания о процессах синтеза и распада гемоглобина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Cs/>
          <w:sz w:val="24"/>
          <w:szCs w:val="24"/>
        </w:rPr>
        <w:t>2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Закрепить</w:t>
      </w:r>
      <w:r w:rsidRPr="00CA1128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студентов знания о нарушениях обмена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хромопротеидов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(типах   </w:t>
      </w:r>
      <w:proofErr w:type="gramEnd"/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CA1128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Pr="00CA1128">
        <w:rPr>
          <w:rFonts w:ascii="Times New Roman" w:hAnsi="Times New Roman" w:cs="Times New Roman"/>
          <w:sz w:val="24"/>
          <w:szCs w:val="24"/>
        </w:rPr>
        <w:t xml:space="preserve"> у студентов знания об </w:t>
      </w:r>
      <w:r>
        <w:rPr>
          <w:rFonts w:ascii="Times New Roman" w:hAnsi="Times New Roman" w:cs="Times New Roman"/>
          <w:sz w:val="24"/>
          <w:szCs w:val="24"/>
        </w:rPr>
        <w:t>обмене нуклеопротеидов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) 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>формировать навыки и аналитические способности при работе с профессиональной литературой интернетом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3.Задачи обучения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решить ситуационные задачи и упражнения оп теме под руководством преподавателя </w:t>
      </w:r>
    </w:p>
    <w:p w:rsidR="00CA1128" w:rsidRPr="00CA1128" w:rsidRDefault="00CA1128" w:rsidP="00CA1128">
      <w:pPr>
        <w:tabs>
          <w:tab w:val="left" w:pos="864"/>
          <w:tab w:val="left" w:pos="67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A1128">
        <w:rPr>
          <w:rFonts w:ascii="Times New Roman" w:hAnsi="Times New Roman" w:cs="Times New Roman"/>
          <w:sz w:val="24"/>
          <w:szCs w:val="24"/>
        </w:rPr>
        <w:t>. стимулировать студента к изучению профессиональной литературы и поиску информации в Интернете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4.Основные вопросы темы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1.Гемоглобин (строение и роль)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2. понятие о синтезе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3.Распад гемоглобина, последовательность реакций.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4.Образование пигментов желчи, мочи и кала.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5. Желтухи, виды, причины возникновения.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6. </w:t>
      </w: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Обмен </w:t>
      </w:r>
      <w:proofErr w:type="spellStart"/>
      <w:r w:rsidRPr="00CA112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, понятие. Распад </w:t>
      </w:r>
      <w:proofErr w:type="spellStart"/>
      <w:r w:rsidRPr="00CA1128">
        <w:rPr>
          <w:rFonts w:ascii="Times New Roman" w:hAnsi="Times New Roman" w:cs="Times New Roman"/>
          <w:color w:val="000000"/>
          <w:sz w:val="24"/>
          <w:szCs w:val="24"/>
        </w:rPr>
        <w:t>нуклеопротеинов</w:t>
      </w:r>
      <w:proofErr w:type="spellEnd"/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, образование мочевой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    кислоты. Понятие о подагре.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5.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Форма проведения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54CE" w:rsidRPr="00FC3401" w:rsidRDefault="006654CE" w:rsidP="006654CE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1. Самостоятельная работа студентов 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 xml:space="preserve">под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C3401">
        <w:rPr>
          <w:rFonts w:ascii="Times New Roman" w:hAnsi="Times New Roman" w:cs="Times New Roman"/>
          <w:bCs/>
          <w:iCs/>
          <w:sz w:val="24"/>
          <w:szCs w:val="24"/>
        </w:rPr>
        <w:t>руководством преподавателя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(выполнение упражнений и ситуационных задач, заполнение таблицы)</w:t>
      </w:r>
    </w:p>
    <w:p w:rsidR="006654CE" w:rsidRPr="00FC3401" w:rsidRDefault="006654CE" w:rsidP="006654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Раздаточный материал: Схема таблицы, упражнения, ситуационные задачи </w:t>
      </w:r>
    </w:p>
    <w:p w:rsidR="00CA1128" w:rsidRPr="00CA1128" w:rsidRDefault="00CA1128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128">
        <w:rPr>
          <w:rFonts w:ascii="Times New Roman" w:hAnsi="Times New Roman" w:cs="Times New Roman"/>
          <w:b/>
          <w:sz w:val="24"/>
          <w:szCs w:val="24"/>
        </w:rPr>
        <w:t xml:space="preserve">1. Организационная часть занятия </w:t>
      </w:r>
      <w:r w:rsidRPr="00CA1128">
        <w:rPr>
          <w:rFonts w:ascii="Times New Roman" w:hAnsi="Times New Roman" w:cs="Times New Roman"/>
          <w:sz w:val="24"/>
          <w:szCs w:val="24"/>
        </w:rPr>
        <w:t>– 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Задание на дом: «Обмен простых и сложных белков. Биохимия желудочного сока. Взаимосвязь обменов веществ. Биохимия печени. Демонстрация и интерпретация результатов определения в сыворотке крови конечных продуктов обмена белков: мочевины, </w:t>
      </w:r>
      <w:proofErr w:type="spellStart"/>
      <w:r w:rsidRPr="00CA1128">
        <w:rPr>
          <w:rFonts w:ascii="Times New Roman" w:hAnsi="Times New Roman" w:cs="Times New Roman"/>
          <w:sz w:val="24"/>
          <w:szCs w:val="24"/>
          <w:u w:val="single"/>
        </w:rPr>
        <w:t>креатинина</w:t>
      </w:r>
      <w:proofErr w:type="spellEnd"/>
      <w:r w:rsidRPr="00CA1128">
        <w:rPr>
          <w:rFonts w:ascii="Times New Roman" w:hAnsi="Times New Roman" w:cs="Times New Roman"/>
          <w:sz w:val="24"/>
          <w:szCs w:val="24"/>
          <w:u w:val="single"/>
        </w:rPr>
        <w:t xml:space="preserve">, билирубина. Значение этих анализов в медицине ». </w:t>
      </w:r>
      <w:r w:rsidRPr="00CA1128">
        <w:rPr>
          <w:rFonts w:ascii="Times New Roman" w:hAnsi="Times New Roman" w:cs="Times New Roman"/>
          <w:sz w:val="24"/>
          <w:szCs w:val="24"/>
        </w:rPr>
        <w:t xml:space="preserve"> Законспектировать из «Практикума»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№9,94,99.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A1128" w:rsidRPr="00CA1128" w:rsidRDefault="00CA1128" w:rsidP="00CA112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</w:rPr>
        <w:t>Вопросы для самоподготовки к следующему занятию: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lastRenderedPageBreak/>
        <w:t xml:space="preserve">4. Состав желудочного сока в норме, причины появления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патологических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составных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белков.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Переаминирование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 восстановительное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Ферменты, участвующие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простетической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группы 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аминотрансфераз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?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10. Креатин,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креатинфосфат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образование, значение.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Креатинин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аминокислот, виды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дезаминирования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значение этого процесса.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Непрямое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 xml:space="preserve"> окислительное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дезаминирование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13. Использование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безазотистого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остатка аминокислот.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Амидирование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дезамидирование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локализация процессов, значение.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Декарбоксилирование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аминокислот. Образование биогенных аминов.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sym w:font="SymbolPS" w:char="F062"/>
      </w:r>
      <w:r w:rsidRPr="00CA1128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CA1128">
        <w:rPr>
          <w:rFonts w:ascii="Times New Roman" w:hAnsi="Times New Roman" w:cs="Times New Roman"/>
          <w:sz w:val="24"/>
          <w:szCs w:val="24"/>
        </w:rPr>
        <w:t>аланина</w:t>
      </w:r>
      <w:proofErr w:type="spellEnd"/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CA1128" w:rsidRPr="00CA1128" w:rsidRDefault="00CA1128" w:rsidP="00CA112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гема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гемоглобина, роль     гемоглобина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24. </w:t>
      </w: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1128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>25.  Пути взаимосвязи обмена веществ за счет: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источников энергии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б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 путей катаболизма углеводов, белков и липидов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 в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бщих промежуточных продуктов распада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CA1128" w:rsidRPr="00CA1128" w:rsidRDefault="00CA1128" w:rsidP="00CA1128">
      <w:pPr>
        <w:pStyle w:val="a8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33. Принципы методов определения мочевины, </w:t>
      </w:r>
      <w:proofErr w:type="spellStart"/>
      <w:r w:rsidRPr="00CA1128">
        <w:rPr>
          <w:b w:val="0"/>
          <w:bCs w:val="0"/>
        </w:rPr>
        <w:t>креатинина</w:t>
      </w:r>
      <w:proofErr w:type="spellEnd"/>
      <w:r w:rsidRPr="00CA1128">
        <w:rPr>
          <w:b w:val="0"/>
          <w:bCs w:val="0"/>
        </w:rPr>
        <w:t xml:space="preserve">, билирубина в сыворотке 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CA1128" w:rsidRPr="00CA1128" w:rsidRDefault="00CA1128" w:rsidP="00CA1128">
      <w:pPr>
        <w:pStyle w:val="a8"/>
        <w:ind w:firstLine="360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  определения. Работы 93,94, 99</w:t>
      </w:r>
    </w:p>
    <w:p w:rsidR="00CA1128" w:rsidRPr="00CA1128" w:rsidRDefault="00CA1128" w:rsidP="00CA1128">
      <w:pPr>
        <w:pStyle w:val="a8"/>
        <w:jc w:val="left"/>
        <w:rPr>
          <w:b w:val="0"/>
          <w:bCs w:val="0"/>
        </w:rPr>
      </w:pPr>
      <w:r w:rsidRPr="00CA1128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CA1128" w:rsidRPr="00CA1128" w:rsidRDefault="00CA1128" w:rsidP="00CA1128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2. Консультация по теме</w:t>
      </w:r>
    </w:p>
    <w:p w:rsidR="00CA1128" w:rsidRPr="00CA1128" w:rsidRDefault="00CA1128" w:rsidP="00CA112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A1128">
        <w:rPr>
          <w:rFonts w:ascii="Times New Roman" w:hAnsi="Times New Roman" w:cs="Times New Roman"/>
          <w:b/>
          <w:sz w:val="24"/>
          <w:szCs w:val="24"/>
        </w:rPr>
        <w:t>3. Самостоятельная работа студентов:</w:t>
      </w:r>
      <w:r w:rsidR="006654CE">
        <w:rPr>
          <w:rFonts w:ascii="Times New Roman" w:hAnsi="Times New Roman" w:cs="Times New Roman"/>
          <w:b/>
          <w:sz w:val="24"/>
          <w:szCs w:val="24"/>
        </w:rPr>
        <w:t xml:space="preserve"> выполнение упражнений и ситуационных задач</w:t>
      </w:r>
    </w:p>
    <w:p w:rsidR="00CA1128" w:rsidRPr="00CA1128" w:rsidRDefault="00CA1128" w:rsidP="006654C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1. </w:t>
      </w:r>
      <w:r w:rsidR="006654CE">
        <w:rPr>
          <w:rFonts w:ascii="Times New Roman" w:hAnsi="Times New Roman" w:cs="Times New Roman"/>
          <w:sz w:val="24"/>
          <w:szCs w:val="24"/>
        </w:rPr>
        <w:t xml:space="preserve">Заполнение таблицы «Виды </w:t>
      </w:r>
      <w:proofErr w:type="spellStart"/>
      <w:r w:rsidR="006654CE">
        <w:rPr>
          <w:rFonts w:ascii="Times New Roman" w:hAnsi="Times New Roman" w:cs="Times New Roman"/>
          <w:sz w:val="24"/>
          <w:szCs w:val="24"/>
        </w:rPr>
        <w:t>желтух</w:t>
      </w:r>
      <w:proofErr w:type="spellEnd"/>
      <w:r w:rsidR="006654C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A1128" w:rsidRDefault="00CA1128" w:rsidP="00CA1128">
      <w:pPr>
        <w:tabs>
          <w:tab w:val="left" w:pos="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2.Упражнения: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1.Перечислить вещества, относящиеся к хромопротеинам.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2.Как построена молекула гемоглобина?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lastRenderedPageBreak/>
        <w:t xml:space="preserve">3.Из каких веществ и где синтезируется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гем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? А глобин?</w:t>
      </w:r>
    </w:p>
    <w:p w:rsidR="006654CE" w:rsidRPr="00EE5146" w:rsidRDefault="006654CE" w:rsidP="006654CE">
      <w:pPr>
        <w:shd w:val="clear" w:color="auto" w:fill="FFFFFF"/>
        <w:tabs>
          <w:tab w:val="left" w:pos="36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4.Чем отличается  </w:t>
      </w:r>
      <w:proofErr w:type="spellStart"/>
      <w:proofErr w:type="gramStart"/>
      <w:r w:rsidRPr="00EE5146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bF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НbА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5.Сколько времени живут эритроциты? Где они разрушаются?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6.Где  и как происходит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b</w:t>
      </w:r>
      <w:proofErr w:type="spellEnd"/>
      <w:proofErr w:type="gramEnd"/>
      <w:r w:rsidRPr="00EE5146">
        <w:rPr>
          <w:rFonts w:ascii="Times New Roman" w:hAnsi="Times New Roman" w:cs="Times New Roman"/>
          <w:sz w:val="24"/>
          <w:szCs w:val="24"/>
        </w:rPr>
        <w:t>? Каковы конечные продукты     этого распада?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7.Каковы свойства непрямого билирубина? Почему этот билирубин в сыворотке крови находится в соединении с альбуминами?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8.В чем биологический смысл образования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глюкуронида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билирубина?</w:t>
      </w: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9.Что представляют собой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нуклеопротеины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? Напишите гидролиз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нуклеопротеинов</w:t>
      </w:r>
      <w:proofErr w:type="spellEnd"/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10.Напишите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адениловой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кислоты до мочевой кислоты</w:t>
      </w:r>
    </w:p>
    <w:p w:rsidR="006654CE" w:rsidRPr="00CA1128" w:rsidRDefault="006654CE" w:rsidP="006654CE">
      <w:p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11. Напишите распад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гуаниловой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кислоты до мочевой кислоты</w:t>
      </w: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</w:p>
    <w:p w:rsidR="006654CE" w:rsidRDefault="006654CE" w:rsidP="006654CE">
      <w:pPr>
        <w:shd w:val="clear" w:color="auto" w:fill="FFFFFF"/>
        <w:ind w:left="-567" w:firstLine="510"/>
        <w:jc w:val="center"/>
        <w:rPr>
          <w:b/>
          <w:bCs/>
          <w:sz w:val="24"/>
          <w:szCs w:val="24"/>
        </w:rPr>
      </w:pPr>
      <w:r w:rsidRPr="00E247B9">
        <w:rPr>
          <w:b/>
          <w:bCs/>
          <w:sz w:val="24"/>
          <w:szCs w:val="24"/>
        </w:rPr>
        <w:t xml:space="preserve">Виды </w:t>
      </w:r>
      <w:proofErr w:type="spellStart"/>
      <w:r w:rsidRPr="00E247B9">
        <w:rPr>
          <w:b/>
          <w:bCs/>
          <w:sz w:val="24"/>
          <w:szCs w:val="24"/>
        </w:rPr>
        <w:t>желтух</w:t>
      </w:r>
      <w:proofErr w:type="spellEnd"/>
    </w:p>
    <w:tbl>
      <w:tblPr>
        <w:tblpPr w:leftFromText="180" w:rightFromText="180" w:vertAnchor="text" w:horzAnchor="margin" w:tblpXSpec="center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1811"/>
        <w:gridCol w:w="1750"/>
        <w:gridCol w:w="1728"/>
        <w:gridCol w:w="1824"/>
      </w:tblGrid>
      <w:tr w:rsidR="006654CE" w:rsidRPr="00EE5146" w:rsidTr="00C557DA">
        <w:tc>
          <w:tcPr>
            <w:tcW w:w="2135" w:type="dxa"/>
            <w:vMerge w:val="restart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</w:t>
            </w:r>
          </w:p>
        </w:tc>
        <w:tc>
          <w:tcPr>
            <w:tcW w:w="1868" w:type="dxa"/>
            <w:vMerge w:val="restart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Причина</w:t>
            </w:r>
          </w:p>
        </w:tc>
        <w:tc>
          <w:tcPr>
            <w:tcW w:w="5568" w:type="dxa"/>
            <w:gridSpan w:val="3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Уровень пигментов</w:t>
            </w:r>
          </w:p>
        </w:tc>
      </w:tr>
      <w:tr w:rsidR="006654CE" w:rsidRPr="00EE5146" w:rsidTr="00C557DA">
        <w:tc>
          <w:tcPr>
            <w:tcW w:w="2135" w:type="dxa"/>
            <w:vMerge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крови</w:t>
            </w: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моче</w:t>
            </w: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фекалиях</w:t>
            </w: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гемолитическая (</w:t>
            </w: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надпеченочная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паренхиматозная (печеночная)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обтурационная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подпеченочная</w:t>
            </w:r>
            <w:proofErr w:type="spell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654CE" w:rsidRPr="00EE5146" w:rsidTr="00C557DA">
        <w:tc>
          <w:tcPr>
            <w:tcW w:w="213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новорожденных (</w:t>
            </w:r>
            <w:proofErr w:type="gramStart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физиологическая</w:t>
            </w:r>
            <w:proofErr w:type="gramEnd"/>
            <w:r w:rsidRPr="00EE51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68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3" w:type="dxa"/>
          </w:tcPr>
          <w:p w:rsidR="006654CE" w:rsidRPr="00EE5146" w:rsidRDefault="006654CE" w:rsidP="00C557D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54CE" w:rsidRDefault="006654CE" w:rsidP="006654CE">
      <w:pPr>
        <w:shd w:val="clear" w:color="auto" w:fill="FFFFFF"/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6654CE" w:rsidRPr="00EE5146" w:rsidRDefault="006654CE" w:rsidP="006654C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Ситуационные </w:t>
      </w:r>
      <w:r w:rsidRPr="00EE5146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У больного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 желчных путей. Какой вид билирубина будет определяться   в крови? Цвет кала и мочи.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>У больного поражение паренхимы печени, причины? Какой вид билирубина будет увеличиваться    в крови? Цвет кала и мочи.</w:t>
      </w:r>
    </w:p>
    <w:p w:rsidR="006654CE" w:rsidRPr="00EE5146" w:rsidRDefault="006654CE" w:rsidP="006654CE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lastRenderedPageBreak/>
        <w:t>Перечислить основные причины гемолитической желтухи. Какой вид билирубина будет увеличиваться   в крови? Цвет кала и мочи.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4. У больного общий билирубин 100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/л, кал обесцвечен, моча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темного цвета. Активность АЛТ повышена. Ваш предположительный          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диагноз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5. У больного общий билирубин 60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/л, кал темного цвета, цвет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  мочи  не 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. Какой вид желтухи Вы можете предположить?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  У больного общий билирубин 80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>/л, кал обесцвечен, моча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темного цвета.  Ваш предположительный   диагноз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7. У больного общий билирубин 40 </w:t>
      </w:r>
      <w:proofErr w:type="spellStart"/>
      <w:r w:rsidRPr="00EE5146">
        <w:rPr>
          <w:rFonts w:ascii="Times New Roman" w:hAnsi="Times New Roman" w:cs="Times New Roman"/>
          <w:sz w:val="24"/>
          <w:szCs w:val="24"/>
        </w:rPr>
        <w:t>мкмоль</w:t>
      </w:r>
      <w:proofErr w:type="spellEnd"/>
      <w:r w:rsidRPr="00EE5146">
        <w:rPr>
          <w:rFonts w:ascii="Times New Roman" w:hAnsi="Times New Roman" w:cs="Times New Roman"/>
          <w:sz w:val="24"/>
          <w:szCs w:val="24"/>
        </w:rPr>
        <w:t xml:space="preserve">/л, кал 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золотистого-зеленоватого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 xml:space="preserve"> цвета, цвет </w:t>
      </w:r>
    </w:p>
    <w:p w:rsidR="006654CE" w:rsidRPr="00EE5146" w:rsidRDefault="006654CE" w:rsidP="006654CE">
      <w:pPr>
        <w:tabs>
          <w:tab w:val="left" w:pos="-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          мочи  не </w:t>
      </w:r>
      <w:proofErr w:type="gramStart"/>
      <w:r w:rsidRPr="00EE5146">
        <w:rPr>
          <w:rFonts w:ascii="Times New Roman" w:hAnsi="Times New Roman" w:cs="Times New Roman"/>
          <w:sz w:val="24"/>
          <w:szCs w:val="24"/>
        </w:rPr>
        <w:t>изменен</w:t>
      </w:r>
      <w:proofErr w:type="gramEnd"/>
      <w:r w:rsidRPr="00EE5146">
        <w:rPr>
          <w:rFonts w:ascii="Times New Roman" w:hAnsi="Times New Roman" w:cs="Times New Roman"/>
          <w:sz w:val="24"/>
          <w:szCs w:val="24"/>
        </w:rPr>
        <w:t>. Какой вид желтухи Вы можете предположить?</w:t>
      </w:r>
    </w:p>
    <w:p w:rsidR="006654CE" w:rsidRPr="00EE5146" w:rsidRDefault="006654CE" w:rsidP="006654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5146">
        <w:rPr>
          <w:rFonts w:ascii="Times New Roman" w:hAnsi="Times New Roman" w:cs="Times New Roman"/>
          <w:sz w:val="24"/>
          <w:szCs w:val="24"/>
        </w:rPr>
        <w:t xml:space="preserve">6. Итоги занятия – преподаватель проверяет письменные работы студентов и выставляет оценки </w:t>
      </w:r>
    </w:p>
    <w:p w:rsidR="006654CE" w:rsidRPr="006654CE" w:rsidRDefault="006654CE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sz w:val="24"/>
          <w:szCs w:val="24"/>
          <w:lang w:val="kk-KZ"/>
        </w:rPr>
        <w:t>4. Итоги СРСП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>6. Литература</w:t>
      </w: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: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Березов Т.Т.,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Коровкин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Б.Ф. “Биологическая химия”, Москва ,2004, с 582-585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2.</w:t>
      </w:r>
      <w:r w:rsidRPr="00CA11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1128">
        <w:rPr>
          <w:rFonts w:ascii="Times New Roman" w:hAnsi="Times New Roman" w:cs="Times New Roman"/>
          <w:sz w:val="24"/>
          <w:szCs w:val="24"/>
        </w:rPr>
        <w:t>Николаев А.Я. “Биологическая химия”, Москва, 2007, с 335-366</w:t>
      </w:r>
    </w:p>
    <w:p w:rsidR="00CA1128" w:rsidRPr="00CA1128" w:rsidRDefault="00CA1128" w:rsidP="00CA1128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3. 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Северин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Е.С. «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Биохимия»</w:t>
      </w:r>
      <w:proofErr w:type="gramStart"/>
      <w:r w:rsidRPr="00CA1128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CA1128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, 2009, с.459-510</w:t>
      </w:r>
    </w:p>
    <w:p w:rsidR="00CA1128" w:rsidRPr="00CA1128" w:rsidRDefault="00CA1128" w:rsidP="00CA1128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A1128" w:rsidRPr="00CA1128" w:rsidRDefault="00CA1128" w:rsidP="00CA1128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A1128">
        <w:rPr>
          <w:i w:val="0"/>
          <w:iCs w:val="0"/>
          <w:sz w:val="24"/>
          <w:szCs w:val="24"/>
        </w:rPr>
        <w:t xml:space="preserve">   Дополнительная: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A1128">
        <w:rPr>
          <w:rFonts w:ascii="Times New Roman" w:hAnsi="Times New Roman" w:cs="Times New Roman"/>
          <w:sz w:val="24"/>
          <w:szCs w:val="24"/>
        </w:rPr>
        <w:t xml:space="preserve">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. “Учебное пособие  для самостоятельного изучения </w:t>
      </w:r>
    </w:p>
    <w:p w:rsidR="00CA1128" w:rsidRPr="00CA1128" w:rsidRDefault="00CA1128" w:rsidP="00CA1128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    биохимии ”</w:t>
      </w:r>
      <w:proofErr w:type="gramStart"/>
      <w:r w:rsidRPr="00CA1128">
        <w:rPr>
          <w:sz w:val="24"/>
          <w:szCs w:val="24"/>
        </w:rPr>
        <w:t xml:space="preserve"> ,</w:t>
      </w:r>
      <w:proofErr w:type="gramEnd"/>
      <w:r w:rsidRPr="00CA1128">
        <w:rPr>
          <w:sz w:val="24"/>
          <w:szCs w:val="24"/>
        </w:rPr>
        <w:t xml:space="preserve">  Алматы, 2009, 2 том. </w:t>
      </w:r>
    </w:p>
    <w:p w:rsidR="00CA1128" w:rsidRPr="00CA1128" w:rsidRDefault="00CA1128" w:rsidP="00CA1128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A1128">
        <w:rPr>
          <w:sz w:val="24"/>
          <w:szCs w:val="24"/>
          <w:lang w:val="kk-KZ"/>
        </w:rPr>
        <w:t>2. Тесты по биологической химии для самостоятельной подготовки студентов (учебное пособие), Алматы, 2007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3.</w:t>
      </w:r>
      <w:r w:rsidRPr="00CA1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 xml:space="preserve"> Н.Р. “ Биохимия в рисунках и схемах  ”, Алматы  , 2005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A1128">
        <w:rPr>
          <w:rFonts w:ascii="Times New Roman" w:hAnsi="Times New Roman" w:cs="Times New Roman"/>
          <w:sz w:val="24"/>
          <w:szCs w:val="24"/>
        </w:rPr>
        <w:t xml:space="preserve">. Плешкова С.М. и </w:t>
      </w:r>
      <w:proofErr w:type="spellStart"/>
      <w:r w:rsidRPr="00CA1128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CA1128">
        <w:rPr>
          <w:rFonts w:ascii="Times New Roman" w:hAnsi="Times New Roman" w:cs="Times New Roman"/>
          <w:sz w:val="24"/>
          <w:szCs w:val="24"/>
        </w:rPr>
        <w:t>. “Практикум”, Алматы, 2003</w:t>
      </w: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A1128" w:rsidRPr="00CA1128" w:rsidRDefault="00CA1128" w:rsidP="00CA112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A1128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CA1128" w:rsidRPr="00CA1128" w:rsidRDefault="00CA1128" w:rsidP="00CA1128">
      <w:pPr>
        <w:pStyle w:val="3"/>
        <w:spacing w:after="0"/>
        <w:jc w:val="both"/>
        <w:rPr>
          <w:sz w:val="24"/>
          <w:szCs w:val="24"/>
        </w:rPr>
      </w:pPr>
      <w:r w:rsidRPr="00CA1128">
        <w:rPr>
          <w:sz w:val="24"/>
          <w:szCs w:val="24"/>
        </w:rPr>
        <w:t xml:space="preserve">7. </w:t>
      </w:r>
      <w:proofErr w:type="spellStart"/>
      <w:r w:rsidRPr="00CA1128">
        <w:rPr>
          <w:sz w:val="24"/>
          <w:szCs w:val="24"/>
        </w:rPr>
        <w:t>Шарманов</w:t>
      </w:r>
      <w:proofErr w:type="spellEnd"/>
      <w:r w:rsidRPr="00CA1128">
        <w:rPr>
          <w:sz w:val="24"/>
          <w:szCs w:val="24"/>
        </w:rPr>
        <w:t xml:space="preserve"> Т.Ш., Плешкова С.М. «Метаболические основы питания </w:t>
      </w:r>
      <w:proofErr w:type="gramStart"/>
      <w:r w:rsidRPr="00CA1128">
        <w:rPr>
          <w:sz w:val="24"/>
          <w:szCs w:val="24"/>
        </w:rPr>
        <w:t>с</w:t>
      </w:r>
      <w:proofErr w:type="gramEnd"/>
      <w:r w:rsidRPr="00CA1128">
        <w:rPr>
          <w:sz w:val="24"/>
          <w:szCs w:val="24"/>
        </w:rPr>
        <w:t xml:space="preserve">                    </w:t>
      </w:r>
    </w:p>
    <w:p w:rsidR="00CA1128" w:rsidRPr="00CA1128" w:rsidRDefault="00CA1128" w:rsidP="00CA1128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1128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A1128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CA1128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</w:t>
      </w:r>
      <w:r w:rsidRPr="00CA1128">
        <w:rPr>
          <w:rFonts w:ascii="Times New Roman" w:hAnsi="Times New Roman" w:cs="Times New Roman"/>
          <w:sz w:val="24"/>
          <w:szCs w:val="24"/>
        </w:rPr>
        <w:t>Строев Е.А. « Биологическая химия», Москва, 1986</w:t>
      </w:r>
    </w:p>
    <w:p w:rsidR="00CA1128" w:rsidRPr="00CA1128" w:rsidRDefault="00CA1128" w:rsidP="00CA11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28" w:rsidRPr="00CA1128" w:rsidRDefault="00CA1128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F1C" w:rsidRPr="00CA1128" w:rsidRDefault="00436F1C" w:rsidP="00CA11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36F1C" w:rsidRPr="00CA1128" w:rsidSect="00D21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B41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7C73A15"/>
    <w:multiLevelType w:val="hybridMultilevel"/>
    <w:tmpl w:val="DCBC91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BD2144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F849AE"/>
    <w:multiLevelType w:val="hybridMultilevel"/>
    <w:tmpl w:val="587E3BA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E201887"/>
    <w:multiLevelType w:val="hybridMultilevel"/>
    <w:tmpl w:val="7B0E3B6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1128"/>
    <w:rsid w:val="00290C26"/>
    <w:rsid w:val="00436F1C"/>
    <w:rsid w:val="006654CE"/>
    <w:rsid w:val="00760B42"/>
    <w:rsid w:val="007F07FC"/>
    <w:rsid w:val="009437AA"/>
    <w:rsid w:val="00CA1128"/>
    <w:rsid w:val="00D21BCB"/>
    <w:rsid w:val="00E6006F"/>
    <w:rsid w:val="00FC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CB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A112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A112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CA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A1128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CA112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1128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A11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1128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1">
    <w:name w:val="Normal1"/>
    <w:uiPriority w:val="99"/>
    <w:rsid w:val="00CA1128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12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A1128"/>
    <w:pPr>
      <w:ind w:left="720"/>
    </w:pPr>
    <w:rPr>
      <w:rFonts w:ascii="Calibri" w:eastAsia="Times New Roman" w:hAnsi="Calibri" w:cs="Calibri"/>
    </w:rPr>
  </w:style>
  <w:style w:type="paragraph" w:styleId="a8">
    <w:name w:val="Title"/>
    <w:aliases w:val="Знак Знак Знак,Знак Знак"/>
    <w:basedOn w:val="a"/>
    <w:link w:val="a9"/>
    <w:uiPriority w:val="99"/>
    <w:qFormat/>
    <w:rsid w:val="00CA11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aliases w:val="Знак Знак Знак Знак,Знак Знак Знак1"/>
    <w:basedOn w:val="a0"/>
    <w:link w:val="a8"/>
    <w:uiPriority w:val="99"/>
    <w:rsid w:val="00CA112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2012-10-11T08:35:00Z</dcterms:created>
  <dcterms:modified xsi:type="dcterms:W3CDTF">2012-10-13T06:15:00Z</dcterms:modified>
</cp:coreProperties>
</file>