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C4" w:rsidRDefault="00487B7B" w:rsidP="00A171C4">
      <w:pPr>
        <w:pStyle w:val="a4"/>
        <w:jc w:val="both"/>
        <w:outlineLvl w:val="0"/>
        <w:rPr>
          <w:lang w:val="kk-KZ"/>
        </w:rPr>
      </w:pPr>
      <w:r>
        <w:rPr>
          <w:lang w:val="kk-KZ"/>
        </w:rPr>
        <w:t xml:space="preserve">СПЕЦИАЛЬНОСТЬ: </w:t>
      </w:r>
      <w:r w:rsidR="00A171C4">
        <w:rPr>
          <w:lang w:val="kk-KZ"/>
        </w:rPr>
        <w:t>Фармация</w:t>
      </w: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  <w:r>
        <w:rPr>
          <w:b/>
          <w:bCs/>
          <w:lang w:val="kk-KZ"/>
        </w:rPr>
        <w:t>КАФЕДРА: Биологическая химия</w:t>
      </w: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МЕТОДИЧЕСКОЕ УКАЗАНИЕ ДЛЯ ПРЕПОДАВАТЕЛЕЙ И СТУДЕНТОВ</w:t>
      </w:r>
    </w:p>
    <w:p w:rsidR="00487B7B" w:rsidRDefault="00487B7B" w:rsidP="00487B7B">
      <w:pPr>
        <w:jc w:val="center"/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</w:p>
    <w:p w:rsidR="00487B7B" w:rsidRDefault="00487B7B" w:rsidP="00487B7B">
      <w:pPr>
        <w:rPr>
          <w:b/>
          <w:bCs/>
          <w:lang w:val="kk-KZ"/>
        </w:rPr>
      </w:pPr>
      <w:r>
        <w:rPr>
          <w:b/>
          <w:bCs/>
          <w:lang w:val="kk-KZ"/>
        </w:rPr>
        <w:t>СРСП № 10</w:t>
      </w:r>
    </w:p>
    <w:p w:rsidR="00487B7B" w:rsidRPr="008D5314" w:rsidRDefault="00487B7B" w:rsidP="00487B7B">
      <w:pPr>
        <w:rPr>
          <w:b/>
          <w:bCs/>
          <w:snapToGrid w:val="0"/>
        </w:rPr>
      </w:pPr>
      <w:r>
        <w:rPr>
          <w:b/>
          <w:bCs/>
          <w:lang w:val="kk-KZ"/>
        </w:rPr>
        <w:t xml:space="preserve">Тема: </w:t>
      </w:r>
      <w:r w:rsidRPr="008D5314">
        <w:rPr>
          <w:b/>
          <w:bCs/>
          <w:snapToGrid w:val="0"/>
        </w:rPr>
        <w:t>Энергетический обмен</w:t>
      </w:r>
    </w:p>
    <w:p w:rsidR="00487B7B" w:rsidRPr="00766573" w:rsidRDefault="00487B7B" w:rsidP="00487B7B">
      <w:r w:rsidRPr="008D5314">
        <w:rPr>
          <w:snapToGrid w:val="0"/>
        </w:rPr>
        <w:t>Специфические пути катаболизма, цикл трикарбоновых кислот. Сущность, последовательность реакций, функции ЦТК. Биологическое окисление. Цепь переноса электронов. Окислительное фосфорилирование. Основные типы окисления</w:t>
      </w:r>
    </w:p>
    <w:p w:rsidR="00487B7B" w:rsidRPr="00B306DA" w:rsidRDefault="00487B7B" w:rsidP="00487B7B">
      <w:pPr>
        <w:pStyle w:val="a4"/>
        <w:ind w:left="20"/>
        <w:jc w:val="both"/>
        <w:outlineLvl w:val="0"/>
      </w:pPr>
    </w:p>
    <w:p w:rsidR="00487B7B" w:rsidRPr="00B306DA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rPr>
          <w:b/>
          <w:bCs/>
          <w:color w:val="000000"/>
        </w:rPr>
      </w:pPr>
    </w:p>
    <w:p w:rsidR="00487B7B" w:rsidRDefault="00487B7B" w:rsidP="00487B7B">
      <w:pPr>
        <w:rPr>
          <w:b/>
          <w:bCs/>
        </w:rPr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Pr="00A171C4" w:rsidRDefault="00487B7B" w:rsidP="00487B7B">
      <w:pPr>
        <w:pStyle w:val="a4"/>
        <w:ind w:left="20"/>
        <w:jc w:val="both"/>
        <w:outlineLvl w:val="0"/>
        <w:rPr>
          <w:lang w:val="en-US"/>
        </w:rPr>
      </w:pPr>
      <w:r>
        <w:t xml:space="preserve">КУРС:   </w:t>
      </w:r>
      <w:r w:rsidR="00A171C4">
        <w:rPr>
          <w:lang w:val="en-US"/>
        </w:rPr>
        <w:t>3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  <w:r>
        <w:t>ДИСЦИПЛИНА:    БИОЛОГИЧЕСКАЯ ХИМИЯ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  <w:r>
        <w:t>СОСТАВИТЕЛИ:   ст.преп.Петрова Г.И. ,Мухамадиева Е.О.</w:t>
      </w: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jc w:val="both"/>
        <w:outlineLvl w:val="0"/>
      </w:pPr>
    </w:p>
    <w:p w:rsidR="00487B7B" w:rsidRDefault="00487B7B" w:rsidP="00487B7B">
      <w:pPr>
        <w:pStyle w:val="a4"/>
        <w:ind w:left="20"/>
        <w:outlineLvl w:val="0"/>
      </w:pPr>
    </w:p>
    <w:p w:rsidR="00487B7B" w:rsidRDefault="00487B7B" w:rsidP="00487B7B">
      <w:pPr>
        <w:pStyle w:val="a4"/>
        <w:ind w:left="20"/>
        <w:outlineLvl w:val="0"/>
      </w:pPr>
    </w:p>
    <w:p w:rsidR="00487B7B" w:rsidRDefault="00487B7B" w:rsidP="00487B7B">
      <w:pPr>
        <w:pStyle w:val="a4"/>
        <w:ind w:left="20"/>
        <w:outlineLvl w:val="0"/>
      </w:pPr>
      <w:r>
        <w:t>Алматы, 20</w:t>
      </w:r>
      <w:r>
        <w:rPr>
          <w:lang w:val="kk-KZ"/>
        </w:rPr>
        <w:t>12</w:t>
      </w:r>
      <w:r>
        <w:t xml:space="preserve"> г.</w:t>
      </w:r>
    </w:p>
    <w:p w:rsidR="00487B7B" w:rsidRDefault="00487B7B" w:rsidP="00487B7B">
      <w:pPr>
        <w:spacing w:line="240" w:lineRule="auto"/>
        <w:ind w:left="284"/>
      </w:pPr>
      <w:r>
        <w:br w:type="page"/>
      </w:r>
      <w:r>
        <w:lastRenderedPageBreak/>
        <w:t>Рассмотрено и одобрено на заседании кафедры биохимии</w:t>
      </w:r>
    </w:p>
    <w:p w:rsidR="00487B7B" w:rsidRDefault="00487B7B" w:rsidP="00487B7B">
      <w:pPr>
        <w:spacing w:line="240" w:lineRule="auto"/>
        <w:ind w:left="284"/>
        <w:rPr>
          <w:lang w:val="kk-KZ"/>
        </w:rPr>
      </w:pPr>
    </w:p>
    <w:p w:rsidR="00487B7B" w:rsidRDefault="00487B7B" w:rsidP="00487B7B">
      <w:pPr>
        <w:spacing w:line="240" w:lineRule="auto"/>
        <w:ind w:left="284"/>
      </w:pPr>
      <w:r>
        <w:t>Протокол № ___ от «___» ______2012г.</w:t>
      </w:r>
    </w:p>
    <w:p w:rsidR="00487B7B" w:rsidRDefault="00487B7B" w:rsidP="00487B7B">
      <w:pPr>
        <w:spacing w:line="240" w:lineRule="auto"/>
        <w:ind w:left="284"/>
        <w:rPr>
          <w:lang w:val="kk-KZ"/>
        </w:rPr>
      </w:pPr>
    </w:p>
    <w:p w:rsidR="00487B7B" w:rsidRDefault="00487B7B" w:rsidP="00487B7B">
      <w:pPr>
        <w:spacing w:line="240" w:lineRule="auto"/>
        <w:ind w:left="284"/>
        <w:rPr>
          <w:lang w:val="kk-KZ"/>
        </w:rPr>
      </w:pPr>
      <w:r>
        <w:rPr>
          <w:lang w:val="kk-KZ"/>
        </w:rPr>
        <w:t xml:space="preserve">Утвержден </w:t>
      </w:r>
    </w:p>
    <w:p w:rsidR="00487B7B" w:rsidRDefault="00487B7B" w:rsidP="00487B7B">
      <w:pPr>
        <w:spacing w:line="240" w:lineRule="auto"/>
        <w:ind w:left="284"/>
      </w:pPr>
      <w:r>
        <w:t>Заведующий кафедрой биохимии,</w:t>
      </w:r>
    </w:p>
    <w:p w:rsidR="00487B7B" w:rsidRDefault="00487B7B" w:rsidP="00487B7B">
      <w:pPr>
        <w:tabs>
          <w:tab w:val="left" w:pos="6521"/>
        </w:tabs>
        <w:spacing w:line="240" w:lineRule="auto"/>
        <w:ind w:left="284"/>
      </w:pPr>
      <w:r>
        <w:t>профессор</w:t>
      </w:r>
      <w:r>
        <w:tab/>
        <w:t>Плешкова С.М.</w:t>
      </w:r>
    </w:p>
    <w:p w:rsidR="00487B7B" w:rsidRDefault="00487B7B" w:rsidP="00487B7B">
      <w:pPr>
        <w:spacing w:line="240" w:lineRule="auto"/>
      </w:pPr>
    </w:p>
    <w:p w:rsidR="00487B7B" w:rsidRPr="001D7697" w:rsidRDefault="00487B7B" w:rsidP="00487B7B">
      <w:pPr>
        <w:jc w:val="center"/>
        <w:rPr>
          <w:b/>
          <w:bCs/>
        </w:rPr>
      </w:pPr>
      <w:r>
        <w:rPr>
          <w:b/>
          <w:bCs/>
          <w:lang w:val="kk-KZ"/>
        </w:rPr>
        <w:br w:type="page"/>
      </w:r>
      <w:r>
        <w:rPr>
          <w:b/>
          <w:bCs/>
          <w:lang w:val="kk-KZ"/>
        </w:rPr>
        <w:lastRenderedPageBreak/>
        <w:t>СРСП</w:t>
      </w:r>
      <w:r>
        <w:rPr>
          <w:b/>
          <w:bCs/>
        </w:rPr>
        <w:t xml:space="preserve"> №</w:t>
      </w:r>
      <w:r w:rsidR="00BB2F27" w:rsidRPr="001D7697">
        <w:rPr>
          <w:b/>
          <w:bCs/>
        </w:rPr>
        <w:t>8</w:t>
      </w:r>
    </w:p>
    <w:p w:rsidR="00C2583A" w:rsidRPr="008D5314" w:rsidRDefault="00487B7B" w:rsidP="00C2583A">
      <w:pPr>
        <w:rPr>
          <w:b/>
          <w:bCs/>
          <w:snapToGrid w:val="0"/>
        </w:rPr>
      </w:pPr>
      <w:r>
        <w:rPr>
          <w:b/>
          <w:bCs/>
        </w:rPr>
        <w:t xml:space="preserve">1. Тема: </w:t>
      </w:r>
      <w:r w:rsidR="00C2583A" w:rsidRPr="008D5314">
        <w:rPr>
          <w:b/>
          <w:bCs/>
          <w:snapToGrid w:val="0"/>
        </w:rPr>
        <w:t>Энергетический обмен</w:t>
      </w:r>
    </w:p>
    <w:p w:rsidR="00C2583A" w:rsidRPr="00766573" w:rsidRDefault="00C2583A" w:rsidP="00C2583A">
      <w:r w:rsidRPr="008D5314">
        <w:rPr>
          <w:snapToGrid w:val="0"/>
        </w:rPr>
        <w:t>Специфические пути катаболизма, цикл трикарбоновых кислот. Сущность, последовательность реакций, функции ЦТК. Биологическое окисление. Цепь переноса электронов. Окислительное фосфорилирование. Основные типы окисления</w:t>
      </w:r>
    </w:p>
    <w:p w:rsidR="00C2583A" w:rsidRPr="00B306DA" w:rsidRDefault="00C2583A" w:rsidP="00C2583A">
      <w:pPr>
        <w:pStyle w:val="a4"/>
        <w:ind w:left="20"/>
        <w:jc w:val="both"/>
        <w:outlineLvl w:val="0"/>
      </w:pP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sz w:val="24"/>
          <w:szCs w:val="24"/>
        </w:rPr>
        <w:t>2.Цел</w:t>
      </w:r>
      <w:r>
        <w:rPr>
          <w:sz w:val="24"/>
          <w:szCs w:val="24"/>
        </w:rPr>
        <w:t>и</w:t>
      </w:r>
      <w:r w:rsidRPr="00766573">
        <w:rPr>
          <w:sz w:val="24"/>
          <w:szCs w:val="24"/>
        </w:rPr>
        <w:t>:</w:t>
      </w: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Закрепить</w:t>
      </w:r>
      <w:r w:rsidRPr="00766573">
        <w:rPr>
          <w:b w:val="0"/>
          <w:bCs w:val="0"/>
          <w:sz w:val="24"/>
          <w:szCs w:val="24"/>
        </w:rPr>
        <w:t xml:space="preserve"> у студента знания об энергетическом обмене, об его этапах  и связях              между ними </w:t>
      </w:r>
    </w:p>
    <w:p w:rsidR="00C2583A" w:rsidRPr="00580D74" w:rsidRDefault="00C2583A" w:rsidP="00C2583A">
      <w:pPr>
        <w:spacing w:before="120" w:after="120"/>
        <w:ind w:left="900" w:hanging="900"/>
        <w:jc w:val="left"/>
      </w:pPr>
      <w:r>
        <w:rPr>
          <w:b/>
          <w:bCs/>
        </w:rPr>
        <w:t>2.</w:t>
      </w:r>
      <w:r>
        <w:rPr>
          <w:lang w:eastAsia="ko-KR"/>
        </w:rPr>
        <w:t xml:space="preserve"> Закрепить</w:t>
      </w:r>
      <w:r w:rsidRPr="005320AA">
        <w:t xml:space="preserve"> знания о типах окисления.</w:t>
      </w:r>
    </w:p>
    <w:p w:rsidR="00C2583A" w:rsidRPr="00B05A55" w:rsidRDefault="00C2583A" w:rsidP="00C2583A">
      <w:pPr>
        <w:spacing w:before="120" w:after="120"/>
        <w:jc w:val="left"/>
        <w:rPr>
          <w:lang w:val="kk-KZ"/>
        </w:rPr>
      </w:pPr>
      <w:r>
        <w:t xml:space="preserve"> 3</w:t>
      </w:r>
      <w:r w:rsidRPr="00766573">
        <w:rPr>
          <w:lang w:val="kk-KZ"/>
        </w:rPr>
        <w:t xml:space="preserve">. </w:t>
      </w:r>
      <w:r>
        <w:rPr>
          <w:lang w:val="kk-KZ"/>
        </w:rPr>
        <w:t xml:space="preserve"> С</w:t>
      </w:r>
      <w:r w:rsidRPr="00766573">
        <w:rPr>
          <w:lang w:val="kk-KZ"/>
        </w:rPr>
        <w:t>формировать навыки и аналитические способности при работе с профессиональной литературо</w:t>
      </w:r>
      <w:r>
        <w:rPr>
          <w:lang w:val="kk-KZ"/>
        </w:rPr>
        <w:t>й</w:t>
      </w:r>
    </w:p>
    <w:p w:rsidR="00487B7B" w:rsidRPr="00C2583A" w:rsidRDefault="00487B7B" w:rsidP="00487B7B">
      <w:pPr>
        <w:shd w:val="clear" w:color="auto" w:fill="FFFFFF"/>
        <w:tabs>
          <w:tab w:val="left" w:pos="360"/>
        </w:tabs>
        <w:ind w:rightChars="-2" w:right="-5" w:firstLine="567"/>
        <w:rPr>
          <w:lang w:val="kk-KZ"/>
        </w:rPr>
      </w:pPr>
    </w:p>
    <w:p w:rsidR="00487B7B" w:rsidRDefault="00487B7B" w:rsidP="00BB2F27">
      <w:pPr>
        <w:tabs>
          <w:tab w:val="left" w:pos="9375"/>
        </w:tabs>
        <w:spacing w:line="240" w:lineRule="auto"/>
        <w:rPr>
          <w:b/>
          <w:bCs/>
        </w:rPr>
      </w:pPr>
      <w:r>
        <w:rPr>
          <w:b/>
          <w:bCs/>
        </w:rPr>
        <w:t>3. Задачи  обучения:</w:t>
      </w:r>
    </w:p>
    <w:p w:rsidR="00487B7B" w:rsidRDefault="00487B7B" w:rsidP="00487B7B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487B7B" w:rsidRDefault="00487B7B" w:rsidP="00487B7B">
      <w:pPr>
        <w:widowControl/>
        <w:numPr>
          <w:ilvl w:val="0"/>
          <w:numId w:val="2"/>
        </w:numPr>
        <w:tabs>
          <w:tab w:val="left" w:pos="9375"/>
        </w:tabs>
        <w:autoSpaceDE/>
        <w:adjustRightInd/>
        <w:spacing w:line="240" w:lineRule="auto"/>
        <w:ind w:left="357" w:hanging="357"/>
      </w:pPr>
      <w:r>
        <w:t xml:space="preserve">Стимулировать студента к изучению профессиональной литературы и поиску информации в Интернете. </w:t>
      </w:r>
    </w:p>
    <w:p w:rsidR="00487B7B" w:rsidRDefault="00487B7B" w:rsidP="00487B7B">
      <w:pPr>
        <w:tabs>
          <w:tab w:val="left" w:pos="9375"/>
        </w:tabs>
        <w:ind w:firstLine="567"/>
        <w:rPr>
          <w:b/>
          <w:bCs/>
        </w:rPr>
      </w:pPr>
    </w:p>
    <w:p w:rsidR="00487B7B" w:rsidRDefault="00487B7B" w:rsidP="00BB2F27">
      <w:pPr>
        <w:tabs>
          <w:tab w:val="left" w:pos="9375"/>
        </w:tabs>
        <w:rPr>
          <w:b/>
          <w:bCs/>
        </w:rPr>
      </w:pPr>
      <w:r>
        <w:rPr>
          <w:b/>
          <w:bCs/>
        </w:rPr>
        <w:t>4. Основные вопросы темы:</w:t>
      </w:r>
    </w:p>
    <w:p w:rsidR="00487B7B" w:rsidRDefault="00487B7B" w:rsidP="00C2583A">
      <w:pPr>
        <w:tabs>
          <w:tab w:val="left" w:pos="9375"/>
        </w:tabs>
        <w:spacing w:line="240" w:lineRule="auto"/>
      </w:pPr>
      <w:r>
        <w:t xml:space="preserve">1) </w:t>
      </w:r>
      <w:r w:rsidR="00C2583A">
        <w:t xml:space="preserve"> Энергетический обмен, основные этапы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2) Связь между отдельными этапами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 xml:space="preserve">3) Роль ЦТК и БО 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4) Пункты сопряжения БО и ОФ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5) Типы окисления</w:t>
      </w:r>
    </w:p>
    <w:p w:rsidR="00C2583A" w:rsidRDefault="00C2583A" w:rsidP="00C2583A">
      <w:pPr>
        <w:tabs>
          <w:tab w:val="left" w:pos="9375"/>
        </w:tabs>
        <w:spacing w:line="240" w:lineRule="auto"/>
        <w:rPr>
          <w:b/>
          <w:bCs/>
        </w:rPr>
      </w:pPr>
    </w:p>
    <w:p w:rsidR="00487B7B" w:rsidRDefault="00487B7B" w:rsidP="00487B7B">
      <w:pPr>
        <w:pStyle w:val="a7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487B7B" w:rsidRDefault="00487B7B" w:rsidP="00487B7B">
      <w:pPr>
        <w:pStyle w:val="a7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(заполнение таблицы и выполнение ситуационных задач и упражнений)</w:t>
      </w:r>
    </w:p>
    <w:p w:rsidR="00487B7B" w:rsidRDefault="00487B7B" w:rsidP="00487B7B">
      <w:pPr>
        <w:tabs>
          <w:tab w:val="left" w:pos="9375"/>
        </w:tabs>
        <w:ind w:firstLine="567"/>
      </w:pPr>
      <w:r>
        <w:rPr>
          <w:u w:val="single"/>
        </w:rPr>
        <w:t>Средства обучения:</w:t>
      </w:r>
      <w:r w:rsidR="00C2583A">
        <w:t xml:space="preserve"> учебные таблицы, схемы </w:t>
      </w:r>
    </w:p>
    <w:p w:rsidR="00487B7B" w:rsidRDefault="00487B7B" w:rsidP="00487B7B">
      <w:r>
        <w:rPr>
          <w:b/>
          <w:bCs/>
        </w:rPr>
        <w:t>1. Организационная часть СРСП</w:t>
      </w:r>
      <w:r>
        <w:t xml:space="preserve"> – преподаватель знакомит студентов с целями и задачами СРСП и задает задание на следующее СРСП:</w:t>
      </w:r>
    </w:p>
    <w:p w:rsidR="00C2583A" w:rsidRPr="003A5111" w:rsidRDefault="00C2583A" w:rsidP="00C2583A">
      <w:pPr>
        <w:tabs>
          <w:tab w:val="left" w:pos="9375"/>
        </w:tabs>
        <w:spacing w:before="120" w:after="120"/>
      </w:pPr>
      <w:r>
        <w:t>Ферменты. Энергетический обмен  Типы окисления. Законспектировать из « Практикума….» работы №  27-30,32,38,40, ?</w:t>
      </w:r>
    </w:p>
    <w:p w:rsidR="00C2583A" w:rsidRPr="003A5111" w:rsidRDefault="00C2583A" w:rsidP="00C2583A">
      <w:pPr>
        <w:tabs>
          <w:tab w:val="left" w:pos="9375"/>
        </w:tabs>
        <w:spacing w:before="120" w:after="120"/>
        <w:rPr>
          <w:u w:val="single"/>
        </w:rPr>
      </w:pPr>
      <w:r w:rsidRPr="003A5111">
        <w:rPr>
          <w:u w:val="single"/>
        </w:rPr>
        <w:t>Вопросы для самоподготовки</w:t>
      </w:r>
      <w:r>
        <w:rPr>
          <w:u w:val="single"/>
        </w:rPr>
        <w:t xml:space="preserve"> к следующему  занятию</w:t>
      </w:r>
      <w:r w:rsidRPr="003A5111">
        <w:rPr>
          <w:u w:val="single"/>
        </w:rPr>
        <w:t>: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Ферменты, понятие.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Сходства в действии ферментов  и неорганических катализаторов.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lastRenderedPageBreak/>
        <w:t>Общие  свойства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Химическая природа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 ферментов. Простые (однокомпонентные) и  сложные        (двукомпонентные)   ферменты.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активного центра фермента, его 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Что такое аллостерический центр  ферментов, его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Механизм действия ферментов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Специфичность ферментов: а) субстратная б) специфичность действия.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Виды субстратной специфичности.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Мощность действия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Изоферменты, их диагностическое значение.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Мультиферментные комплексы, виды и значкние.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14.Факторы влияюшие на активность 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15. </w:t>
      </w:r>
      <w:r w:rsidR="00BB2F27">
        <w:t>В</w:t>
      </w:r>
      <w:r w:rsidRPr="00443B8D">
        <w:t xml:space="preserve">лияние температуры  на активность ферментов. Обратимая и необратимая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инактивация.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16. </w:t>
      </w:r>
      <w:r w:rsidR="00BB2F27">
        <w:t>В</w:t>
      </w:r>
      <w:r w:rsidRPr="00443B8D">
        <w:t>лияние рН среды на активность ферментов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17. </w:t>
      </w:r>
      <w:r w:rsidR="00BB2F27">
        <w:t>В</w:t>
      </w:r>
      <w:r w:rsidRPr="00443B8D">
        <w:t>лияние концентрации субстрата на активность фермента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18.  </w:t>
      </w:r>
      <w:r w:rsidR="00BB2F27">
        <w:t>В</w:t>
      </w:r>
      <w:r w:rsidRPr="00443B8D">
        <w:t xml:space="preserve">лияние эффекторов на активность ферментов. Специфические  и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    неспецифические эффекторы.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19. Виды ингибирования активности ферментов: 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360"/>
      </w:pPr>
      <w:r w:rsidRPr="00443B8D">
        <w:t xml:space="preserve">  а. конкурентный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б. неконкурентный типы ингибирования  и  активирования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20. Аллостерическое активирование и ингибирование ферментов                                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21.Классификация  и  номенклатура  ферментов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22.Гидролазы.общая характеристика. Основные подклассы: эстеразы, гликозмдазы,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>пептидгидролазы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23.Основные подподклассыэстераз: эстеразы, разрушающие сложноэфирные связи,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образованные карбоновыми кислотами (липазы, фосфолипазы А</w:t>
      </w:r>
      <w:r w:rsidRPr="00443B8D">
        <w:rPr>
          <w:vertAlign w:val="subscript"/>
        </w:rPr>
        <w:t>1</w:t>
      </w:r>
      <w:r w:rsidRPr="00443B8D">
        <w:t>и А</w:t>
      </w:r>
      <w:r w:rsidRPr="00443B8D">
        <w:rPr>
          <w:vertAlign w:val="subscript"/>
        </w:rPr>
        <w:t>2</w:t>
      </w:r>
      <w:r w:rsidRPr="00443B8D">
        <w:t>), фосфоэстеразы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(фосфолипазы С и Д, АТФ-азы, глюкозо-6-фосфтатаза), локализация, каталитическое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действие   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lastRenderedPageBreak/>
        <w:t xml:space="preserve">24. Основные представители гликозидаз: α-амилаза, γ-амилаза, мальтаза, лактаза,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сахараза, локализация, каталитическое действие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25. Пептидгидролазы: эндопептидазы (пепсин, трипсин, химотрипсин, катепсины) и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экзопепетидазы (карбоксипептидазы, аминопептидазы, дипептидазы), локализация,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каталитическое действие.</w:t>
      </w:r>
    </w:p>
    <w:p w:rsidR="00C2583A" w:rsidRPr="00443B8D" w:rsidRDefault="00C2583A" w:rsidP="00C2583A">
      <w:pPr>
        <w:tabs>
          <w:tab w:val="left" w:pos="9360"/>
        </w:tabs>
        <w:spacing w:before="120" w:after="120"/>
        <w:ind w:right="-5"/>
      </w:pPr>
      <w:r w:rsidRPr="00443B8D">
        <w:t>26. трансферазы</w:t>
      </w:r>
      <w:r w:rsidRPr="00443B8D">
        <w:rPr>
          <w:b/>
          <w:bCs/>
        </w:rPr>
        <w:t>.</w:t>
      </w:r>
      <w:r w:rsidRPr="00443B8D">
        <w:t xml:space="preserve">Общая характеристика, основные группы и виды катализируемых   </w:t>
      </w:r>
    </w:p>
    <w:p w:rsidR="00C2583A" w:rsidRPr="00443B8D" w:rsidRDefault="00C2583A" w:rsidP="00C2583A">
      <w:pPr>
        <w:tabs>
          <w:tab w:val="left" w:pos="9360"/>
        </w:tabs>
        <w:spacing w:before="120" w:after="120"/>
        <w:ind w:left="420" w:right="-5"/>
        <w:rPr>
          <w:b/>
          <w:bCs/>
        </w:rPr>
      </w:pPr>
      <w:r w:rsidRPr="00443B8D">
        <w:t xml:space="preserve">       ими реакций 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27.Аминотрансферазы. Строение (строение витамина В</w:t>
      </w:r>
      <w:r w:rsidRPr="00443B8D">
        <w:rPr>
          <w:vertAlign w:val="subscript"/>
        </w:rPr>
        <w:t>6</w:t>
      </w:r>
      <w:r w:rsidRPr="00443B8D">
        <w:t>, входящего в состав кофермента),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28.Значение определения в крови аминотрансфераз (на примере АЛТ и АСТ).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29.Метилтрансферазы. Понятие о строении витамина Вс и В</w:t>
      </w:r>
      <w:r w:rsidRPr="00443B8D">
        <w:rPr>
          <w:vertAlign w:val="subscript"/>
        </w:rPr>
        <w:t xml:space="preserve">12, </w:t>
      </w:r>
      <w:r w:rsidRPr="00443B8D">
        <w:t>их роль. Катализируемые реакции (объяснить на примере).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30Ацилтрансферазы. Строение НSКоА (вит.В</w:t>
      </w:r>
      <w:r w:rsidRPr="00443B8D">
        <w:rPr>
          <w:vertAlign w:val="subscript"/>
        </w:rPr>
        <w:t>3</w:t>
      </w:r>
      <w:r w:rsidRPr="00443B8D">
        <w:t>) и роль. Реакции, катализируемые ацилтрансферазами.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31.Фосфотрансферазы. Строение,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32.Лиазы. Общая характеристика, основные группы, виды катализируемых реакций.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443B8D">
        <w:rPr>
          <w:vertAlign w:val="subscript"/>
        </w:rPr>
        <w:t>1</w:t>
      </w:r>
      <w:r w:rsidRPr="00443B8D">
        <w:t>, В</w:t>
      </w:r>
      <w:r w:rsidRPr="00443B8D">
        <w:rPr>
          <w:vertAlign w:val="subscript"/>
        </w:rPr>
        <w:t>5</w:t>
      </w:r>
      <w:r w:rsidRPr="00443B8D">
        <w:t>, В</w:t>
      </w:r>
      <w:r w:rsidRPr="00443B8D">
        <w:rPr>
          <w:vertAlign w:val="subscript"/>
        </w:rPr>
        <w:t>3</w:t>
      </w:r>
      <w:r w:rsidRPr="00443B8D">
        <w:t>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35Карбоангидраза. Строение, катализируемая реакция, роль в переносе СО</w:t>
      </w:r>
      <w:r w:rsidRPr="00443B8D">
        <w:rPr>
          <w:vertAlign w:val="subscript"/>
        </w:rPr>
        <w:t>2</w:t>
      </w:r>
      <w:r w:rsidRPr="00443B8D">
        <w:t>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36.Оксидоредуктазы.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37.Дегидрогеназы, представители.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38.Назовите  коферменты пиридинферментов.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39.НАД и НАДФ , формы существования, отличия в строении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40.Назовите  коферменты   флавинферментов.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41.ФМН и ФАД, формы существования, отличия в строении 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42.Витамины, входящие в состав  коферментов дегидрогеназ.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43.Убихинон, химическая природа, формы существования, роль в биологическом  </w:t>
      </w:r>
      <w:r w:rsidRPr="00443B8D">
        <w:lastRenderedPageBreak/>
        <w:t>окислении.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44.Цитохромы,  общая характеристика,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45.Цитохромы В, представители, строение гема, участие в окислительно-восстановительных реакциях.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46.Цитохромы С, представители, строение гема, участие в окислительно-восстановительных реакциях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47.Цитохромы А, представители, строение гема, участие в окислительно-восстановительных реакциях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48.Энергетический обмен, понятие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49. Этапы энергетического обмена</w:t>
      </w:r>
    </w:p>
    <w:p w:rsidR="00C2583A" w:rsidRPr="00443B8D" w:rsidRDefault="00C2583A" w:rsidP="00C2583A">
      <w:pPr>
        <w:widowControl/>
        <w:numPr>
          <w:ilvl w:val="0"/>
          <w:numId w:val="11"/>
        </w:numPr>
        <w:autoSpaceDE/>
        <w:autoSpaceDN/>
        <w:adjustRightInd/>
        <w:spacing w:before="120" w:after="120" w:line="240" w:lineRule="auto"/>
      </w:pPr>
      <w:r w:rsidRPr="00443B8D">
        <w:t>1 этап – начальные (специфические) пути распада углеводов, липидов и белков</w:t>
      </w:r>
    </w:p>
    <w:p w:rsidR="00C2583A" w:rsidRPr="00443B8D" w:rsidRDefault="00C2583A" w:rsidP="00C2583A">
      <w:pPr>
        <w:spacing w:before="120" w:after="120"/>
      </w:pPr>
      <w:r w:rsidRPr="00443B8D">
        <w:t>с образованием аквтивной уксусной кислоты</w:t>
      </w:r>
    </w:p>
    <w:p w:rsidR="00C2583A" w:rsidRPr="00443B8D" w:rsidRDefault="00C2583A" w:rsidP="00C2583A">
      <w:pPr>
        <w:spacing w:before="120" w:after="120"/>
      </w:pPr>
      <w:r w:rsidRPr="00443B8D">
        <w:t xml:space="preserve">        51.ЦТК, сущность, значение, последовательность реакции</w:t>
      </w:r>
    </w:p>
    <w:p w:rsidR="00C2583A" w:rsidRPr="00443B8D" w:rsidRDefault="00C2583A" w:rsidP="00C2583A">
      <w:pPr>
        <w:spacing w:before="120" w:after="120"/>
      </w:pPr>
      <w:r w:rsidRPr="00BB2F27">
        <w:rPr>
          <w:bCs/>
        </w:rPr>
        <w:t>52</w:t>
      </w:r>
      <w:r w:rsidRPr="00443B8D">
        <w:rPr>
          <w:b/>
          <w:bCs/>
        </w:rPr>
        <w:t>.</w:t>
      </w:r>
      <w:r w:rsidRPr="00443B8D">
        <w:rPr>
          <w:lang w:eastAsia="ko-KR"/>
        </w:rPr>
        <w:t xml:space="preserve">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53.Что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54.Освобождение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55.Окислительное фосфорилирование, сущность и значение. Коэффициент Р/О.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56.Пункты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57.Регуляция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58.Разобщение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59.Ферментные ансамбли (или ферментные комплексы).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C2583A" w:rsidRPr="00443B8D" w:rsidRDefault="00C2583A" w:rsidP="00C2583A">
      <w:pPr>
        <w:spacing w:before="120" w:after="120"/>
      </w:pPr>
      <w:r w:rsidRPr="00443B8D">
        <w:t>61.</w:t>
      </w:r>
      <w:r w:rsidRPr="00443B8D">
        <w:rPr>
          <w:lang w:eastAsia="ko-KR"/>
        </w:rPr>
        <w:t xml:space="preserve">Оксигеназное окисление, значение, ферменты, участвующие в этом процессе,  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 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C2583A" w:rsidRPr="00443B8D" w:rsidRDefault="00C2583A" w:rsidP="00C2583A">
      <w:pPr>
        <w:tabs>
          <w:tab w:val="left" w:pos="360"/>
        </w:tabs>
        <w:spacing w:before="120" w:after="120"/>
      </w:pPr>
      <w:r w:rsidRPr="00443B8D">
        <w:rPr>
          <w:lang w:eastAsia="ko-KR"/>
        </w:rPr>
        <w:t>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63.Пероксидное окисление, значение, ферменты, участвующие в этом процессе, </w:t>
      </w:r>
      <w:r w:rsidRPr="00443B8D">
        <w:rPr>
          <w:lang w:eastAsia="ko-KR"/>
        </w:rPr>
        <w:lastRenderedPageBreak/>
        <w:t>конечные продукты. Образование активных форм кислорода.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64.Антиоксиданты</w:t>
      </w:r>
      <w:r w:rsidRPr="00443B8D">
        <w:t xml:space="preserve"> ферментные и неферментные.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66.Что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67.Освобождение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68.Окислительное фосфорилирование, сущность и значение. Коэффициент Р/О.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69.Пункты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70.Регуляция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71.Разобщение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72.Ферментные ансамбли (или ферментные комплексы).</w:t>
      </w:r>
    </w:p>
    <w:p w:rsidR="00C2583A" w:rsidRPr="005C7098" w:rsidRDefault="00C2583A" w:rsidP="00C2583A">
      <w:pPr>
        <w:tabs>
          <w:tab w:val="left" w:pos="9375"/>
        </w:tabs>
        <w:spacing w:before="120" w:after="120"/>
        <w:rPr>
          <w:u w:val="single"/>
        </w:rPr>
      </w:pPr>
    </w:p>
    <w:p w:rsidR="00487B7B" w:rsidRDefault="00487B7B" w:rsidP="00487B7B">
      <w:pPr>
        <w:widowControl/>
        <w:autoSpaceDE/>
        <w:adjustRightInd/>
        <w:spacing w:line="240" w:lineRule="auto"/>
      </w:pPr>
      <w:r>
        <w:rPr>
          <w:b/>
          <w:bCs/>
        </w:rPr>
        <w:t xml:space="preserve">2. Консультация по теме и заданиям </w:t>
      </w:r>
      <w: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487B7B" w:rsidRDefault="00487B7B" w:rsidP="00487B7B">
      <w:pPr>
        <w:widowControl/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3. Самостоятельная работа студентов под руководством преподавателя</w:t>
      </w:r>
      <w:r>
        <w:t xml:space="preserve"> (Выполнение упражнений, </w:t>
      </w:r>
      <w:r w:rsidR="005E6E5D">
        <w:t xml:space="preserve">ситуационных задач, </w:t>
      </w:r>
      <w:r>
        <w:t>заполнение таблицы</w:t>
      </w:r>
      <w:r>
        <w:rPr>
          <w:b/>
          <w:bCs/>
        </w:rPr>
        <w:t xml:space="preserve">) </w:t>
      </w:r>
    </w:p>
    <w:p w:rsidR="00487B7B" w:rsidRDefault="00487B7B" w:rsidP="00487B7B">
      <w:pPr>
        <w:widowControl/>
        <w:autoSpaceDE/>
        <w:adjustRightInd/>
        <w:spacing w:line="240" w:lineRule="auto"/>
      </w:pPr>
      <w: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487B7B" w:rsidRDefault="00487B7B" w:rsidP="00487B7B">
      <w:pPr>
        <w:rPr>
          <w:b/>
        </w:rPr>
      </w:pPr>
      <w:r>
        <w:rPr>
          <w:b/>
        </w:rPr>
        <w:t>4.</w:t>
      </w:r>
      <w:bookmarkStart w:id="0" w:name="_GoBack"/>
      <w:bookmarkEnd w:id="0"/>
      <w:r>
        <w:rPr>
          <w:b/>
          <w:bCs/>
        </w:rPr>
        <w:t>итоги СРСП –</w:t>
      </w:r>
      <w:r>
        <w:t xml:space="preserve"> преподаватель вместе со ст</w:t>
      </w:r>
      <w:r w:rsidR="005E6E5D">
        <w:t>удентами делает выводы по теме,</w:t>
      </w:r>
      <w:r>
        <w:rPr>
          <w:b/>
        </w:rPr>
        <w:t>Таблица: «</w:t>
      </w:r>
      <w:r w:rsidR="005E6E5D">
        <w:rPr>
          <w:b/>
        </w:rPr>
        <w:t>Этапы энергетического обмена</w:t>
      </w:r>
      <w:r>
        <w:rPr>
          <w:b/>
        </w:rPr>
        <w:t>»</w:t>
      </w:r>
    </w:p>
    <w:tbl>
      <w:tblPr>
        <w:tblStyle w:val="a8"/>
        <w:tblW w:w="0" w:type="auto"/>
        <w:tblLook w:val="04A0"/>
      </w:tblPr>
      <w:tblGrid>
        <w:gridCol w:w="2118"/>
        <w:gridCol w:w="2310"/>
        <w:gridCol w:w="2427"/>
        <w:gridCol w:w="2335"/>
      </w:tblGrid>
      <w:tr w:rsidR="005E6E5D" w:rsidTr="00E473A0">
        <w:trPr>
          <w:trHeight w:val="135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Этапы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Реакции словами, промежуточные продукты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Конечные продукты реакции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Ферменты, ускоряющие реакцию  </w:t>
            </w:r>
          </w:p>
        </w:tc>
      </w:tr>
      <w:tr w:rsidR="005E6E5D" w:rsidTr="00E473A0">
        <w:trPr>
          <w:trHeight w:val="33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</w:tr>
    </w:tbl>
    <w:p w:rsidR="00487B7B" w:rsidRDefault="00487B7B" w:rsidP="00487B7B"/>
    <w:p w:rsidR="005E6E5D" w:rsidRPr="00766573" w:rsidRDefault="005E6E5D" w:rsidP="005E6E5D">
      <w:pPr>
        <w:tabs>
          <w:tab w:val="left" w:pos="9375"/>
        </w:tabs>
        <w:spacing w:before="120" w:after="120"/>
        <w:rPr>
          <w:b/>
          <w:bCs/>
        </w:rPr>
      </w:pPr>
      <w:r w:rsidRPr="00766573">
        <w:rPr>
          <w:b/>
          <w:bCs/>
        </w:rPr>
        <w:t>Упражнения</w:t>
      </w:r>
    </w:p>
    <w:p w:rsidR="005E6E5D" w:rsidRPr="00766573" w:rsidRDefault="005E6E5D" w:rsidP="005E6E5D">
      <w:pPr>
        <w:spacing w:before="120" w:after="120"/>
        <w:rPr>
          <w:color w:val="000000"/>
          <w:spacing w:val="-18"/>
        </w:rPr>
      </w:pPr>
      <w:r w:rsidRPr="00766573">
        <w:rPr>
          <w:b/>
          <w:bCs/>
        </w:rPr>
        <w:t xml:space="preserve">      1. </w:t>
      </w:r>
      <w:r w:rsidRPr="00766573">
        <w:rPr>
          <w:color w:val="000000"/>
          <w:spacing w:val="-2"/>
        </w:rPr>
        <w:t>Может ли работать ЦТК в бескислородных условиях? Почему?</w:t>
      </w:r>
    </w:p>
    <w:p w:rsidR="005E6E5D" w:rsidRPr="00766573" w:rsidRDefault="005E6E5D" w:rsidP="005E6E5D">
      <w:pPr>
        <w:shd w:val="clear" w:color="auto" w:fill="FFFFFF"/>
        <w:tabs>
          <w:tab w:val="left" w:pos="302"/>
        </w:tabs>
        <w:spacing w:before="120" w:after="120"/>
      </w:pPr>
      <w:r w:rsidRPr="00766573">
        <w:rPr>
          <w:color w:val="000000"/>
        </w:rPr>
        <w:t xml:space="preserve">      2.Написать реакцию  окислительногодекарбоксилирования  а-кетоглутаровой</w:t>
      </w:r>
      <w:r w:rsidRPr="00766573">
        <w:rPr>
          <w:color w:val="000000"/>
        </w:rPr>
        <w:br/>
      </w:r>
      <w:r w:rsidRPr="00766573">
        <w:rPr>
          <w:color w:val="000000"/>
          <w:spacing w:val="-2"/>
        </w:rPr>
        <w:t>кислоты</w:t>
      </w:r>
      <w:r>
        <w:rPr>
          <w:color w:val="000000"/>
          <w:spacing w:val="-2"/>
        </w:rPr>
        <w:t>.</w:t>
      </w:r>
      <w:r w:rsidRPr="00766573">
        <w:rPr>
          <w:color w:val="000000"/>
          <w:spacing w:val="3"/>
        </w:rPr>
        <w:t>Какие ферменты ускоряют эту реакцию? Какая</w:t>
      </w:r>
      <w:r w:rsidRPr="00766573">
        <w:rPr>
          <w:color w:val="000000"/>
          <w:spacing w:val="3"/>
        </w:rPr>
        <w:br/>
      </w:r>
      <w:r w:rsidRPr="00766573">
        <w:rPr>
          <w:color w:val="000000"/>
          <w:spacing w:val="-3"/>
        </w:rPr>
        <w:t>кетокислота подвергается превращениям по такой же схеме?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  <w:spacing w:val="-2"/>
        </w:rPr>
        <w:t xml:space="preserve">     3. Роль щавелевоуксусной кислоты в ЦТК.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</w:rPr>
        <w:lastRenderedPageBreak/>
        <w:t xml:space="preserve">     4.Написать реакцию окисления янтарной кислоты. Какой фермент участвует в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этой реакции?</w:t>
      </w:r>
    </w:p>
    <w:p w:rsidR="005E6E5D" w:rsidRDefault="005E6E5D" w:rsidP="005E6E5D">
      <w:pPr>
        <w:shd w:val="clear" w:color="auto" w:fill="FFFFFF"/>
        <w:tabs>
          <w:tab w:val="left" w:pos="302"/>
        </w:tabs>
        <w:spacing w:before="120" w:after="120"/>
        <w:rPr>
          <w:color w:val="000000"/>
          <w:spacing w:val="-3"/>
        </w:rPr>
      </w:pPr>
      <w:r w:rsidRPr="00766573">
        <w:rPr>
          <w:color w:val="000000"/>
          <w:spacing w:val="1"/>
        </w:rPr>
        <w:t xml:space="preserve">     5.</w:t>
      </w:r>
      <w:r w:rsidRPr="00766573">
        <w:rPr>
          <w:color w:val="000000"/>
        </w:rPr>
        <w:t>Известно, что в ЦТК восстанавливаются 3 молекулы НАД. Укажите участки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ЦТК, где это происходит.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 xml:space="preserve">6.  </w:t>
      </w:r>
      <w:r w:rsidRPr="005320AA">
        <w:t xml:space="preserve">При окислении флавинферментов в цепи БО выделяется примерно 19 кДж. Возможна     </w:t>
      </w:r>
    </w:p>
    <w:p w:rsidR="005E6E5D" w:rsidRPr="005320AA" w:rsidRDefault="005E6E5D" w:rsidP="005E6E5D">
      <w:pPr>
        <w:tabs>
          <w:tab w:val="left" w:pos="360"/>
        </w:tabs>
        <w:spacing w:before="120" w:after="120"/>
      </w:pPr>
      <w:r w:rsidRPr="005320AA">
        <w:t xml:space="preserve">      ли реакция окислительногофосфорилирования?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360"/>
      </w:pPr>
      <w:r>
        <w:t>7.</w:t>
      </w:r>
      <w:r w:rsidRPr="005320AA">
        <w:t>Какие ферменты не входят в состав ферментных комплексов?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8.</w:t>
      </w:r>
      <w:r w:rsidRPr="005320AA">
        <w:t>Возможен ли перенос электронов от Цха к Цх</w:t>
      </w:r>
      <w:r w:rsidRPr="005320AA">
        <w:rPr>
          <w:lang w:val="en-US"/>
        </w:rPr>
        <w:t>b</w:t>
      </w:r>
      <w:r w:rsidRPr="005320AA">
        <w:t>? Почему?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9.</w:t>
      </w:r>
      <w:r w:rsidRPr="005320AA">
        <w:t>Показать связь между этапами энергетического обмена.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  <w:rPr>
          <w:b/>
          <w:bCs/>
        </w:rPr>
      </w:pPr>
      <w:r>
        <w:t>10</w:t>
      </w:r>
      <w:r w:rsidRPr="005320AA">
        <w:t>Сколько молекул НАДН</w:t>
      </w:r>
      <w:r w:rsidRPr="005320AA">
        <w:rPr>
          <w:vertAlign w:val="subscript"/>
        </w:rPr>
        <w:t>2</w:t>
      </w:r>
      <w:r w:rsidRPr="005320AA">
        <w:t>образуется при полном окислении ацетил-КоА?</w:t>
      </w: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5E6E5D" w:rsidRPr="005320AA" w:rsidRDefault="005E6E5D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  <w:r w:rsidRPr="005320AA">
        <w:rPr>
          <w:b/>
          <w:bCs/>
        </w:rPr>
        <w:t>Ситуационные задачи: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left" w:pos="240"/>
        </w:tabs>
        <w:autoSpaceDE/>
        <w:autoSpaceDN/>
        <w:adjustRightInd/>
        <w:spacing w:before="120" w:after="120" w:line="240" w:lineRule="auto"/>
        <w:jc w:val="left"/>
        <w:rPr>
          <w:b/>
          <w:bCs/>
        </w:rPr>
      </w:pPr>
      <w:r w:rsidRPr="005320AA">
        <w:t>В клетке большое количество АТФ и мало АДФ</w:t>
      </w:r>
      <w:r>
        <w:t xml:space="preserve">? Как изменяется </w:t>
      </w:r>
      <w:r w:rsidRPr="005320AA">
        <w:t xml:space="preserve"> скорость БО? Почему7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Р/О = 2. Что это значит?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Р/О = 1. Чем это можно объяснить?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</w:pPr>
      <w:r w:rsidRPr="005320AA">
        <w:t xml:space="preserve">Известно, что в ЦТК восстанавливаются 3 молекулы НАД. </w:t>
      </w:r>
      <w:r>
        <w:t>В каких реакциях  ЦТК</w:t>
      </w:r>
    </w:p>
    <w:p w:rsidR="005E6E5D" w:rsidRDefault="005E6E5D" w:rsidP="005E6E5D">
      <w:pPr>
        <w:tabs>
          <w:tab w:val="left" w:pos="360"/>
        </w:tabs>
        <w:spacing w:before="120" w:after="120"/>
      </w:pPr>
      <w:r w:rsidRPr="005320AA">
        <w:t xml:space="preserve">      это происходит?</w:t>
      </w:r>
    </w:p>
    <w:p w:rsidR="005E6E5D" w:rsidRDefault="005E6E5D" w:rsidP="005E6E5D">
      <w:pPr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jc w:val="left"/>
        <w:rPr>
          <w:color w:val="000000"/>
          <w:spacing w:val="-3"/>
        </w:rPr>
      </w:pPr>
      <w:r w:rsidRPr="00766573">
        <w:rPr>
          <w:color w:val="000000"/>
          <w:spacing w:val="1"/>
        </w:rPr>
        <w:t>В клетке создались анаэробные условия. Что происходит с реакциями ЦТК</w:t>
      </w:r>
      <w:r w:rsidRPr="00766573">
        <w:rPr>
          <w:color w:val="000000"/>
          <w:spacing w:val="-3"/>
        </w:rPr>
        <w:t>Почему?</w:t>
      </w:r>
    </w:p>
    <w:p w:rsidR="005E6E5D" w:rsidRPr="00766573" w:rsidRDefault="005E6E5D" w:rsidP="005E6E5D">
      <w:pPr>
        <w:spacing w:before="120" w:after="120"/>
        <w:ind w:left="1080" w:hanging="1080"/>
        <w:rPr>
          <w:b/>
          <w:bCs/>
        </w:rPr>
      </w:pPr>
    </w:p>
    <w:p w:rsidR="00487B7B" w:rsidRDefault="00487B7B" w:rsidP="00487B7B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Литература </w:t>
      </w:r>
    </w:p>
    <w:p w:rsidR="005E6E5D" w:rsidRPr="00766573" w:rsidRDefault="00487B7B" w:rsidP="005E6E5D">
      <w:pPr>
        <w:spacing w:before="120" w:after="120"/>
        <w:rPr>
          <w:b/>
          <w:bCs/>
        </w:rPr>
      </w:pPr>
      <w:r>
        <w:rPr>
          <w:lang w:val="kk-KZ"/>
        </w:rPr>
        <w:br/>
      </w:r>
    </w:p>
    <w:p w:rsidR="005E6E5D" w:rsidRPr="00766573" w:rsidRDefault="005E6E5D" w:rsidP="005E6E5D">
      <w:pPr>
        <w:spacing w:before="120" w:after="120"/>
        <w:ind w:firstLine="709"/>
        <w:jc w:val="center"/>
        <w:rPr>
          <w:b/>
          <w:bCs/>
        </w:rPr>
      </w:pPr>
      <w:r w:rsidRPr="00766573">
        <w:rPr>
          <w:b/>
          <w:bCs/>
        </w:rPr>
        <w:t>Основная:</w:t>
      </w:r>
    </w:p>
    <w:p w:rsidR="005E6E5D" w:rsidRPr="00766573" w:rsidRDefault="005E6E5D" w:rsidP="005E6E5D">
      <w:pPr>
        <w:spacing w:line="240" w:lineRule="auto"/>
        <w:ind w:left="360"/>
      </w:pPr>
      <w:r w:rsidRPr="00766573">
        <w:t>1</w:t>
      </w:r>
      <w:r>
        <w:t xml:space="preserve">. </w:t>
      </w:r>
      <w:r w:rsidRPr="00766573">
        <w:t>Березов Т.Т., Коровкин Б.Ф. «Биологическая химия» - М., 2004 – С. 591-596; 645-661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2.Николаев А.Я. «Биологическая химия» - М., 2007 – С. 432-452; 489-502; 518-531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3.Северин Е.С. «Биологическая химия» - М., 2008 – С. 643, 674-708</w:t>
      </w:r>
    </w:p>
    <w:p w:rsidR="005E6E5D" w:rsidRPr="00766573" w:rsidRDefault="005E6E5D" w:rsidP="005E6E5D">
      <w:pPr>
        <w:spacing w:before="120" w:after="120"/>
        <w:ind w:left="709"/>
        <w:jc w:val="center"/>
        <w:rPr>
          <w:b/>
          <w:bCs/>
        </w:rPr>
      </w:pPr>
      <w:r w:rsidRPr="00766573">
        <w:rPr>
          <w:b/>
          <w:bCs/>
        </w:rPr>
        <w:t xml:space="preserve">Дополнительная: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1.Тапбергенов С.О., Тапбергенова Т.С. Медицинская и клиническая биохимия – </w:t>
      </w:r>
      <w:r w:rsidRPr="00766573">
        <w:lastRenderedPageBreak/>
        <w:t>Павлодар, 2004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2 Биохимия тесты и задачи: учебное пособие для студентов медвузов, под ред. Чл.корр. РАН, проф. Е.С. Северина Е.С. – М, 2005.           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>3. Аблаев Н.Р. Биохимия в схемах и рисунках, Алматы, 2005</w:t>
      </w:r>
    </w:p>
    <w:p w:rsidR="00BB2F27" w:rsidRDefault="005E6E5D" w:rsidP="00BB2F27">
      <w:pPr>
        <w:spacing w:line="240" w:lineRule="auto"/>
        <w:ind w:left="426"/>
        <w:jc w:val="left"/>
      </w:pPr>
      <w:r w:rsidRPr="00766573">
        <w:t>4. Учебное пособие для самостоятельного и</w:t>
      </w:r>
      <w:r w:rsidR="00BB2F27">
        <w:t>зучения биохимии. Алматы, 200</w:t>
      </w:r>
    </w:p>
    <w:p w:rsidR="005E6E5D" w:rsidRPr="005320AA" w:rsidRDefault="005E6E5D" w:rsidP="00BB2F27">
      <w:pPr>
        <w:spacing w:line="240" w:lineRule="auto"/>
        <w:ind w:left="426"/>
        <w:jc w:val="left"/>
      </w:pPr>
      <w:r>
        <w:t xml:space="preserve">5. </w:t>
      </w:r>
      <w:r w:rsidRPr="005320AA">
        <w:rPr>
          <w:lang w:eastAsia="ko-KR"/>
        </w:rPr>
        <w:t>Шарманов Т.Ш., Плешкова С.М. “Метаболические основы питания с курсом общей     биохимии”, Алматы, 1998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. </w:t>
      </w:r>
    </w:p>
    <w:p w:rsidR="00487B7B" w:rsidRDefault="00487B7B" w:rsidP="005E6E5D">
      <w:pPr>
        <w:jc w:val="left"/>
        <w:rPr>
          <w:rFonts w:ascii="Arial" w:hAnsi="Arial" w:cs="Arial"/>
          <w:sz w:val="28"/>
          <w:szCs w:val="28"/>
        </w:rPr>
      </w:pPr>
    </w:p>
    <w:p w:rsidR="00A524C4" w:rsidRDefault="00A524C4"/>
    <w:sectPr w:rsidR="00A524C4" w:rsidSect="005E7C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8A" w:rsidRDefault="00A1768A" w:rsidP="00BB2F27">
      <w:pPr>
        <w:spacing w:line="240" w:lineRule="auto"/>
      </w:pPr>
      <w:r>
        <w:separator/>
      </w:r>
    </w:p>
  </w:endnote>
  <w:endnote w:type="continuationSeparator" w:id="1">
    <w:p w:rsidR="00A1768A" w:rsidRDefault="00A1768A" w:rsidP="00BB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 w:rsidP="00BB2F27">
    <w:pPr>
      <w:pStyle w:val="ab"/>
      <w:jc w:val="right"/>
    </w:pPr>
    <w:r w:rsidRPr="003246D2">
      <w:t xml:space="preserve">Страница </w:t>
    </w:r>
    <w:r w:rsidR="007F10B9">
      <w:fldChar w:fldCharType="begin"/>
    </w:r>
    <w:r w:rsidR="00272736">
      <w:instrText>PAGE</w:instrText>
    </w:r>
    <w:r w:rsidR="007F10B9">
      <w:fldChar w:fldCharType="separate"/>
    </w:r>
    <w:r w:rsidR="00A171C4">
      <w:rPr>
        <w:noProof/>
      </w:rPr>
      <w:t>1</w:t>
    </w:r>
    <w:r w:rsidR="007F10B9">
      <w:rPr>
        <w:noProof/>
      </w:rPr>
      <w:fldChar w:fldCharType="end"/>
    </w:r>
    <w:r w:rsidRPr="003246D2">
      <w:t xml:space="preserve"> из </w:t>
    </w:r>
    <w:r w:rsidR="007F10B9">
      <w:fldChar w:fldCharType="begin"/>
    </w:r>
    <w:r w:rsidR="00272736">
      <w:instrText>NUMPAGES</w:instrText>
    </w:r>
    <w:r w:rsidR="007F10B9">
      <w:fldChar w:fldCharType="separate"/>
    </w:r>
    <w:r w:rsidR="00A171C4">
      <w:rPr>
        <w:noProof/>
      </w:rPr>
      <w:t>9</w:t>
    </w:r>
    <w:r w:rsidR="007F10B9">
      <w:rPr>
        <w:noProof/>
      </w:rPr>
      <w:fldChar w:fldCharType="end"/>
    </w:r>
  </w:p>
  <w:p w:rsidR="00BB2F27" w:rsidRPr="00BB2F27" w:rsidRDefault="00BB2F27" w:rsidP="00BB2F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8A" w:rsidRDefault="00A1768A" w:rsidP="00BB2F27">
      <w:pPr>
        <w:spacing w:line="240" w:lineRule="auto"/>
      </w:pPr>
      <w:r>
        <w:separator/>
      </w:r>
    </w:p>
  </w:footnote>
  <w:footnote w:type="continuationSeparator" w:id="1">
    <w:p w:rsidR="00A1768A" w:rsidRDefault="00A1768A" w:rsidP="00BB2F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>
    <w:pPr>
      <w:pStyle w:val="a9"/>
    </w:pPr>
  </w:p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BB2F27" w:rsidRPr="00A00EC8" w:rsidTr="00BB2F27">
      <w:trPr>
        <w:cantSplit/>
        <w:trHeight w:val="767"/>
      </w:trPr>
      <w:tc>
        <w:tcPr>
          <w:tcW w:w="418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B2F27" w:rsidRPr="003701EC" w:rsidTr="00BB2F27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BB2F27" w:rsidRPr="00EB150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BB2F27" w:rsidRPr="003701EC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BB2F27" w:rsidRDefault="00BB2F27" w:rsidP="00BB2F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B204E"/>
    <w:multiLevelType w:val="hybridMultilevel"/>
    <w:tmpl w:val="E452D58C"/>
    <w:lvl w:ilvl="0" w:tplc="1956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5D3B"/>
    <w:rsid w:val="001075EE"/>
    <w:rsid w:val="001D7697"/>
    <w:rsid w:val="00272736"/>
    <w:rsid w:val="00487B7B"/>
    <w:rsid w:val="005E6E5D"/>
    <w:rsid w:val="005E7C67"/>
    <w:rsid w:val="00711DBA"/>
    <w:rsid w:val="007F10B9"/>
    <w:rsid w:val="009D00F8"/>
    <w:rsid w:val="00A171C4"/>
    <w:rsid w:val="00A1768A"/>
    <w:rsid w:val="00A524C4"/>
    <w:rsid w:val="00BB2F27"/>
    <w:rsid w:val="00C2583A"/>
    <w:rsid w:val="00DA5D3B"/>
    <w:rsid w:val="00E473A0"/>
    <w:rsid w:val="00EA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,Знак Знак Знак1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aliases w:val="Знак Знак Знак Знак Знак,Знак Знак Знак1 Знак"/>
    <w:basedOn w:val="a0"/>
    <w:uiPriority w:val="99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2012-10-01T13:26:00Z</dcterms:created>
  <dcterms:modified xsi:type="dcterms:W3CDTF">2012-10-15T10:57:00Z</dcterms:modified>
</cp:coreProperties>
</file>