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F" w:rsidRPr="00C01C60" w:rsidRDefault="00A616EF" w:rsidP="000A4356">
      <w:pPr>
        <w:rPr>
          <w:sz w:val="24"/>
          <w:szCs w:val="24"/>
        </w:rPr>
      </w:pPr>
    </w:p>
    <w:p w:rsidR="00A616EF" w:rsidRPr="00C01C60" w:rsidRDefault="00A616EF" w:rsidP="00A616EF">
      <w:pPr>
        <w:ind w:left="5014" w:firstLine="709"/>
        <w:jc w:val="center"/>
        <w:rPr>
          <w:sz w:val="24"/>
          <w:szCs w:val="24"/>
        </w:rPr>
      </w:pPr>
    </w:p>
    <w:p w:rsidR="00A616EF" w:rsidRPr="00C01C60" w:rsidRDefault="00A616EF" w:rsidP="00A616EF">
      <w:pPr>
        <w:jc w:val="right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«УТВЕРЖДАЮ»</w:t>
      </w:r>
    </w:p>
    <w:p w:rsidR="00A616EF" w:rsidRPr="00C01C60" w:rsidRDefault="006C4F24" w:rsidP="00A616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по УВ</w:t>
      </w:r>
      <w:r w:rsidR="00A616EF" w:rsidRPr="00C01C60">
        <w:rPr>
          <w:b/>
          <w:sz w:val="24"/>
          <w:szCs w:val="24"/>
        </w:rPr>
        <w:t>Р</w:t>
      </w:r>
    </w:p>
    <w:p w:rsidR="00A616EF" w:rsidRPr="00C01C60" w:rsidRDefault="00640FCA" w:rsidP="00A616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д.м.н., </w:t>
      </w:r>
      <w:r w:rsidR="00A616EF" w:rsidRPr="00C01C60">
        <w:rPr>
          <w:b/>
          <w:sz w:val="24"/>
          <w:szCs w:val="24"/>
        </w:rPr>
        <w:t>профессор Тулебаев К.А.</w:t>
      </w:r>
    </w:p>
    <w:p w:rsidR="00A616EF" w:rsidRPr="00C01C60" w:rsidRDefault="00A616EF" w:rsidP="00A616EF">
      <w:pPr>
        <w:jc w:val="right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___________________</w:t>
      </w:r>
    </w:p>
    <w:p w:rsidR="00A616EF" w:rsidRPr="00C01C60" w:rsidRDefault="00A616EF" w:rsidP="00A616EF">
      <w:pPr>
        <w:jc w:val="right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«_____»____________20</w:t>
      </w:r>
      <w:r w:rsidRPr="00C01C60">
        <w:rPr>
          <w:b/>
          <w:sz w:val="24"/>
          <w:szCs w:val="24"/>
          <w:lang w:val="kk-KZ"/>
        </w:rPr>
        <w:t>1</w:t>
      </w:r>
      <w:r w:rsidRPr="00C01C60">
        <w:rPr>
          <w:b/>
          <w:sz w:val="24"/>
          <w:szCs w:val="24"/>
        </w:rPr>
        <w:t>2 г.</w:t>
      </w:r>
    </w:p>
    <w:p w:rsidR="00A616EF" w:rsidRPr="00C01C60" w:rsidRDefault="00A616EF" w:rsidP="00A616EF">
      <w:pPr>
        <w:jc w:val="center"/>
        <w:rPr>
          <w:b/>
          <w:sz w:val="24"/>
          <w:szCs w:val="24"/>
        </w:rPr>
      </w:pPr>
    </w:p>
    <w:p w:rsidR="00A616EF" w:rsidRPr="00C01C60" w:rsidRDefault="00A616EF" w:rsidP="00A616EF">
      <w:pPr>
        <w:jc w:val="center"/>
        <w:rPr>
          <w:b/>
          <w:sz w:val="24"/>
          <w:szCs w:val="24"/>
        </w:rPr>
      </w:pPr>
    </w:p>
    <w:p w:rsidR="00A616EF" w:rsidRPr="00C01C60" w:rsidRDefault="00A616EF" w:rsidP="00A616EF">
      <w:pPr>
        <w:rPr>
          <w:b/>
          <w:sz w:val="24"/>
          <w:szCs w:val="24"/>
          <w:lang w:val="kk-KZ"/>
        </w:rPr>
      </w:pPr>
    </w:p>
    <w:p w:rsidR="00A616EF" w:rsidRPr="00C01C60" w:rsidRDefault="00A616EF" w:rsidP="00A616EF">
      <w:pPr>
        <w:jc w:val="center"/>
        <w:rPr>
          <w:b/>
          <w:sz w:val="24"/>
          <w:szCs w:val="24"/>
        </w:rPr>
      </w:pPr>
    </w:p>
    <w:p w:rsidR="00A616EF" w:rsidRPr="00C01C60" w:rsidRDefault="00A616EF" w:rsidP="00A616EF">
      <w:pPr>
        <w:jc w:val="center"/>
        <w:rPr>
          <w:b/>
          <w:sz w:val="24"/>
          <w:szCs w:val="24"/>
        </w:rPr>
      </w:pPr>
    </w:p>
    <w:p w:rsidR="00A616EF" w:rsidRPr="00640FCA" w:rsidRDefault="00A616EF" w:rsidP="00640FCA">
      <w:pPr>
        <w:ind w:right="283"/>
        <w:jc w:val="center"/>
        <w:rPr>
          <w:b/>
          <w:sz w:val="24"/>
          <w:szCs w:val="24"/>
          <w:lang w:val="kk-KZ"/>
        </w:rPr>
      </w:pPr>
      <w:r w:rsidRPr="00640FCA">
        <w:rPr>
          <w:b/>
          <w:sz w:val="24"/>
          <w:szCs w:val="24"/>
        </w:rPr>
        <w:t xml:space="preserve">РАБОЧАЯ   ПРОГРАММА </w:t>
      </w:r>
      <w:r w:rsidRPr="00640FCA">
        <w:rPr>
          <w:b/>
          <w:sz w:val="24"/>
          <w:szCs w:val="24"/>
          <w:lang w:val="kk-KZ"/>
        </w:rPr>
        <w:t>ПО</w:t>
      </w:r>
      <w:r w:rsidR="00640FCA" w:rsidRPr="00640FCA">
        <w:rPr>
          <w:b/>
          <w:sz w:val="24"/>
          <w:szCs w:val="24"/>
          <w:lang w:val="kk-KZ"/>
        </w:rPr>
        <w:t xml:space="preserve"> </w:t>
      </w:r>
      <w:r w:rsidRPr="00640FCA">
        <w:rPr>
          <w:b/>
          <w:sz w:val="24"/>
          <w:szCs w:val="24"/>
        </w:rPr>
        <w:t>ГИГИЕН</w:t>
      </w:r>
      <w:r w:rsidRPr="00640FCA">
        <w:rPr>
          <w:b/>
          <w:sz w:val="24"/>
          <w:szCs w:val="24"/>
          <w:lang w:val="kk-KZ"/>
        </w:rPr>
        <w:t>Е ТРУДА</w:t>
      </w: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 xml:space="preserve">Дисциплина, код дисциплины -  Гигиена </w:t>
      </w:r>
      <w:r w:rsidRPr="00B272A0">
        <w:rPr>
          <w:rFonts w:ascii="Times New Roman" w:hAnsi="Times New Roman"/>
          <w:b/>
          <w:szCs w:val="24"/>
          <w:lang w:val="ru-RU"/>
        </w:rPr>
        <w:t xml:space="preserve">труда </w:t>
      </w:r>
      <w:r w:rsidR="00B272A0" w:rsidRPr="00B272A0">
        <w:rPr>
          <w:rFonts w:ascii="Times New Roman" w:hAnsi="Times New Roman"/>
          <w:b/>
          <w:bCs/>
          <w:color w:val="000000"/>
        </w:rPr>
        <w:t>GT</w:t>
      </w:r>
      <w:r w:rsidR="00B272A0" w:rsidRPr="00B272A0">
        <w:rPr>
          <w:rFonts w:ascii="Times New Roman" w:hAnsi="Times New Roman"/>
          <w:b/>
          <w:bCs/>
          <w:color w:val="000000"/>
          <w:lang w:val="ru-MO"/>
        </w:rPr>
        <w:t xml:space="preserve"> 6(7)321</w:t>
      </w:r>
    </w:p>
    <w:p w:rsidR="00A616EF" w:rsidRPr="00C01C60" w:rsidRDefault="00A616EF" w:rsidP="00A616EF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 xml:space="preserve">Специальность -  </w:t>
      </w:r>
      <w:r w:rsidRPr="00C01C60">
        <w:rPr>
          <w:rFonts w:ascii="Times New Roman" w:hAnsi="Times New Roman"/>
          <w:b/>
          <w:szCs w:val="24"/>
          <w:lang w:val="kk-KZ"/>
        </w:rPr>
        <w:t>051301</w:t>
      </w:r>
      <w:r w:rsidRPr="00C01C60">
        <w:rPr>
          <w:rFonts w:ascii="Times New Roman" w:hAnsi="Times New Roman"/>
          <w:b/>
          <w:szCs w:val="24"/>
          <w:lang w:val="ru-RU"/>
        </w:rPr>
        <w:t xml:space="preserve"> «</w:t>
      </w:r>
      <w:r w:rsidR="009030E0">
        <w:rPr>
          <w:rFonts w:ascii="Times New Roman" w:hAnsi="Times New Roman"/>
          <w:b/>
          <w:szCs w:val="24"/>
          <w:lang w:val="ru-RU"/>
        </w:rPr>
        <w:t>Обшая медицина</w:t>
      </w:r>
      <w:r w:rsidRPr="00C01C60">
        <w:rPr>
          <w:rFonts w:ascii="Times New Roman" w:hAnsi="Times New Roman"/>
          <w:b/>
          <w:szCs w:val="24"/>
          <w:lang w:val="ru-RU"/>
        </w:rPr>
        <w:t>»</w:t>
      </w:r>
    </w:p>
    <w:p w:rsidR="00A616EF" w:rsidRPr="00C01C60" w:rsidRDefault="00A616EF" w:rsidP="00A616EF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Объе</w:t>
      </w:r>
      <w:r w:rsidR="006F5276" w:rsidRPr="00C01C60">
        <w:rPr>
          <w:rFonts w:ascii="Times New Roman" w:hAnsi="Times New Roman"/>
          <w:b/>
          <w:bCs/>
          <w:szCs w:val="24"/>
          <w:lang w:val="ru-RU"/>
        </w:rPr>
        <w:t>м  учебных часов (кредитов) – 180 часов (4 кредита</w:t>
      </w:r>
      <w:r w:rsidRPr="00C01C60">
        <w:rPr>
          <w:rFonts w:ascii="Times New Roman" w:hAnsi="Times New Roman"/>
          <w:b/>
          <w:bCs/>
          <w:szCs w:val="24"/>
          <w:lang w:val="ru-RU"/>
        </w:rPr>
        <w:t>)</w:t>
      </w:r>
    </w:p>
    <w:p w:rsidR="0078333D" w:rsidRPr="00C01C60" w:rsidRDefault="0078333D" w:rsidP="0078333D">
      <w:pPr>
        <w:ind w:left="284" w:hanging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Практиче</w:t>
      </w:r>
      <w:r w:rsidR="006F5276" w:rsidRPr="00C01C60">
        <w:rPr>
          <w:b/>
          <w:sz w:val="24"/>
          <w:szCs w:val="24"/>
        </w:rPr>
        <w:t xml:space="preserve">ские (семинарские) занятия – 60 </w:t>
      </w:r>
      <w:r w:rsidRPr="00C01C60">
        <w:rPr>
          <w:b/>
          <w:sz w:val="24"/>
          <w:szCs w:val="24"/>
        </w:rPr>
        <w:t>часов</w:t>
      </w:r>
    </w:p>
    <w:p w:rsidR="0078333D" w:rsidRPr="00C01C60" w:rsidRDefault="0078333D" w:rsidP="0078333D">
      <w:pPr>
        <w:ind w:left="284" w:hanging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 xml:space="preserve">Самостоятельная работа студентов под </w:t>
      </w:r>
      <w:r w:rsidR="006F5276" w:rsidRPr="00C01C60">
        <w:rPr>
          <w:b/>
          <w:sz w:val="24"/>
          <w:szCs w:val="24"/>
        </w:rPr>
        <w:t xml:space="preserve">руководством преподавателя – 60 </w:t>
      </w:r>
      <w:r w:rsidRPr="00C01C60">
        <w:rPr>
          <w:b/>
          <w:sz w:val="24"/>
          <w:szCs w:val="24"/>
        </w:rPr>
        <w:t>часов</w:t>
      </w:r>
    </w:p>
    <w:p w:rsidR="0078333D" w:rsidRPr="00C01C60" w:rsidRDefault="0078333D" w:rsidP="0078333D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Самос</w:t>
      </w:r>
      <w:r w:rsidR="006F5276" w:rsidRPr="00C01C60">
        <w:rPr>
          <w:rFonts w:ascii="Times New Roman" w:hAnsi="Times New Roman"/>
          <w:b/>
          <w:szCs w:val="24"/>
          <w:lang w:val="ru-RU"/>
        </w:rPr>
        <w:t>тоятельная работа студентов – 60</w:t>
      </w:r>
      <w:r w:rsidRPr="00C01C60">
        <w:rPr>
          <w:rFonts w:ascii="Times New Roman" w:hAnsi="Times New Roman"/>
          <w:b/>
          <w:szCs w:val="24"/>
          <w:lang w:val="ru-RU"/>
        </w:rPr>
        <w:t xml:space="preserve"> часов</w:t>
      </w:r>
      <w:r w:rsidRPr="00C01C60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A616EF" w:rsidRPr="00C01C60" w:rsidRDefault="0078333D" w:rsidP="0078333D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Курс – 6</w:t>
      </w:r>
      <w:r w:rsidR="00A616EF" w:rsidRPr="00C01C60">
        <w:rPr>
          <w:rFonts w:ascii="Times New Roman" w:hAnsi="Times New Roman"/>
          <w:b/>
          <w:bCs/>
          <w:szCs w:val="24"/>
          <w:lang w:val="ru-RU"/>
        </w:rPr>
        <w:t xml:space="preserve"> курс,  семестр - </w:t>
      </w:r>
      <w:r w:rsidR="00A616EF" w:rsidRPr="00C01C60">
        <w:rPr>
          <w:rFonts w:ascii="Times New Roman" w:hAnsi="Times New Roman"/>
          <w:b/>
          <w:szCs w:val="24"/>
          <w:lang w:val="ru-RU"/>
        </w:rPr>
        <w:t xml:space="preserve"> </w:t>
      </w:r>
      <w:r w:rsidR="00A616EF" w:rsidRPr="00C01C60">
        <w:rPr>
          <w:rFonts w:ascii="Times New Roman" w:hAnsi="Times New Roman"/>
          <w:b/>
          <w:szCs w:val="24"/>
        </w:rPr>
        <w:t>XI</w:t>
      </w:r>
      <w:r w:rsidR="00A616EF" w:rsidRPr="00C01C60">
        <w:rPr>
          <w:rFonts w:ascii="Times New Roman" w:hAnsi="Times New Roman"/>
          <w:b/>
          <w:szCs w:val="24"/>
          <w:lang w:val="ru-RU"/>
        </w:rPr>
        <w:t xml:space="preserve">, </w:t>
      </w:r>
      <w:r w:rsidR="00A616EF" w:rsidRPr="00C01C60">
        <w:rPr>
          <w:rFonts w:ascii="Times New Roman" w:hAnsi="Times New Roman"/>
          <w:b/>
          <w:szCs w:val="24"/>
        </w:rPr>
        <w:t>XI</w:t>
      </w:r>
      <w:r w:rsidR="006F5276" w:rsidRPr="00C01C60">
        <w:rPr>
          <w:rFonts w:ascii="Times New Roman" w:hAnsi="Times New Roman"/>
          <w:b/>
          <w:szCs w:val="24"/>
        </w:rPr>
        <w:t>I</w:t>
      </w:r>
      <w:r w:rsidR="00A616EF" w:rsidRPr="00C01C60">
        <w:rPr>
          <w:rFonts w:ascii="Times New Roman" w:hAnsi="Times New Roman"/>
          <w:b/>
          <w:szCs w:val="24"/>
          <w:lang w:val="ru-RU"/>
        </w:rPr>
        <w:t xml:space="preserve">семестры </w:t>
      </w:r>
    </w:p>
    <w:p w:rsidR="00A616EF" w:rsidRPr="00C01C60" w:rsidRDefault="00A616EF" w:rsidP="00A616EF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Форма контроля: экзамен</w:t>
      </w: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78333D" w:rsidRPr="00C01C60" w:rsidRDefault="0078333D" w:rsidP="00A616EF">
      <w:pPr>
        <w:jc w:val="both"/>
        <w:rPr>
          <w:b/>
          <w:sz w:val="24"/>
          <w:szCs w:val="24"/>
        </w:rPr>
      </w:pPr>
    </w:p>
    <w:p w:rsidR="0078333D" w:rsidRPr="00C01C60" w:rsidRDefault="0078333D" w:rsidP="00A616EF">
      <w:pPr>
        <w:jc w:val="both"/>
        <w:rPr>
          <w:b/>
          <w:sz w:val="24"/>
          <w:szCs w:val="24"/>
        </w:rPr>
      </w:pPr>
    </w:p>
    <w:p w:rsidR="0078333D" w:rsidRPr="00C01C60" w:rsidRDefault="0078333D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both"/>
        <w:rPr>
          <w:b/>
          <w:sz w:val="24"/>
          <w:szCs w:val="24"/>
        </w:rPr>
      </w:pPr>
    </w:p>
    <w:p w:rsidR="00A616EF" w:rsidRPr="00C01C60" w:rsidRDefault="00A616EF" w:rsidP="00A616EF">
      <w:pPr>
        <w:jc w:val="center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Алматы, 2012</w:t>
      </w: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483741" w:rsidRDefault="00483741" w:rsidP="006F5276">
      <w:pPr>
        <w:spacing w:before="120"/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6F5276" w:rsidP="006F5276">
      <w:pPr>
        <w:spacing w:before="120"/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Рабочая программа разработана на основе Типовой учебной программы </w:t>
      </w:r>
      <w:r w:rsidRPr="00C01C60">
        <w:rPr>
          <w:color w:val="000000"/>
          <w:sz w:val="24"/>
          <w:szCs w:val="24"/>
        </w:rPr>
        <w:t xml:space="preserve">утвержденной </w:t>
      </w:r>
      <w:r w:rsidRPr="00C01C60">
        <w:rPr>
          <w:sz w:val="24"/>
          <w:szCs w:val="24"/>
        </w:rPr>
        <w:t xml:space="preserve">приказом Министра здравоохранения РК №734 от 26 октября </w:t>
      </w:r>
      <w:smartTag w:uri="urn:schemas-microsoft-com:office:smarttags" w:element="metricconverter">
        <w:smartTagPr>
          <w:attr w:name="ProductID" w:val="2011 г"/>
        </w:smartTagPr>
        <w:r w:rsidRPr="00C01C60">
          <w:rPr>
            <w:sz w:val="24"/>
            <w:szCs w:val="24"/>
          </w:rPr>
          <w:t>2011 г</w:t>
        </w:r>
      </w:smartTag>
      <w:r w:rsidRPr="00C01C60">
        <w:rPr>
          <w:sz w:val="24"/>
          <w:szCs w:val="24"/>
        </w:rPr>
        <w:t xml:space="preserve">. для бакалавриата по дисциплине «Гигиена труда» для специальности </w:t>
      </w:r>
      <w:r w:rsidRPr="00C01C60">
        <w:rPr>
          <w:sz w:val="24"/>
          <w:szCs w:val="24"/>
          <w:lang w:val="kk-KZ"/>
        </w:rPr>
        <w:t>051301</w:t>
      </w:r>
      <w:r w:rsidRPr="00C01C60">
        <w:rPr>
          <w:sz w:val="24"/>
          <w:szCs w:val="24"/>
        </w:rPr>
        <w:t xml:space="preserve"> «Общая медицина»</w:t>
      </w:r>
      <w:r w:rsidR="00483741">
        <w:rPr>
          <w:sz w:val="24"/>
          <w:szCs w:val="24"/>
          <w:lang w:val="kk-KZ"/>
        </w:rPr>
        <w:t xml:space="preserve">, </w:t>
      </w:r>
      <w:r w:rsidRPr="00C01C60">
        <w:rPr>
          <w:sz w:val="24"/>
          <w:szCs w:val="24"/>
        </w:rPr>
        <w:t>составлена согласно Инструктивному письму № 10</w:t>
      </w:r>
    </w:p>
    <w:p w:rsidR="00EC0DBE" w:rsidRPr="00C01C60" w:rsidRDefault="00EC0DBE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EC0DBE" w:rsidRPr="00C01C60" w:rsidRDefault="00EC0DBE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C01C60">
        <w:rPr>
          <w:sz w:val="24"/>
          <w:szCs w:val="24"/>
          <w:lang w:val="kk-KZ"/>
        </w:rPr>
        <w:t>Рабочая программа по дисциплине «Ги</w:t>
      </w:r>
      <w:r w:rsidR="006F5276" w:rsidRPr="00C01C60">
        <w:rPr>
          <w:sz w:val="24"/>
          <w:szCs w:val="24"/>
          <w:lang w:val="kk-KZ"/>
        </w:rPr>
        <w:t>гиена труда» для бакалавриата для</w:t>
      </w:r>
      <w:r w:rsidRPr="00C01C60">
        <w:rPr>
          <w:sz w:val="24"/>
          <w:szCs w:val="24"/>
          <w:lang w:val="kk-KZ"/>
        </w:rPr>
        <w:t xml:space="preserve"> </w:t>
      </w:r>
      <w:r w:rsidRPr="00C01C60">
        <w:rPr>
          <w:sz w:val="24"/>
          <w:szCs w:val="24"/>
        </w:rPr>
        <w:t xml:space="preserve">специальности </w:t>
      </w:r>
      <w:r w:rsidRPr="00C01C60">
        <w:rPr>
          <w:sz w:val="24"/>
          <w:szCs w:val="24"/>
          <w:lang w:val="kk-KZ"/>
        </w:rPr>
        <w:t>051301</w:t>
      </w:r>
      <w:r w:rsidRPr="00C01C60">
        <w:rPr>
          <w:sz w:val="24"/>
          <w:szCs w:val="24"/>
        </w:rPr>
        <w:t xml:space="preserve"> «Общая медицина» </w:t>
      </w:r>
      <w:r w:rsidRPr="00C01C60">
        <w:rPr>
          <w:sz w:val="24"/>
          <w:szCs w:val="24"/>
          <w:lang w:val="kk-KZ"/>
        </w:rPr>
        <w:t>составлена зав.к</w:t>
      </w:r>
      <w:r w:rsidR="00EC0DBE" w:rsidRPr="00C01C60">
        <w:rPr>
          <w:sz w:val="24"/>
          <w:szCs w:val="24"/>
          <w:lang w:val="kk-KZ"/>
        </w:rPr>
        <w:t>афедрой</w:t>
      </w:r>
      <w:r w:rsidRPr="00C01C60">
        <w:rPr>
          <w:sz w:val="24"/>
          <w:szCs w:val="24"/>
          <w:lang w:val="kk-KZ"/>
        </w:rPr>
        <w:t xml:space="preserve"> гигиены труда, профессором К.К. Тогузбаевой, </w:t>
      </w:r>
      <w:r w:rsidR="00483741">
        <w:rPr>
          <w:sz w:val="24"/>
          <w:szCs w:val="24"/>
          <w:lang w:val="kk-KZ"/>
        </w:rPr>
        <w:t xml:space="preserve">д.м.н., профессор Бекмагамбетова Ж.Д., </w:t>
      </w:r>
      <w:r w:rsidRPr="00C01C60">
        <w:rPr>
          <w:sz w:val="24"/>
          <w:szCs w:val="24"/>
          <w:lang w:val="kk-KZ"/>
        </w:rPr>
        <w:t xml:space="preserve">к.м.н. </w:t>
      </w:r>
      <w:r w:rsidR="00EC0DBE" w:rsidRPr="00C01C60">
        <w:rPr>
          <w:sz w:val="24"/>
          <w:szCs w:val="24"/>
          <w:lang w:val="kk-KZ"/>
        </w:rPr>
        <w:t xml:space="preserve">и.о. доцента </w:t>
      </w:r>
      <w:r w:rsidRPr="00C01C60">
        <w:rPr>
          <w:sz w:val="24"/>
          <w:szCs w:val="24"/>
          <w:lang w:val="kk-KZ"/>
        </w:rPr>
        <w:t xml:space="preserve">Ниязбековой Л.С., преподавателями </w:t>
      </w:r>
      <w:r w:rsidRPr="00C01C60">
        <w:rPr>
          <w:sz w:val="24"/>
          <w:szCs w:val="24"/>
        </w:rPr>
        <w:t>Сейдуановой Л.Б., Жунистаевым Д.Д., Нуршабековой А.Б.</w:t>
      </w:r>
      <w:r w:rsidR="00EC0DBE" w:rsidRPr="00C01C60">
        <w:rPr>
          <w:sz w:val="24"/>
          <w:szCs w:val="24"/>
        </w:rPr>
        <w:t>, Мырзахметовой Ш.К.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C01C60">
        <w:rPr>
          <w:sz w:val="24"/>
          <w:szCs w:val="24"/>
          <w:lang w:val="kk-KZ"/>
        </w:rPr>
        <w:t>Рассмотрена и одобрена на заседании к</w:t>
      </w:r>
      <w:r w:rsidR="00EC0DBE" w:rsidRPr="00C01C60">
        <w:rPr>
          <w:sz w:val="24"/>
          <w:szCs w:val="24"/>
          <w:lang w:val="kk-KZ"/>
        </w:rPr>
        <w:t>афедры</w:t>
      </w:r>
      <w:r w:rsidRPr="00C01C60">
        <w:rPr>
          <w:sz w:val="24"/>
          <w:szCs w:val="24"/>
          <w:lang w:val="kk-KZ"/>
        </w:rPr>
        <w:t xml:space="preserve"> гигиены труда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C01C60">
        <w:rPr>
          <w:sz w:val="24"/>
          <w:szCs w:val="24"/>
          <w:lang w:val="kk-KZ"/>
        </w:rPr>
        <w:t>«_____» ____________2012 г., протокол № _____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C01C60">
        <w:rPr>
          <w:sz w:val="24"/>
          <w:szCs w:val="24"/>
          <w:lang w:val="kk-KZ"/>
        </w:rPr>
        <w:t>Зав к</w:t>
      </w:r>
      <w:r w:rsidR="00EC0DBE" w:rsidRPr="00C01C60">
        <w:rPr>
          <w:sz w:val="24"/>
          <w:szCs w:val="24"/>
          <w:lang w:val="kk-KZ"/>
        </w:rPr>
        <w:t>афедры гигиены труда</w:t>
      </w:r>
      <w:r w:rsidRPr="00C01C60">
        <w:rPr>
          <w:sz w:val="24"/>
          <w:szCs w:val="24"/>
          <w:lang w:val="kk-KZ"/>
        </w:rPr>
        <w:t xml:space="preserve"> д.м.н., профессор _______________ Тогузбаева К.К.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Рабочая программа обсуждена на заседании Комитета по образовательным программам «Медико-профилактическое дело» </w:t>
      </w:r>
    </w:p>
    <w:p w:rsidR="00A616EF" w:rsidRPr="00C01C60" w:rsidRDefault="00A616EF" w:rsidP="00A616EF">
      <w:pPr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>«_____»__________2012г., протокол №_____</w:t>
      </w:r>
    </w:p>
    <w:p w:rsidR="00A616EF" w:rsidRPr="00C01C60" w:rsidRDefault="00A616EF" w:rsidP="00A616EF">
      <w:pPr>
        <w:ind w:left="284"/>
        <w:jc w:val="both"/>
        <w:rPr>
          <w:sz w:val="24"/>
          <w:szCs w:val="24"/>
        </w:rPr>
      </w:pPr>
    </w:p>
    <w:p w:rsidR="00A616EF" w:rsidRPr="00C01C60" w:rsidRDefault="00A616EF" w:rsidP="00A616EF">
      <w:pPr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>Председатель КОП МПД</w:t>
      </w:r>
      <w:r w:rsidR="006F5276" w:rsidRPr="00C01C60">
        <w:rPr>
          <w:sz w:val="24"/>
          <w:szCs w:val="24"/>
        </w:rPr>
        <w:t xml:space="preserve"> , к.б</w:t>
      </w:r>
      <w:r w:rsidRPr="00C01C60">
        <w:rPr>
          <w:sz w:val="24"/>
          <w:szCs w:val="24"/>
        </w:rPr>
        <w:t xml:space="preserve">.н., </w:t>
      </w:r>
      <w:r w:rsidR="006F5276" w:rsidRPr="00C01C60">
        <w:rPr>
          <w:sz w:val="24"/>
          <w:szCs w:val="24"/>
        </w:rPr>
        <w:t>доцент</w:t>
      </w:r>
      <w:r w:rsidRPr="00C01C60">
        <w:rPr>
          <w:sz w:val="24"/>
          <w:szCs w:val="24"/>
        </w:rPr>
        <w:t xml:space="preserve"> _______________ Бужикеева А.Б.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>Одобрено Методическим советом Казахского национального медицинского университета им. С.Д. Асфендиярова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</w:rPr>
      </w:pPr>
      <w:r w:rsidRPr="00C01C60">
        <w:rPr>
          <w:sz w:val="24"/>
          <w:szCs w:val="24"/>
        </w:rPr>
        <w:t>«_____»_______________2012г.,</w:t>
      </w:r>
      <w:r w:rsidR="00EC0DBE" w:rsidRPr="00C01C60">
        <w:rPr>
          <w:sz w:val="24"/>
          <w:szCs w:val="24"/>
        </w:rPr>
        <w:t xml:space="preserve"> </w:t>
      </w:r>
      <w:r w:rsidRPr="00C01C60">
        <w:rPr>
          <w:sz w:val="24"/>
          <w:szCs w:val="24"/>
        </w:rPr>
        <w:t xml:space="preserve"> протокол № _____</w:t>
      </w: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</w:rPr>
      </w:pPr>
    </w:p>
    <w:p w:rsidR="00A616EF" w:rsidRPr="00C01C60" w:rsidRDefault="00A616EF" w:rsidP="00A616EF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  <w:r w:rsidRPr="00C01C60">
        <w:rPr>
          <w:sz w:val="24"/>
          <w:szCs w:val="24"/>
        </w:rPr>
        <w:t>Председатель МС КазНМУ, д.м.н., профессор ________________ Тулебаев К.А.</w:t>
      </w: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C01C60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C01C60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C01C60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EC0DBE" w:rsidRPr="00C01C60" w:rsidRDefault="00EC0DBE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tabs>
          <w:tab w:val="left" w:pos="3510"/>
        </w:tabs>
        <w:ind w:firstLine="567"/>
        <w:jc w:val="both"/>
        <w:rPr>
          <w:sz w:val="24"/>
          <w:szCs w:val="24"/>
          <w:lang w:val="kk-KZ"/>
        </w:rPr>
      </w:pPr>
    </w:p>
    <w:p w:rsidR="00A616EF" w:rsidRPr="00C01C60" w:rsidRDefault="00A616EF" w:rsidP="00A616EF">
      <w:pPr>
        <w:jc w:val="both"/>
        <w:rPr>
          <w:sz w:val="24"/>
          <w:szCs w:val="24"/>
          <w:lang w:val="kk-KZ"/>
        </w:rPr>
      </w:pPr>
    </w:p>
    <w:p w:rsidR="006F5276" w:rsidRPr="00C01C60" w:rsidRDefault="006F5276" w:rsidP="00A616EF">
      <w:pPr>
        <w:jc w:val="both"/>
        <w:rPr>
          <w:b/>
          <w:sz w:val="24"/>
          <w:szCs w:val="24"/>
          <w:lang w:val="kk-KZ"/>
        </w:rPr>
      </w:pPr>
    </w:p>
    <w:p w:rsidR="00A616EF" w:rsidRPr="00C01C60" w:rsidRDefault="00A616EF" w:rsidP="00A616EF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lastRenderedPageBreak/>
        <w:t>Наименование вуза:</w:t>
      </w:r>
      <w:r w:rsidRPr="00C01C60">
        <w:rPr>
          <w:rFonts w:ascii="Times New Roman" w:hAnsi="Times New Roman"/>
          <w:szCs w:val="24"/>
          <w:lang w:val="ru-RU"/>
        </w:rPr>
        <w:t xml:space="preserve"> Казахский национальный медицинский университет им. С.Д. Асфендиярова</w:t>
      </w:r>
    </w:p>
    <w:p w:rsidR="0078333D" w:rsidRPr="00C01C60" w:rsidRDefault="0078333D" w:rsidP="0078333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</w:rPr>
      </w:pPr>
      <w:r w:rsidRPr="00C01C60">
        <w:rPr>
          <w:rFonts w:ascii="Times New Roman" w:hAnsi="Times New Roman"/>
          <w:b/>
          <w:szCs w:val="24"/>
        </w:rPr>
        <w:t>Специальность</w:t>
      </w:r>
      <w:r w:rsidRPr="00C01C60">
        <w:rPr>
          <w:rFonts w:ascii="Times New Roman" w:hAnsi="Times New Roman"/>
          <w:b/>
          <w:szCs w:val="24"/>
          <w:lang w:val="ru-RU"/>
        </w:rPr>
        <w:t>:</w:t>
      </w:r>
      <w:r w:rsidRPr="00C01C60">
        <w:rPr>
          <w:rFonts w:ascii="Times New Roman" w:hAnsi="Times New Roman"/>
          <w:szCs w:val="24"/>
          <w:lang w:val="ru-RU"/>
        </w:rPr>
        <w:t xml:space="preserve"> </w:t>
      </w:r>
      <w:r w:rsidRPr="00C01C60">
        <w:rPr>
          <w:rFonts w:ascii="Times New Roman" w:hAnsi="Times New Roman"/>
          <w:szCs w:val="24"/>
          <w:lang w:val="kk-KZ"/>
        </w:rPr>
        <w:t>051301</w:t>
      </w:r>
      <w:r w:rsidRPr="00C01C60">
        <w:rPr>
          <w:rFonts w:ascii="Times New Roman" w:hAnsi="Times New Roman"/>
          <w:szCs w:val="24"/>
        </w:rPr>
        <w:t xml:space="preserve"> «Общая медицина»</w:t>
      </w:r>
    </w:p>
    <w:p w:rsidR="00CF2C42" w:rsidRPr="00C01C60" w:rsidRDefault="00CF2C42" w:rsidP="0078333D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Название модуля:</w:t>
      </w:r>
      <w:r w:rsidRPr="00C01C60">
        <w:rPr>
          <w:rFonts w:ascii="Times New Roman" w:hAnsi="Times New Roman"/>
          <w:szCs w:val="24"/>
          <w:lang w:val="ru-RU"/>
        </w:rPr>
        <w:t xml:space="preserve"> Гигиена и эпидемиология</w:t>
      </w:r>
    </w:p>
    <w:p w:rsidR="007C1238" w:rsidRPr="00C01C60" w:rsidRDefault="00A616EF" w:rsidP="00CF2C42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Объем учебных часов (кредитов)</w:t>
      </w:r>
      <w:r w:rsidR="00CF2C42" w:rsidRPr="00C01C60">
        <w:rPr>
          <w:rFonts w:ascii="Times New Roman" w:hAnsi="Times New Roman"/>
          <w:bCs/>
          <w:szCs w:val="24"/>
          <w:lang w:val="ru-RU"/>
        </w:rPr>
        <w:t xml:space="preserve"> – 180 часов (4 кредита</w:t>
      </w:r>
      <w:r w:rsidRPr="00C01C60">
        <w:rPr>
          <w:rFonts w:ascii="Times New Roman" w:hAnsi="Times New Roman"/>
          <w:bCs/>
          <w:szCs w:val="24"/>
          <w:lang w:val="ru-RU"/>
        </w:rPr>
        <w:t>)</w:t>
      </w:r>
    </w:p>
    <w:p w:rsidR="00CF2C42" w:rsidRPr="00C01C60" w:rsidRDefault="00CF2C42" w:rsidP="00CF2C42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 xml:space="preserve">Цель модуля: </w:t>
      </w:r>
      <w:r w:rsidRPr="00C01C60">
        <w:rPr>
          <w:rFonts w:ascii="Times New Roman" w:hAnsi="Times New Roman"/>
          <w:bCs/>
          <w:szCs w:val="24"/>
          <w:lang w:val="ru-RU"/>
        </w:rPr>
        <w:t>по</w:t>
      </w:r>
      <w:r w:rsidR="007C1238" w:rsidRPr="00C01C60">
        <w:rPr>
          <w:rFonts w:ascii="Times New Roman" w:hAnsi="Times New Roman"/>
          <w:szCs w:val="24"/>
          <w:lang w:val="ru-RU"/>
        </w:rPr>
        <w:t>дготовка высококвалифицированных врачей по гигиене труда в области организации и проведения государственного санитарно-эпидемиологического надзора на производстве, а также мероприятий с целью профилактики профессиональной заболеваемости среди работающего контингента.</w:t>
      </w:r>
    </w:p>
    <w:p w:rsidR="00A616EF" w:rsidRPr="00C01C60" w:rsidRDefault="00A616EF" w:rsidP="00CF2C42">
      <w:pPr>
        <w:pStyle w:val="ac"/>
        <w:numPr>
          <w:ilvl w:val="0"/>
          <w:numId w:val="19"/>
        </w:numPr>
        <w:tabs>
          <w:tab w:val="left" w:pos="284"/>
        </w:tabs>
        <w:rPr>
          <w:rFonts w:ascii="Times New Roman" w:hAnsi="Times New Roman"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</w:rPr>
        <w:t xml:space="preserve">Задачи 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дать знания об основных положениях законодательных актов, регулирую-щих деятельность врача гигиениста-эпидемиолога, включающих статьи Конституции Республики Казахстан, Закон «Трудовой Кодекс Республики Казахстан», Закон «Кодекс о здоровье народа и системе здравоохранения», «Постановлений Правительства РК» и других правовых и нормативных актов;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научить оценке состояния общественного здоровья и здравоохранения;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обучить теоретическим  и практическим основам гигиены труда;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дать знание о методах гигиенических, физиологических, токсикологических и химических исследований производственной среды и факторов трудового процесса;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научить разрабатывать профилактические мероприятия и оценки их эффективности;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обучить организации обеспечения санитарно-эпидемиологического благополучия населения, занятого различными видами трудовой деятельности;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дать знания о мерах государственного санитарно-эпидемиологического надзора (ГСЭН), проводимых с целью определения факторов риска в профилактики профессиональных заболеваний, отравлений и травм, а также способствующих снижению общей  заболеваемости  работающего населения;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научить оценке и анализу состояния производственной среды и факторов трудового процесса подконтрольных объектах с целью разработки комплекса профилактических мероприятий;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обучить методам лабораторных и инструментальных исследований факторов производственной среды и трудового процесса;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обучить осуществлению текущего санитарного надзора за подведомственными предприятиями и другими объектами;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научить правильному оформлению учетно-отчетной документации;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обучить пропаганде принципов и основ здорового образа жизни, принципов профилактики производственного травматизма и профессиональных заболеваний.</w:t>
      </w:r>
    </w:p>
    <w:p w:rsidR="00BE35C5" w:rsidRPr="00C01C60" w:rsidRDefault="00BE35C5" w:rsidP="0078333D">
      <w:pPr>
        <w:pStyle w:val="ae"/>
        <w:numPr>
          <w:ilvl w:val="0"/>
          <w:numId w:val="28"/>
        </w:numPr>
        <w:jc w:val="both"/>
      </w:pPr>
      <w:r w:rsidRPr="00C01C60">
        <w:t>научить оценке профессионального риска на промышленных предприятиях.</w:t>
      </w:r>
    </w:p>
    <w:p w:rsidR="00CF2C42" w:rsidRPr="00C01C60" w:rsidRDefault="00CF2C42" w:rsidP="00CF2C42">
      <w:pPr>
        <w:pStyle w:val="ae"/>
        <w:numPr>
          <w:ilvl w:val="0"/>
          <w:numId w:val="37"/>
        </w:numPr>
        <w:ind w:left="567"/>
        <w:jc w:val="both"/>
        <w:rPr>
          <w:b/>
        </w:rPr>
      </w:pPr>
      <w:r w:rsidRPr="00C01C60">
        <w:rPr>
          <w:b/>
        </w:rPr>
        <w:t>Перечень дисциплин</w:t>
      </w:r>
    </w:p>
    <w:tbl>
      <w:tblPr>
        <w:tblStyle w:val="afe"/>
        <w:tblW w:w="0" w:type="auto"/>
        <w:tblInd w:w="567" w:type="dxa"/>
        <w:tblLook w:val="04A0"/>
      </w:tblPr>
      <w:tblGrid>
        <w:gridCol w:w="675"/>
        <w:gridCol w:w="4395"/>
        <w:gridCol w:w="4394"/>
      </w:tblGrid>
      <w:tr w:rsidR="00CF2C42" w:rsidRPr="00C01C60" w:rsidTr="00BF0D8C">
        <w:tc>
          <w:tcPr>
            <w:tcW w:w="675" w:type="dxa"/>
          </w:tcPr>
          <w:p w:rsidR="00CF2C42" w:rsidRPr="00C01C60" w:rsidRDefault="00CF2C42" w:rsidP="00BF0D8C">
            <w:pPr>
              <w:pStyle w:val="ae"/>
              <w:ind w:left="0"/>
              <w:jc w:val="center"/>
              <w:rPr>
                <w:b/>
              </w:rPr>
            </w:pPr>
            <w:r w:rsidRPr="00C01C60">
              <w:rPr>
                <w:b/>
              </w:rPr>
              <w:t>№</w:t>
            </w:r>
          </w:p>
        </w:tc>
        <w:tc>
          <w:tcPr>
            <w:tcW w:w="4395" w:type="dxa"/>
          </w:tcPr>
          <w:p w:rsidR="00CF2C42" w:rsidRPr="00C01C60" w:rsidRDefault="00CF2C42" w:rsidP="00BF0D8C">
            <w:pPr>
              <w:pStyle w:val="ae"/>
              <w:ind w:left="0"/>
              <w:jc w:val="center"/>
              <w:rPr>
                <w:b/>
              </w:rPr>
            </w:pPr>
            <w:r w:rsidRPr="00C01C60">
              <w:rPr>
                <w:b/>
              </w:rPr>
              <w:t>Дисциплина</w:t>
            </w:r>
          </w:p>
        </w:tc>
        <w:tc>
          <w:tcPr>
            <w:tcW w:w="4394" w:type="dxa"/>
          </w:tcPr>
          <w:p w:rsidR="00CF2C42" w:rsidRPr="00C01C60" w:rsidRDefault="00BF0D8C" w:rsidP="00BF0D8C">
            <w:pPr>
              <w:pStyle w:val="ae"/>
              <w:ind w:left="0"/>
              <w:jc w:val="center"/>
              <w:rPr>
                <w:b/>
              </w:rPr>
            </w:pPr>
            <w:r w:rsidRPr="00C01C60">
              <w:rPr>
                <w:b/>
              </w:rPr>
              <w:t>Количество часов</w:t>
            </w:r>
          </w:p>
        </w:tc>
      </w:tr>
      <w:tr w:rsidR="00BF0D8C" w:rsidRPr="00C01C60" w:rsidTr="00BF0D8C">
        <w:tc>
          <w:tcPr>
            <w:tcW w:w="67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1.</w:t>
            </w:r>
          </w:p>
        </w:tc>
        <w:tc>
          <w:tcPr>
            <w:tcW w:w="439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Коммунальная гигиена</w:t>
            </w:r>
          </w:p>
        </w:tc>
        <w:tc>
          <w:tcPr>
            <w:tcW w:w="4394" w:type="dxa"/>
          </w:tcPr>
          <w:p w:rsidR="00BF0D8C" w:rsidRPr="00C01C60" w:rsidRDefault="00BF0D8C" w:rsidP="00BF0D8C">
            <w:pPr>
              <w:pStyle w:val="ae"/>
              <w:ind w:left="0"/>
              <w:jc w:val="center"/>
            </w:pPr>
            <w:r w:rsidRPr="00C01C60">
              <w:t>180</w:t>
            </w:r>
          </w:p>
        </w:tc>
      </w:tr>
      <w:tr w:rsidR="00BF0D8C" w:rsidRPr="00C01C60" w:rsidTr="00BF0D8C">
        <w:tc>
          <w:tcPr>
            <w:tcW w:w="67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2.</w:t>
            </w:r>
          </w:p>
        </w:tc>
        <w:tc>
          <w:tcPr>
            <w:tcW w:w="439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Гигиена детей и подростков</w:t>
            </w:r>
          </w:p>
        </w:tc>
        <w:tc>
          <w:tcPr>
            <w:tcW w:w="4394" w:type="dxa"/>
          </w:tcPr>
          <w:p w:rsidR="00BF0D8C" w:rsidRPr="00C01C60" w:rsidRDefault="00BF0D8C" w:rsidP="00BF0D8C">
            <w:pPr>
              <w:pStyle w:val="ae"/>
              <w:ind w:left="0"/>
              <w:jc w:val="center"/>
            </w:pPr>
            <w:r w:rsidRPr="00C01C60">
              <w:t>180</w:t>
            </w:r>
          </w:p>
        </w:tc>
      </w:tr>
      <w:tr w:rsidR="00BF0D8C" w:rsidRPr="00C01C60" w:rsidTr="00BF0D8C">
        <w:tc>
          <w:tcPr>
            <w:tcW w:w="67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3.</w:t>
            </w:r>
          </w:p>
        </w:tc>
        <w:tc>
          <w:tcPr>
            <w:tcW w:w="439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Эпидемиология</w:t>
            </w:r>
          </w:p>
        </w:tc>
        <w:tc>
          <w:tcPr>
            <w:tcW w:w="4394" w:type="dxa"/>
          </w:tcPr>
          <w:p w:rsidR="00BF0D8C" w:rsidRPr="00C01C60" w:rsidRDefault="00BF0D8C" w:rsidP="00BF0D8C">
            <w:pPr>
              <w:pStyle w:val="ae"/>
              <w:ind w:left="0"/>
              <w:jc w:val="center"/>
            </w:pPr>
            <w:r w:rsidRPr="00C01C60">
              <w:t>360</w:t>
            </w:r>
          </w:p>
        </w:tc>
      </w:tr>
      <w:tr w:rsidR="00BF0D8C" w:rsidRPr="00C01C60" w:rsidTr="00BF0D8C">
        <w:tc>
          <w:tcPr>
            <w:tcW w:w="675" w:type="dxa"/>
          </w:tcPr>
          <w:p w:rsidR="00BF0D8C" w:rsidRPr="00C01C60" w:rsidRDefault="00BF0D8C" w:rsidP="00BF0D8C">
            <w:pPr>
              <w:pStyle w:val="ae"/>
              <w:ind w:left="0"/>
              <w:jc w:val="both"/>
            </w:pPr>
            <w:r w:rsidRPr="00C01C60">
              <w:t>4.</w:t>
            </w:r>
          </w:p>
        </w:tc>
        <w:tc>
          <w:tcPr>
            <w:tcW w:w="4395" w:type="dxa"/>
          </w:tcPr>
          <w:p w:rsidR="00BF0D8C" w:rsidRPr="00C01C60" w:rsidRDefault="00B272A0" w:rsidP="00BF0D8C">
            <w:pPr>
              <w:pStyle w:val="ae"/>
              <w:ind w:left="0"/>
              <w:jc w:val="both"/>
            </w:pPr>
            <w:r>
              <w:t>Гигиена питания</w:t>
            </w:r>
          </w:p>
        </w:tc>
        <w:tc>
          <w:tcPr>
            <w:tcW w:w="4394" w:type="dxa"/>
          </w:tcPr>
          <w:p w:rsidR="00BF0D8C" w:rsidRPr="00C01C60" w:rsidRDefault="00BF0D8C" w:rsidP="00BF0D8C">
            <w:pPr>
              <w:pStyle w:val="ae"/>
              <w:ind w:left="0"/>
              <w:jc w:val="center"/>
            </w:pPr>
            <w:r w:rsidRPr="00C01C60">
              <w:t>180</w:t>
            </w:r>
          </w:p>
        </w:tc>
      </w:tr>
    </w:tbl>
    <w:p w:rsidR="00BF0D8C" w:rsidRPr="00C01C60" w:rsidRDefault="00CF2C42" w:rsidP="00BF0D8C">
      <w:pPr>
        <w:pStyle w:val="ae"/>
        <w:ind w:left="567"/>
        <w:jc w:val="both"/>
      </w:pPr>
      <w:r w:rsidRPr="00C01C60">
        <w:t xml:space="preserve"> </w:t>
      </w:r>
    </w:p>
    <w:p w:rsidR="00A616EF" w:rsidRPr="00C01C60" w:rsidRDefault="0078333D" w:rsidP="00BF0D8C">
      <w:pPr>
        <w:pStyle w:val="ae"/>
        <w:numPr>
          <w:ilvl w:val="0"/>
          <w:numId w:val="37"/>
        </w:numPr>
        <w:ind w:left="567"/>
        <w:jc w:val="both"/>
      </w:pPr>
      <w:r w:rsidRPr="00C01C60">
        <w:rPr>
          <w:b/>
        </w:rPr>
        <w:t xml:space="preserve">Методология преподавания: </w:t>
      </w:r>
      <w:r w:rsidRPr="00C01C60">
        <w:t>малые группы, дискуссия, ситуационные задачи, работа в парах, презентации, кейс стадии.</w:t>
      </w:r>
    </w:p>
    <w:p w:rsidR="0078333D" w:rsidRPr="00C01C60" w:rsidRDefault="0078333D" w:rsidP="00A616EF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BF5E71" w:rsidRPr="00C01C60" w:rsidRDefault="00BF5E71" w:rsidP="0078333D">
      <w:pPr>
        <w:pStyle w:val="aa"/>
        <w:jc w:val="center"/>
        <w:rPr>
          <w:b/>
          <w:sz w:val="24"/>
          <w:szCs w:val="24"/>
        </w:rPr>
      </w:pPr>
    </w:p>
    <w:p w:rsidR="008A7B0C" w:rsidRPr="00C01C60" w:rsidRDefault="0078333D" w:rsidP="0078333D">
      <w:pPr>
        <w:pStyle w:val="aa"/>
        <w:jc w:val="center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Тематический план занятий: практических (семинарских) занятий, СРСП и СРС</w:t>
      </w:r>
    </w:p>
    <w:p w:rsidR="0078333D" w:rsidRPr="00C01C60" w:rsidRDefault="0078333D" w:rsidP="0078333D">
      <w:pPr>
        <w:pStyle w:val="ac"/>
        <w:jc w:val="center"/>
        <w:rPr>
          <w:rFonts w:ascii="Times New Roman" w:hAnsi="Times New Roman"/>
          <w:b/>
          <w:szCs w:val="24"/>
        </w:rPr>
      </w:pPr>
      <w:r w:rsidRPr="00C01C60">
        <w:rPr>
          <w:rFonts w:ascii="Times New Roman" w:hAnsi="Times New Roman"/>
          <w:b/>
          <w:bCs/>
          <w:szCs w:val="24"/>
        </w:rPr>
        <w:lastRenderedPageBreak/>
        <w:t>Распределение часов дисциплины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117"/>
        <w:gridCol w:w="1376"/>
        <w:gridCol w:w="1885"/>
      </w:tblGrid>
      <w:tr w:rsidR="0078333D" w:rsidRPr="00C01C60" w:rsidTr="00653752">
        <w:trPr>
          <w:trHeight w:val="23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Общее количество часов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Аудиторные часы</w:t>
            </w:r>
          </w:p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СРС</w:t>
            </w:r>
          </w:p>
        </w:tc>
      </w:tr>
      <w:tr w:rsidR="0078333D" w:rsidRPr="00C01C60" w:rsidTr="00653752">
        <w:trPr>
          <w:trHeight w:val="40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Практические</w:t>
            </w: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C01C60">
              <w:rPr>
                <w:rFonts w:ascii="Times New Roman" w:hAnsi="Times New Roman"/>
                <w:b/>
                <w:szCs w:val="24"/>
              </w:rPr>
              <w:t>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СРСП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78333D" w:rsidP="0078333D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8333D" w:rsidRPr="00C01C60" w:rsidTr="0065375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BF0D8C" w:rsidP="0078333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18</w:t>
            </w:r>
            <w:r w:rsidR="0078333D" w:rsidRPr="00C01C60">
              <w:rPr>
                <w:rFonts w:ascii="Times New Roman" w:hAnsi="Times New Roman"/>
                <w:szCs w:val="24"/>
                <w:lang w:val="ru-RU"/>
              </w:rPr>
              <w:t>0</w:t>
            </w:r>
            <w:r w:rsidR="0078333D" w:rsidRPr="00C01C60">
              <w:rPr>
                <w:rFonts w:ascii="Times New Roman" w:hAnsi="Times New Roman"/>
                <w:szCs w:val="24"/>
              </w:rPr>
              <w:t xml:space="preserve"> (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4</w:t>
            </w:r>
            <w:r w:rsidR="0078333D" w:rsidRPr="00C01C60">
              <w:rPr>
                <w:rFonts w:ascii="Times New Roman" w:hAnsi="Times New Roman"/>
                <w:szCs w:val="24"/>
              </w:rPr>
              <w:t xml:space="preserve"> кредит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>а</w:t>
            </w:r>
            <w:r w:rsidR="0078333D" w:rsidRPr="00C01C6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BF0D8C" w:rsidP="0078333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BF0D8C" w:rsidP="0078333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D" w:rsidRPr="00C01C60" w:rsidRDefault="00BF0D8C" w:rsidP="0078333D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</w:tr>
    </w:tbl>
    <w:p w:rsidR="00A616EF" w:rsidRPr="00C01C60" w:rsidRDefault="00A616EF" w:rsidP="00A616EF">
      <w:pPr>
        <w:jc w:val="both"/>
        <w:rPr>
          <w:b/>
          <w:sz w:val="24"/>
          <w:szCs w:val="24"/>
          <w:lang w:val="kk-KZ"/>
        </w:rPr>
      </w:pPr>
    </w:p>
    <w:p w:rsidR="00A616EF" w:rsidRPr="00C01C60" w:rsidRDefault="00CA5C14" w:rsidP="00CA5C14">
      <w:pPr>
        <w:tabs>
          <w:tab w:val="left" w:pos="3883"/>
        </w:tabs>
        <w:jc w:val="center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Тематический план практических занятий</w:t>
      </w:r>
    </w:p>
    <w:p w:rsidR="00653752" w:rsidRPr="00C01C60" w:rsidRDefault="00653752" w:rsidP="00CA5C14">
      <w:pPr>
        <w:tabs>
          <w:tab w:val="left" w:pos="3883"/>
        </w:tabs>
        <w:jc w:val="center"/>
        <w:rPr>
          <w:b/>
          <w:sz w:val="24"/>
          <w:szCs w:val="24"/>
        </w:rPr>
      </w:pPr>
    </w:p>
    <w:tbl>
      <w:tblPr>
        <w:tblW w:w="9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7"/>
        <w:gridCol w:w="3261"/>
        <w:gridCol w:w="2809"/>
      </w:tblGrid>
      <w:tr w:rsidR="00653752" w:rsidRPr="00C01C60" w:rsidTr="00483741">
        <w:tc>
          <w:tcPr>
            <w:tcW w:w="468" w:type="dxa"/>
          </w:tcPr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217" w:type="dxa"/>
          </w:tcPr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3261" w:type="dxa"/>
          </w:tcPr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653752" w:rsidRPr="00C01C60" w:rsidRDefault="00653752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BF0D8C" w:rsidRPr="00C01C60" w:rsidTr="00483741">
        <w:tc>
          <w:tcPr>
            <w:tcW w:w="9755" w:type="dxa"/>
            <w:gridSpan w:val="4"/>
          </w:tcPr>
          <w:p w:rsidR="00BF0D8C" w:rsidRPr="00C01C60" w:rsidRDefault="00BF0D8C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653752" w:rsidRPr="00C01C60" w:rsidTr="00483741">
        <w:tc>
          <w:tcPr>
            <w:tcW w:w="468" w:type="dxa"/>
          </w:tcPr>
          <w:p w:rsidR="00653752" w:rsidRPr="00C01C60" w:rsidRDefault="00BF5E71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653752" w:rsidRPr="00C01C60" w:rsidRDefault="00BF0D8C" w:rsidP="00BF0D8C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Гигиена труда. Основные законодательные материалы в области гигиены и охраны труда и практики их применения.</w:t>
            </w:r>
          </w:p>
        </w:tc>
        <w:tc>
          <w:tcPr>
            <w:tcW w:w="3261" w:type="dxa"/>
          </w:tcPr>
          <w:p w:rsidR="00A17984" w:rsidRPr="00C01C60" w:rsidRDefault="00A17984" w:rsidP="00A17984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653752" w:rsidRPr="00C01C60" w:rsidRDefault="00A17984" w:rsidP="00B14B76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653752" w:rsidRPr="00483741" w:rsidRDefault="00BF5E71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53752" w:rsidRPr="00C01C60" w:rsidTr="00483741">
        <w:tc>
          <w:tcPr>
            <w:tcW w:w="468" w:type="dxa"/>
          </w:tcPr>
          <w:p w:rsidR="00653752" w:rsidRPr="00C01C60" w:rsidRDefault="00BF5E71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653752" w:rsidRPr="00C01C60" w:rsidRDefault="00BF0D8C" w:rsidP="00BF0D8C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Методы оценки условий труда. Понятие о производственных (профессиональных) вредностях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653752" w:rsidRPr="00C01C60" w:rsidRDefault="00B14B76" w:rsidP="00B14B76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653752" w:rsidRPr="00483741" w:rsidRDefault="00BF5E71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53752" w:rsidRPr="00C01C60" w:rsidTr="00483741">
        <w:tc>
          <w:tcPr>
            <w:tcW w:w="468" w:type="dxa"/>
          </w:tcPr>
          <w:p w:rsidR="00653752" w:rsidRPr="00C01C60" w:rsidRDefault="00BF5E71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653752" w:rsidRPr="00C01C60" w:rsidRDefault="00BF0D8C" w:rsidP="00A17984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Физиология труда. </w:t>
            </w:r>
            <w:r w:rsidR="00E01CAE" w:rsidRPr="00C01C60">
              <w:rPr>
                <w:rFonts w:ascii="Times New Roman" w:hAnsi="Times New Roman"/>
                <w:szCs w:val="24"/>
                <w:lang w:val="ru-RU"/>
              </w:rPr>
              <w:t>Физиологические и психологические методы исследования работающих на производстве.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653752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653752" w:rsidRPr="00483741" w:rsidRDefault="00BF5E71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A17984" w:rsidRPr="00C01C60" w:rsidRDefault="00E01CAE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Оценка тяжести и напряженности труда работающих на производстве.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A17984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A17984" w:rsidRPr="00483741" w:rsidRDefault="007151BB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653752" w:rsidRPr="00C01C60" w:rsidTr="00483741">
        <w:tc>
          <w:tcPr>
            <w:tcW w:w="468" w:type="dxa"/>
          </w:tcPr>
          <w:p w:rsidR="00653752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F5E71" w:rsidRPr="00C01C60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3217" w:type="dxa"/>
          </w:tcPr>
          <w:p w:rsidR="00653752" w:rsidRPr="00C01C60" w:rsidRDefault="00E01CAE" w:rsidP="00BF0D8C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Производственные физические факторы в гигиене труда и их оценка. Производственный микроклимат.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653752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653752" w:rsidRPr="00483741" w:rsidRDefault="00BF5E71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9755" w:type="dxa"/>
            <w:gridSpan w:val="4"/>
          </w:tcPr>
          <w:p w:rsidR="00BF5E71" w:rsidRPr="00C01C60" w:rsidRDefault="00BF5E71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BF0D8C" w:rsidRPr="00C01C60" w:rsidTr="00483741">
        <w:tc>
          <w:tcPr>
            <w:tcW w:w="468" w:type="dxa"/>
          </w:tcPr>
          <w:p w:rsidR="00BF0D8C" w:rsidRPr="00C01C60" w:rsidRDefault="00BF5E71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BF0D8C" w:rsidRPr="00C01C60" w:rsidRDefault="00037048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Атмосферное давление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 xml:space="preserve">Обсуждение теоретических вопросов. Выполнение и обсуждение практических </w:t>
            </w:r>
            <w:r w:rsidRPr="00C01C60">
              <w:rPr>
                <w:bCs/>
                <w:sz w:val="24"/>
                <w:szCs w:val="24"/>
                <w:lang w:val="kk-KZ"/>
              </w:rPr>
              <w:lastRenderedPageBreak/>
              <w:t>работ.</w:t>
            </w:r>
          </w:p>
          <w:p w:rsidR="00BF0D8C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BF0D8C" w:rsidRPr="00483741" w:rsidRDefault="007151BB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17" w:type="dxa"/>
          </w:tcPr>
          <w:p w:rsidR="00A17984" w:rsidRPr="00C01C60" w:rsidRDefault="00A17984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Производственный шум. Принципы нормирования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A17984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A17984" w:rsidRPr="00483741" w:rsidRDefault="00A17984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A17984" w:rsidRPr="00C01C60" w:rsidRDefault="00A17984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Производственная вибрация. Принципы нормирования</w:t>
            </w:r>
          </w:p>
        </w:tc>
        <w:tc>
          <w:tcPr>
            <w:tcW w:w="3261" w:type="dxa"/>
          </w:tcPr>
          <w:p w:rsidR="00B14B76" w:rsidRPr="00C01C60" w:rsidRDefault="00B14B76" w:rsidP="00B14B76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работ.</w:t>
            </w:r>
          </w:p>
          <w:p w:rsidR="00A17984" w:rsidRPr="00C01C60" w:rsidRDefault="00B14B76" w:rsidP="00B14B76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C01C60">
              <w:rPr>
                <w:rFonts w:ascii="Times New Roman" w:hAnsi="Times New Roman"/>
                <w:szCs w:val="24"/>
              </w:rPr>
              <w:t>Решение ситуационных, тестовых задач</w:t>
            </w:r>
          </w:p>
        </w:tc>
        <w:tc>
          <w:tcPr>
            <w:tcW w:w="2809" w:type="dxa"/>
          </w:tcPr>
          <w:p w:rsidR="00A17984" w:rsidRPr="00483741" w:rsidRDefault="00A17984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A17984" w:rsidRPr="00C01C60" w:rsidRDefault="00A17984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Производственный инфразвук и ультразвук. Принципы нормирования.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A17984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A17984" w:rsidRPr="00C01C60" w:rsidRDefault="00A17984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Производственные аэрозоли.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A17984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9755" w:type="dxa"/>
            <w:gridSpan w:val="4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A17984" w:rsidRPr="00C01C60" w:rsidRDefault="00E01CAE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Электромагнитные поля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A17984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7151BB" w:rsidRPr="00C01C60" w:rsidTr="00483741">
        <w:tc>
          <w:tcPr>
            <w:tcW w:w="468" w:type="dxa"/>
          </w:tcPr>
          <w:p w:rsidR="007151BB" w:rsidRPr="00C01C60" w:rsidRDefault="007151BB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7151BB" w:rsidRPr="00C01C60" w:rsidRDefault="00E01CAE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Лазерное излечение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151BB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задач,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7151BB" w:rsidRPr="00483741" w:rsidRDefault="007151BB" w:rsidP="007151BB">
            <w:pPr>
              <w:jc w:val="center"/>
              <w:rPr>
                <w:sz w:val="24"/>
                <w:szCs w:val="24"/>
              </w:rPr>
            </w:pPr>
            <w:r w:rsidRPr="00483741">
              <w:rPr>
                <w:sz w:val="24"/>
                <w:szCs w:val="24"/>
              </w:rPr>
              <w:lastRenderedPageBreak/>
              <w:t>3</w:t>
            </w:r>
          </w:p>
        </w:tc>
      </w:tr>
      <w:tr w:rsidR="007151BB" w:rsidRPr="00C01C60" w:rsidTr="00483741">
        <w:tc>
          <w:tcPr>
            <w:tcW w:w="468" w:type="dxa"/>
          </w:tcPr>
          <w:p w:rsidR="007151BB" w:rsidRPr="00C01C60" w:rsidRDefault="007151BB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17" w:type="dxa"/>
          </w:tcPr>
          <w:p w:rsidR="007151BB" w:rsidRPr="00C01C60" w:rsidRDefault="00E01CAE" w:rsidP="00BF0D8C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Количественная характеристика запыленности воздуха. Методы исследования запыленности воздуха на производстве и показания к их применению.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7151BB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7151BB" w:rsidRPr="00483741" w:rsidRDefault="007151BB" w:rsidP="007151BB">
            <w:pPr>
              <w:jc w:val="center"/>
              <w:rPr>
                <w:sz w:val="24"/>
                <w:szCs w:val="24"/>
              </w:rPr>
            </w:pPr>
            <w:r w:rsidRPr="00483741">
              <w:rPr>
                <w:sz w:val="24"/>
                <w:szCs w:val="24"/>
              </w:rPr>
              <w:t>3</w:t>
            </w:r>
          </w:p>
        </w:tc>
      </w:tr>
      <w:tr w:rsidR="00E01CAE" w:rsidRPr="00C01C60" w:rsidTr="00483741">
        <w:tc>
          <w:tcPr>
            <w:tcW w:w="468" w:type="dxa"/>
          </w:tcPr>
          <w:p w:rsidR="00E01CAE" w:rsidRPr="00C01C60" w:rsidRDefault="00E01CAE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E01CAE" w:rsidRPr="00C01C60" w:rsidRDefault="00E01CAE" w:rsidP="00E01CAE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Основы промышленной токсикологии.</w:t>
            </w:r>
          </w:p>
        </w:tc>
        <w:tc>
          <w:tcPr>
            <w:tcW w:w="3261" w:type="dxa"/>
          </w:tcPr>
          <w:p w:rsidR="00E01CAE" w:rsidRPr="00C01C60" w:rsidRDefault="00E01CAE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E01CAE" w:rsidRPr="00C01C60" w:rsidRDefault="00E01CAE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E01CAE" w:rsidRPr="00483741" w:rsidRDefault="00E01CAE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E01CAE" w:rsidRPr="00C01C60" w:rsidTr="00483741">
        <w:tc>
          <w:tcPr>
            <w:tcW w:w="468" w:type="dxa"/>
          </w:tcPr>
          <w:p w:rsidR="00E01CAE" w:rsidRPr="00C01C60" w:rsidRDefault="00E01CAE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E01CAE" w:rsidRPr="00C01C60" w:rsidRDefault="00E01CAE" w:rsidP="00E01CAE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Частная токсикология. Ознакомление с наиболее распростаненными и опасными группами химических веществ, которые могут  причиной возникновенния профессиональные отравлении, профессиональные заболевания на производстве</w:t>
            </w:r>
          </w:p>
        </w:tc>
        <w:tc>
          <w:tcPr>
            <w:tcW w:w="3261" w:type="dxa"/>
          </w:tcPr>
          <w:p w:rsidR="00E01CAE" w:rsidRPr="00C01C60" w:rsidRDefault="00E01CAE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E01CAE" w:rsidRPr="00C01C60" w:rsidRDefault="00E01CAE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E01CAE" w:rsidRPr="00483741" w:rsidRDefault="00E01CAE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9755" w:type="dxa"/>
            <w:gridSpan w:val="4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A17984" w:rsidRPr="00C01C60" w:rsidRDefault="00E01CAE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Средства индивидуальной защиты (СИЗ) работающих на производстве.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A17984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A17984" w:rsidRPr="00C01C60" w:rsidRDefault="00E01CAE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Методы изучения производственного освещения и его гигиеническая оценка.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Решение ситуационных, тестовых задач, комбинированный (работа в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7151BB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17" w:type="dxa"/>
          </w:tcPr>
          <w:p w:rsidR="00A17984" w:rsidRPr="00C01C60" w:rsidRDefault="00E01CAE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Гигиеническая оценка производственной вентиляции.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7151BB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A17984" w:rsidRPr="00C01C60" w:rsidRDefault="00A17984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Предупредительный и текущий санитарный надзор в промышленности, этапы ПСН.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7151BB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A17984" w:rsidRPr="00C01C60" w:rsidTr="00483741">
        <w:tc>
          <w:tcPr>
            <w:tcW w:w="468" w:type="dxa"/>
          </w:tcPr>
          <w:p w:rsidR="00A17984" w:rsidRPr="00C01C60" w:rsidRDefault="00A17984" w:rsidP="00A42BA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A17984" w:rsidRPr="00C01C60" w:rsidRDefault="00A17984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Предупредительный и текущий санитарный надзор в промышленности, этапы ПСН.</w:t>
            </w:r>
          </w:p>
        </w:tc>
        <w:tc>
          <w:tcPr>
            <w:tcW w:w="3261" w:type="dxa"/>
          </w:tcPr>
          <w:p w:rsidR="007151BB" w:rsidRPr="00C01C60" w:rsidRDefault="007151BB" w:rsidP="007151BB">
            <w:pPr>
              <w:pStyle w:val="a3"/>
              <w:jc w:val="both"/>
              <w:rPr>
                <w:b w:val="0"/>
                <w:bCs/>
                <w:sz w:val="24"/>
                <w:szCs w:val="24"/>
                <w:lang w:val="kk-KZ"/>
              </w:rPr>
            </w:pPr>
            <w:r w:rsidRPr="00C01C60">
              <w:rPr>
                <w:b w:val="0"/>
                <w:bCs/>
                <w:sz w:val="24"/>
                <w:szCs w:val="24"/>
                <w:lang w:val="kk-KZ"/>
              </w:rPr>
              <w:t>Обсуждение теоретических вопросов. Выполнение и обсуждение практических работ</w:t>
            </w:r>
          </w:p>
          <w:p w:rsidR="00A17984" w:rsidRPr="00C01C60" w:rsidRDefault="007151BB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Решение ситуационных, тестовых задач, комбинированный (работа в малых группах, дискуссия, презентация).</w:t>
            </w:r>
          </w:p>
        </w:tc>
        <w:tc>
          <w:tcPr>
            <w:tcW w:w="2809" w:type="dxa"/>
          </w:tcPr>
          <w:p w:rsidR="00A17984" w:rsidRPr="00483741" w:rsidRDefault="007151BB" w:rsidP="00A42BA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</w:tbl>
    <w:p w:rsidR="00653752" w:rsidRPr="00C01C60" w:rsidRDefault="00653752" w:rsidP="00CA5C14">
      <w:pPr>
        <w:tabs>
          <w:tab w:val="left" w:pos="3883"/>
        </w:tabs>
        <w:jc w:val="center"/>
        <w:rPr>
          <w:b/>
          <w:sz w:val="24"/>
          <w:szCs w:val="24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483741">
      <w:pPr>
        <w:pStyle w:val="ac"/>
        <w:ind w:left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483741">
      <w:pPr>
        <w:pStyle w:val="ac"/>
        <w:ind w:left="28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653752" w:rsidRPr="00C01C60" w:rsidRDefault="00653752" w:rsidP="00483741">
      <w:pPr>
        <w:pStyle w:val="ac"/>
        <w:ind w:left="28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>Тематический план самостоятельной работы студента под руководством преподавателя (СРСП)</w:t>
      </w:r>
    </w:p>
    <w:tbl>
      <w:tblPr>
        <w:tblW w:w="9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7"/>
        <w:gridCol w:w="3261"/>
        <w:gridCol w:w="2809"/>
      </w:tblGrid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217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3261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BF5E71" w:rsidRPr="00C01C60" w:rsidTr="00483741">
        <w:tc>
          <w:tcPr>
            <w:tcW w:w="9755" w:type="dxa"/>
            <w:gridSpan w:val="4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0549F0" w:rsidRPr="00C01C60" w:rsidTr="00483741">
        <w:tc>
          <w:tcPr>
            <w:tcW w:w="468" w:type="dxa"/>
          </w:tcPr>
          <w:p w:rsidR="000549F0" w:rsidRPr="00C01C60" w:rsidRDefault="000549F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217" w:type="dxa"/>
          </w:tcPr>
          <w:p w:rsidR="000549F0" w:rsidRPr="00C01C60" w:rsidRDefault="000549F0" w:rsidP="006213C6">
            <w:pPr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  <w:lang w:val="kk-KZ"/>
              </w:rPr>
              <w:t xml:space="preserve">Основные положения </w:t>
            </w:r>
            <w:r w:rsidRPr="00C01C60">
              <w:rPr>
                <w:bCs/>
                <w:sz w:val="24"/>
                <w:szCs w:val="24"/>
              </w:rPr>
              <w:t xml:space="preserve">Кодекса </w:t>
            </w:r>
            <w:r w:rsidRPr="00C01C60">
              <w:rPr>
                <w:sz w:val="24"/>
                <w:szCs w:val="24"/>
              </w:rPr>
              <w:t>Республики Казахстан от 18 сентября 2009 года № 193-IV</w:t>
            </w:r>
            <w:r w:rsidRPr="00C01C60">
              <w:rPr>
                <w:bCs/>
                <w:sz w:val="24"/>
                <w:szCs w:val="24"/>
              </w:rPr>
              <w:t xml:space="preserve"> «О здоровье народа и системе здравоохранения».</w:t>
            </w:r>
          </w:p>
        </w:tc>
        <w:tc>
          <w:tcPr>
            <w:tcW w:w="3261" w:type="dxa"/>
          </w:tcPr>
          <w:p w:rsidR="000549F0" w:rsidRPr="00C01C60" w:rsidRDefault="00C01C60" w:rsidP="00C01C6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Изучение поставленных вопросов по материалам кафедры, учебной литературе,  устный опрос</w:t>
            </w:r>
          </w:p>
        </w:tc>
        <w:tc>
          <w:tcPr>
            <w:tcW w:w="2809" w:type="dxa"/>
          </w:tcPr>
          <w:p w:rsidR="000549F0" w:rsidRPr="00483741" w:rsidRDefault="000549F0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BF5E71" w:rsidRPr="00C01C60" w:rsidRDefault="00C01C60" w:rsidP="00C01C60">
            <w:pPr>
              <w:pStyle w:val="ac"/>
              <w:tabs>
                <w:tab w:val="left" w:pos="1173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Правила заполнения актов, протоколов и заключений обследования производственных объектов и других документов отдела гигиены труда.</w:t>
            </w:r>
          </w:p>
        </w:tc>
        <w:tc>
          <w:tcPr>
            <w:tcW w:w="3261" w:type="dxa"/>
          </w:tcPr>
          <w:p w:rsidR="00BF5E71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литературе,  устный опрос</w:t>
            </w:r>
          </w:p>
        </w:tc>
        <w:tc>
          <w:tcPr>
            <w:tcW w:w="2809" w:type="dxa"/>
          </w:tcPr>
          <w:p w:rsidR="00BF5E71" w:rsidRPr="00483741" w:rsidRDefault="00BF5E71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BF5E71" w:rsidRPr="00C01C60" w:rsidRDefault="006213C6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Биологический возраст. Методы исследования, функциональные пробы. Биологические ритмы и труд. Физический труд: методы исследования и оценки. Умственный труд: методы исследования и оценки.</w:t>
            </w:r>
          </w:p>
        </w:tc>
        <w:tc>
          <w:tcPr>
            <w:tcW w:w="3261" w:type="dxa"/>
          </w:tcPr>
          <w:p w:rsidR="00BF5E71" w:rsidRPr="00C01C60" w:rsidRDefault="00C01C60" w:rsidP="00C01C60">
            <w:pPr>
              <w:rPr>
                <w:sz w:val="24"/>
                <w:szCs w:val="24"/>
                <w:lang w:val="kk-KZ" w:eastAsia="en-US" w:bidi="en-US"/>
              </w:rPr>
            </w:pPr>
            <w:r w:rsidRPr="00C01C60">
              <w:rPr>
                <w:sz w:val="24"/>
                <w:szCs w:val="24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BF5E71" w:rsidRPr="00483741" w:rsidRDefault="00BF5E71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BF5E71" w:rsidRPr="00C01C60" w:rsidRDefault="006213C6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Классификация «Гигиенические критерии оценки условий труда по показателям вредности и опасности производственной среды, тяжести и напряженности трудового процесса». Разработка комплекса профилактических мер. Оценка профессионального риска на промышленных предприятиях.</w:t>
            </w:r>
          </w:p>
        </w:tc>
        <w:tc>
          <w:tcPr>
            <w:tcW w:w="3261" w:type="dxa"/>
          </w:tcPr>
          <w:p w:rsidR="00C01C60" w:rsidRPr="00C01C60" w:rsidRDefault="00C01C60" w:rsidP="00C01C6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BF5E71" w:rsidRPr="00C01C60" w:rsidRDefault="00C01C60" w:rsidP="00C01C60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малых группах, презентация, дискуссия</w:t>
            </w:r>
          </w:p>
        </w:tc>
        <w:tc>
          <w:tcPr>
            <w:tcW w:w="2809" w:type="dxa"/>
          </w:tcPr>
          <w:p w:rsidR="00BF5E71" w:rsidRPr="00483741" w:rsidRDefault="00BF5E71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BF5E71" w:rsidRPr="00C01C60" w:rsidRDefault="006213C6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Показатели, характеризующие производственный микроклимат, их гигиеническая оценка.</w:t>
            </w:r>
          </w:p>
        </w:tc>
        <w:tc>
          <w:tcPr>
            <w:tcW w:w="3261" w:type="dxa"/>
          </w:tcPr>
          <w:p w:rsidR="00C01C60" w:rsidRPr="00C01C60" w:rsidRDefault="00C01C60" w:rsidP="00C01C6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BF5E71" w:rsidRPr="00C01C60" w:rsidRDefault="00C01C60" w:rsidP="00C01C60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BF5E71" w:rsidRPr="00483741" w:rsidRDefault="00BF5E71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8374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BF5E71" w:rsidRPr="00C01C60" w:rsidTr="00483741">
        <w:tc>
          <w:tcPr>
            <w:tcW w:w="9755" w:type="dxa"/>
            <w:gridSpan w:val="4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BF5E71" w:rsidRPr="00C01C60" w:rsidRDefault="00037048" w:rsidP="00631AD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Гигиеническая оценка влияния повышенного и пониженного воздушного давления</w:t>
            </w:r>
          </w:p>
        </w:tc>
        <w:tc>
          <w:tcPr>
            <w:tcW w:w="3261" w:type="dxa"/>
          </w:tcPr>
          <w:p w:rsidR="00C01C60" w:rsidRPr="00C01C60" w:rsidRDefault="00C01C60" w:rsidP="00C01C6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Тестовый контроль, работа с законодательным документом</w:t>
            </w:r>
          </w:p>
          <w:p w:rsidR="00BF5E71" w:rsidRPr="00C01C60" w:rsidRDefault="00C01C60" w:rsidP="00C01C60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553630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Овладение методами исследования шума</w:t>
            </w:r>
          </w:p>
        </w:tc>
        <w:tc>
          <w:tcPr>
            <w:tcW w:w="3261" w:type="dxa"/>
          </w:tcPr>
          <w:p w:rsidR="00C01C60" w:rsidRPr="00C01C60" w:rsidRDefault="00C01C60" w:rsidP="0055363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 xml:space="preserve">Изучение поставленных вопросов по материалам кафедры, учебной литературе, ситуационные </w:t>
            </w:r>
            <w:r w:rsidRPr="00C01C60">
              <w:rPr>
                <w:sz w:val="24"/>
                <w:szCs w:val="24"/>
              </w:rPr>
              <w:lastRenderedPageBreak/>
              <w:t>задачи, писменный опрос, метод групповой дискуссии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553630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217" w:type="dxa"/>
          </w:tcPr>
          <w:p w:rsidR="00C01C60" w:rsidRPr="00C01C60" w:rsidRDefault="00C01C60" w:rsidP="00C01C60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Овладение методами исследования производственной вибрации</w:t>
            </w:r>
          </w:p>
        </w:tc>
        <w:tc>
          <w:tcPr>
            <w:tcW w:w="3261" w:type="dxa"/>
          </w:tcPr>
          <w:p w:rsidR="00C01C60" w:rsidRPr="00C01C60" w:rsidRDefault="00C01C60" w:rsidP="00553630">
            <w:pPr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Изучение поставленных вопросов по материалам кафедры, учебной литературе, ситуационные задачи, писменный опрос, метод групповой дискуссии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553630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Меры профилактики воздействия инфра- и ультразвука на рабочих местах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553630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Овладение методами исследования производственной пыли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9755" w:type="dxa"/>
            <w:gridSpan w:val="4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 xml:space="preserve">Гигиеническая оценка электромагнитных  (неионизирующих)      излучений, электрического и магнитного полей    </w:t>
            </w:r>
          </w:p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41"/>
              <w:jc w:val="both"/>
              <w:rPr>
                <w:bCs/>
                <w:sz w:val="24"/>
                <w:szCs w:val="24"/>
              </w:rPr>
            </w:pPr>
            <w:r w:rsidRPr="00C01C60">
              <w:rPr>
                <w:bCs/>
                <w:sz w:val="24"/>
                <w:szCs w:val="24"/>
              </w:rPr>
              <w:t>Гигиеническая оценка лазерного излучения”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tabs>
                <w:tab w:val="left" w:pos="1152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 xml:space="preserve">Анализ состояния  здоровья  и заболеваемости работающих с ядохимикатами 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Оценка токсичности и опасности химических соединений. Контроль за соблюдением среднесменных ПДК.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9755" w:type="dxa"/>
            <w:gridSpan w:val="4"/>
          </w:tcPr>
          <w:p w:rsidR="00C01C60" w:rsidRPr="00C01C60" w:rsidRDefault="00C01C60" w:rsidP="00631ADD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Меры профилактики профессиональной заболеваемости. СИЗ органов слуха.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Производственное освещение, методы исследовани</w:t>
            </w:r>
            <w:r w:rsidRPr="00C01C60">
              <w:rPr>
                <w:rFonts w:ascii="Times New Roman" w:hAnsi="Times New Roman"/>
                <w:szCs w:val="24"/>
                <w:lang w:val="kk-KZ"/>
              </w:rPr>
              <w:t>я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 и гигиеническое нормирование.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Аэрация. Расчет эффективности механический вентиляции.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Экспертиза проекта промышленного объекта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Изучение поставленных вопросов по материалам кафедры, учебной литературы, выполнение ситуационных задач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C01C60" w:rsidRPr="00C01C60" w:rsidTr="00483741">
        <w:tc>
          <w:tcPr>
            <w:tcW w:w="468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C01C60" w:rsidRPr="00C01C60" w:rsidRDefault="00C01C60" w:rsidP="00631ADD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kk-KZ"/>
              </w:rPr>
              <w:t>Экспертиза проекта административного и бытового здания. Пояснительная записка: основные разделы, значение</w:t>
            </w:r>
          </w:p>
        </w:tc>
        <w:tc>
          <w:tcPr>
            <w:tcW w:w="3261" w:type="dxa"/>
          </w:tcPr>
          <w:p w:rsidR="00C01C60" w:rsidRPr="00C01C60" w:rsidRDefault="00C01C60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Работа в парах, презентация, дискуссия</w:t>
            </w:r>
          </w:p>
        </w:tc>
        <w:tc>
          <w:tcPr>
            <w:tcW w:w="2809" w:type="dxa"/>
          </w:tcPr>
          <w:p w:rsidR="00C01C60" w:rsidRPr="00C01C60" w:rsidRDefault="00C01C60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BF5E71" w:rsidRPr="00C01C60" w:rsidRDefault="00BF5E71" w:rsidP="00BF5E71">
      <w:pPr>
        <w:pStyle w:val="ac"/>
        <w:rPr>
          <w:rFonts w:ascii="Times New Roman" w:hAnsi="Times New Roman"/>
          <w:b/>
          <w:bCs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483741" w:rsidRDefault="0048374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p w:rsidR="00653752" w:rsidRPr="00C01C60" w:rsidRDefault="00653752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Темы самостоятельной работы студента (СРС)</w:t>
      </w:r>
    </w:p>
    <w:p w:rsidR="00BF5E71" w:rsidRPr="00C01C60" w:rsidRDefault="00BF5E71" w:rsidP="00653752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7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7"/>
        <w:gridCol w:w="3261"/>
        <w:gridCol w:w="2809"/>
      </w:tblGrid>
      <w:tr w:rsidR="00BF5E71" w:rsidRPr="00C01C60" w:rsidTr="00483741">
        <w:tc>
          <w:tcPr>
            <w:tcW w:w="468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№</w:t>
            </w:r>
          </w:p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217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3261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809" w:type="dxa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BF5E71" w:rsidRPr="00C01C60" w:rsidTr="00483741">
        <w:tc>
          <w:tcPr>
            <w:tcW w:w="9755" w:type="dxa"/>
            <w:gridSpan w:val="4"/>
          </w:tcPr>
          <w:p w:rsidR="00BF5E71" w:rsidRPr="00C01C60" w:rsidRDefault="00BF5E71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C01C60">
              <w:rPr>
                <w:bCs/>
                <w:spacing w:val="2"/>
                <w:sz w:val="24"/>
                <w:szCs w:val="24"/>
              </w:rPr>
              <w:t>Организация работы в санитарно-гигиенической лаборатории.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Новые методы в санитарно-гигиенических исследованиях, современное приборное оснащение лабораторий гигиены труда.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bCs/>
                <w:color w:val="000000"/>
                <w:spacing w:val="2"/>
                <w:sz w:val="24"/>
                <w:szCs w:val="24"/>
              </w:rPr>
              <w:t>Значение новых нормативных документов РК в области ГСЭН</w:t>
            </w:r>
            <w:r w:rsidRPr="00C01C60">
              <w:rPr>
                <w:bCs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Ученые Казахстана - основоположники гигиены труда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</w:rPr>
              <w:t>Социально-гигиенические аспекты гигиены труда</w:t>
            </w:r>
            <w:r w:rsidRPr="00C01C6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9755" w:type="dxa"/>
            <w:gridSpan w:val="4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</w:rPr>
              <w:t>Нанотехнологии в гигиене труда</w:t>
            </w:r>
            <w:r w:rsidRPr="00C01C60">
              <w:rPr>
                <w:rFonts w:ascii="Times New Roman" w:hAnsi="Times New Roman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28317A" w:rsidRPr="00C01C60" w:rsidRDefault="0028317A" w:rsidP="005536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Современные внедрения в области шумопоглощения</w:t>
            </w:r>
            <w:r w:rsidRPr="00C01C60">
              <w:rPr>
                <w:sz w:val="24"/>
                <w:szCs w:val="24"/>
                <w:lang w:val="kk-KZ"/>
              </w:rPr>
              <w:t xml:space="preserve"> </w:t>
            </w:r>
            <w:r w:rsidRPr="00C01C60">
              <w:rPr>
                <w:sz w:val="24"/>
                <w:szCs w:val="24"/>
              </w:rPr>
              <w:t xml:space="preserve"> и снижения «шумовых» технологических процессов. 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28317A" w:rsidRPr="00C01C60" w:rsidRDefault="0028317A" w:rsidP="0055363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Достижения  науки в области  снижения производственной вибрации.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tabs>
                <w:tab w:val="left" w:pos="1296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Потепление климата и его влияние на окружающую среду.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pacing w:val="2"/>
                <w:szCs w:val="24"/>
                <w:lang w:val="ru-RU"/>
              </w:rPr>
              <w:t>Проблемы экологии больших промышленных городов Казахстана.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9755" w:type="dxa"/>
            <w:gridSpan w:val="4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color w:val="000000"/>
                <w:spacing w:val="2"/>
                <w:szCs w:val="24"/>
                <w:lang w:val="ru-RU"/>
              </w:rPr>
              <w:t>Методы и критерии оценки состояния здоровья работающего  населения в связи с загрязнением производственной среды.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Использование ядохимикатов на современных агропромышленных комплексах Казахстана.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Динамическое наблюдение за уровнем профессиональной заболеваемости болезнями органов дыхания работающего населения.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tabs>
                <w:tab w:val="left" w:pos="9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Электромагнитное излучение на рабочих местах и в быту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современного человека.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lastRenderedPageBreak/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Методика санитарного надзора за источниками электромагнитных полей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8317A" w:rsidRPr="00C01C60" w:rsidTr="00483741">
        <w:tc>
          <w:tcPr>
            <w:tcW w:w="9755" w:type="dxa"/>
            <w:gridSpan w:val="4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3217" w:type="dxa"/>
          </w:tcPr>
          <w:p w:rsidR="0028317A" w:rsidRPr="00C01C60" w:rsidRDefault="0028317A" w:rsidP="00553630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bCs/>
                <w:sz w:val="24"/>
                <w:szCs w:val="24"/>
              </w:rPr>
              <w:t>Гипокинезия и гиподинамия как факторы трудового процесса. Пути профилактики.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28317A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3217" w:type="dxa"/>
          </w:tcPr>
          <w:p w:rsidR="0028317A" w:rsidRPr="00C01C60" w:rsidRDefault="0028317A" w:rsidP="00553630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C01C60">
              <w:rPr>
                <w:sz w:val="24"/>
                <w:szCs w:val="24"/>
              </w:rPr>
              <w:t>Гигиена труда водителей автотранспорта</w:t>
            </w:r>
            <w:r w:rsidRPr="00C01C6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28317A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zCs w:val="24"/>
                <w:lang w:val="ru-RU"/>
              </w:rPr>
              <w:t>Вахтовый метод организации труда. Его особенности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28317A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3217" w:type="dxa"/>
          </w:tcPr>
          <w:p w:rsidR="0028317A" w:rsidRPr="00C01C60" w:rsidRDefault="0028317A" w:rsidP="007151BB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Cs/>
                <w:szCs w:val="24"/>
                <w:lang w:val="ru-RU"/>
              </w:rPr>
              <w:t>Современные проблемы  охраны производственной среды рабочих мест.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28317A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  <w:tr w:rsidR="0028317A" w:rsidRPr="00C01C60" w:rsidTr="00483741">
        <w:tc>
          <w:tcPr>
            <w:tcW w:w="468" w:type="dxa"/>
          </w:tcPr>
          <w:p w:rsidR="0028317A" w:rsidRPr="00C01C60" w:rsidRDefault="0028317A" w:rsidP="007151BB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3217" w:type="dxa"/>
          </w:tcPr>
          <w:p w:rsidR="0028317A" w:rsidRPr="00C01C60" w:rsidRDefault="0028317A" w:rsidP="0028317A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Гигиена труда работников телефонной и сотовой связи.</w:t>
            </w:r>
          </w:p>
        </w:tc>
        <w:tc>
          <w:tcPr>
            <w:tcW w:w="3261" w:type="dxa"/>
          </w:tcPr>
          <w:p w:rsidR="0028317A" w:rsidRPr="00C01C60" w:rsidRDefault="0028317A">
            <w:pPr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Реферат, презентация, иллюстративный материал</w:t>
            </w:r>
          </w:p>
        </w:tc>
        <w:tc>
          <w:tcPr>
            <w:tcW w:w="2809" w:type="dxa"/>
          </w:tcPr>
          <w:p w:rsidR="0028317A" w:rsidRPr="00C01C60" w:rsidRDefault="0028317A" w:rsidP="0028317A">
            <w:p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3</w:t>
            </w:r>
          </w:p>
        </w:tc>
      </w:tr>
    </w:tbl>
    <w:p w:rsidR="00BF5E71" w:rsidRPr="00C01C60" w:rsidRDefault="00BF5E71" w:rsidP="000A5199">
      <w:pPr>
        <w:pStyle w:val="ac"/>
        <w:rPr>
          <w:rFonts w:ascii="Times New Roman" w:hAnsi="Times New Roman"/>
          <w:b/>
          <w:szCs w:val="24"/>
          <w:lang w:val="ru-RU"/>
        </w:rPr>
      </w:pPr>
    </w:p>
    <w:p w:rsidR="00653752" w:rsidRPr="00C01C60" w:rsidRDefault="00653752" w:rsidP="00030B0D">
      <w:pPr>
        <w:pStyle w:val="ac"/>
        <w:numPr>
          <w:ilvl w:val="0"/>
          <w:numId w:val="37"/>
        </w:numPr>
        <w:ind w:left="0" w:right="-284" w:firstLine="54"/>
        <w:jc w:val="both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Задания для самостоятельной работы студентов.</w:t>
      </w:r>
    </w:p>
    <w:p w:rsidR="001B772F" w:rsidRPr="00C01C60" w:rsidRDefault="001B772F" w:rsidP="00483741">
      <w:pPr>
        <w:widowControl w:val="0"/>
        <w:shd w:val="clear" w:color="auto" w:fill="FFFFFF"/>
        <w:autoSpaceDE w:val="0"/>
        <w:autoSpaceDN w:val="0"/>
        <w:adjustRightInd w:val="0"/>
        <w:ind w:left="284" w:right="-2"/>
        <w:jc w:val="both"/>
        <w:rPr>
          <w:b/>
          <w:bCs/>
          <w:spacing w:val="-10"/>
          <w:sz w:val="24"/>
          <w:szCs w:val="24"/>
        </w:rPr>
      </w:pPr>
      <w:r w:rsidRPr="00C01C60">
        <w:rPr>
          <w:sz w:val="24"/>
          <w:szCs w:val="24"/>
          <w:lang w:eastAsia="en-US" w:bidi="en-US"/>
        </w:rPr>
        <w:t>Р</w:t>
      </w:r>
      <w:r w:rsidRPr="00C01C60">
        <w:rPr>
          <w:sz w:val="24"/>
          <w:szCs w:val="24"/>
          <w:lang w:val="ru-MO"/>
        </w:rPr>
        <w:t xml:space="preserve">абота с учебной и дополнительной литературой, в том числе научной, с литературой на электронных носителях, в сети интернет; </w:t>
      </w:r>
      <w:r w:rsidRPr="00C01C60">
        <w:rPr>
          <w:spacing w:val="2"/>
          <w:sz w:val="24"/>
          <w:szCs w:val="24"/>
        </w:rPr>
        <w:t xml:space="preserve">выполнение тестовых заданий; решение и анализ ситуационных задач; разработка санитарно-гигиенических мероприятий; подготовка проектов, анализа источников литературы, </w:t>
      </w:r>
      <w:r w:rsidRPr="00C01C60">
        <w:rPr>
          <w:sz w:val="24"/>
          <w:szCs w:val="24"/>
          <w:lang w:val="ru-MO"/>
        </w:rPr>
        <w:t>презентаций</w:t>
      </w:r>
      <w:r w:rsidRPr="00C01C60">
        <w:rPr>
          <w:spacing w:val="2"/>
          <w:sz w:val="24"/>
          <w:szCs w:val="24"/>
        </w:rPr>
        <w:t>.</w:t>
      </w:r>
    </w:p>
    <w:p w:rsidR="001B772F" w:rsidRPr="00C01C60" w:rsidRDefault="001B772F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Студент должен выполнить по каждому кредиту не менее 2-х СРС в разных формах исполнения. Сроки сдачи – не менее чем за 2 дня до конца кредита.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 xml:space="preserve">      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реферата: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При разработке реферата рекомендуется использование 8-10 различных источников.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Реферат должен быть выполнен грамотно, с соблюдением культуры изложения.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По ходу изложения текста должны иметься ссылки на используемую литературу.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Правильно оформить библиографию.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презентации: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Презентация предоставляется в электронном и печатном виде (цветная, в файловой папке).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Объем презентации должен быть в пределах 10-15 слайдов.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lastRenderedPageBreak/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Презентация должна быть выполнена грамотно, с соблюдением культуры изложения.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Материал должен быть выполнен красочно, на высоком техническом уровне.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u w:val="single"/>
          <w:lang w:val="ru-RU"/>
        </w:rPr>
      </w:pPr>
      <w:r w:rsidRPr="00C01C60">
        <w:rPr>
          <w:rFonts w:ascii="Times New Roman" w:hAnsi="Times New Roman"/>
          <w:szCs w:val="24"/>
          <w:u w:val="single"/>
          <w:lang w:val="ru-RU"/>
        </w:rPr>
        <w:t>Требования к оформлению иллюстративного материала: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Иллюстративный материал должен отражать тематику и соответствовать поставленным задачам.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Информация должна отражать современное состояние проблемы.</w:t>
      </w:r>
    </w:p>
    <w:p w:rsidR="00653752" w:rsidRPr="00C01C60" w:rsidRDefault="00653752" w:rsidP="00483741">
      <w:pPr>
        <w:pStyle w:val="ac"/>
        <w:ind w:left="284" w:right="-2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szCs w:val="24"/>
          <w:lang w:val="ru-RU"/>
        </w:rPr>
        <w:t>- Материал должен быть выполнен грамотно, красочно, на высоком техническом уровне.</w:t>
      </w:r>
    </w:p>
    <w:p w:rsidR="00653752" w:rsidRPr="00C01C60" w:rsidRDefault="00653752" w:rsidP="00030B0D">
      <w:pPr>
        <w:pStyle w:val="ac"/>
        <w:ind w:right="-284" w:firstLine="54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1B772F">
      <w:pPr>
        <w:pStyle w:val="a3"/>
        <w:rPr>
          <w:sz w:val="24"/>
          <w:szCs w:val="24"/>
          <w:u w:val="single"/>
        </w:rPr>
      </w:pPr>
    </w:p>
    <w:p w:rsidR="0028317A" w:rsidRPr="00C01C60" w:rsidRDefault="0028317A" w:rsidP="001B772F">
      <w:pPr>
        <w:pStyle w:val="a3"/>
        <w:rPr>
          <w:sz w:val="24"/>
          <w:szCs w:val="24"/>
          <w:u w:val="single"/>
        </w:rPr>
      </w:pPr>
    </w:p>
    <w:p w:rsidR="0028317A" w:rsidRPr="00C01C60" w:rsidRDefault="0028317A" w:rsidP="001B772F">
      <w:pPr>
        <w:pStyle w:val="a3"/>
        <w:rPr>
          <w:sz w:val="24"/>
          <w:szCs w:val="24"/>
          <w:u w:val="single"/>
        </w:rPr>
      </w:pPr>
    </w:p>
    <w:p w:rsidR="0028317A" w:rsidRPr="00C01C60" w:rsidRDefault="0028317A" w:rsidP="001B772F">
      <w:pPr>
        <w:pStyle w:val="a3"/>
        <w:rPr>
          <w:sz w:val="24"/>
          <w:szCs w:val="24"/>
          <w:u w:val="single"/>
        </w:rPr>
      </w:pPr>
    </w:p>
    <w:p w:rsidR="0028317A" w:rsidRDefault="0028317A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Default="00C01C60" w:rsidP="001B772F">
      <w:pPr>
        <w:pStyle w:val="a3"/>
        <w:rPr>
          <w:sz w:val="24"/>
          <w:szCs w:val="24"/>
          <w:u w:val="single"/>
        </w:rPr>
      </w:pPr>
    </w:p>
    <w:p w:rsidR="00C01C60" w:rsidRPr="00483741" w:rsidRDefault="00C01C60" w:rsidP="00483741">
      <w:pPr>
        <w:pStyle w:val="a3"/>
        <w:jc w:val="left"/>
        <w:rPr>
          <w:sz w:val="24"/>
          <w:szCs w:val="24"/>
          <w:u w:val="single"/>
          <w:lang w:val="kk-KZ"/>
        </w:rPr>
      </w:pPr>
    </w:p>
    <w:p w:rsidR="009030E0" w:rsidRDefault="009030E0" w:rsidP="001B772F">
      <w:pPr>
        <w:pStyle w:val="a3"/>
        <w:rPr>
          <w:sz w:val="24"/>
          <w:szCs w:val="24"/>
          <w:u w:val="single"/>
        </w:rPr>
      </w:pPr>
    </w:p>
    <w:p w:rsidR="001B772F" w:rsidRPr="00C01C60" w:rsidRDefault="001B772F" w:rsidP="001B772F">
      <w:pPr>
        <w:pStyle w:val="a3"/>
        <w:rPr>
          <w:sz w:val="24"/>
          <w:szCs w:val="24"/>
          <w:u w:val="single"/>
        </w:rPr>
      </w:pPr>
      <w:r w:rsidRPr="00C01C60">
        <w:rPr>
          <w:sz w:val="24"/>
          <w:szCs w:val="24"/>
          <w:u w:val="single"/>
        </w:rPr>
        <w:t>Литература</w:t>
      </w:r>
    </w:p>
    <w:p w:rsidR="001B772F" w:rsidRPr="00C01C60" w:rsidRDefault="001B772F" w:rsidP="001B772F">
      <w:pPr>
        <w:pStyle w:val="aa"/>
        <w:jc w:val="center"/>
        <w:rPr>
          <w:b/>
          <w:sz w:val="24"/>
          <w:szCs w:val="24"/>
          <w:lang w:val="ru-MO"/>
        </w:rPr>
      </w:pPr>
      <w:r w:rsidRPr="00C01C60">
        <w:rPr>
          <w:b/>
          <w:sz w:val="24"/>
          <w:szCs w:val="24"/>
          <w:lang w:val="ru-MO"/>
        </w:rPr>
        <w:t>на русском языке</w:t>
      </w:r>
    </w:p>
    <w:p w:rsidR="001B772F" w:rsidRPr="00C01C60" w:rsidRDefault="001B772F" w:rsidP="001B772F">
      <w:pPr>
        <w:jc w:val="both"/>
        <w:rPr>
          <w:b/>
          <w:sz w:val="24"/>
          <w:szCs w:val="24"/>
          <w:lang w:val="ru-MO"/>
        </w:rPr>
      </w:pPr>
      <w:r w:rsidRPr="00C01C60">
        <w:rPr>
          <w:b/>
          <w:sz w:val="24"/>
          <w:szCs w:val="24"/>
          <w:lang w:val="ru-MO"/>
        </w:rPr>
        <w:t xml:space="preserve">основная:   </w:t>
      </w:r>
    </w:p>
    <w:p w:rsidR="001B772F" w:rsidRPr="00C01C60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Измеров Н. Ф., Кириллов В.Ф. Гигиена труда. Учебник. Москва, 2008.-592 с. </w:t>
      </w:r>
    </w:p>
    <w:p w:rsidR="001B772F" w:rsidRPr="00C01C60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C01C60">
          <w:rPr>
            <w:sz w:val="24"/>
            <w:szCs w:val="24"/>
          </w:rPr>
          <w:t>2009 г</w:t>
        </w:r>
      </w:smartTag>
      <w:r w:rsidRPr="00C01C60">
        <w:rPr>
          <w:sz w:val="24"/>
          <w:szCs w:val="24"/>
        </w:rPr>
        <w:t xml:space="preserve">. - 668 с. </w:t>
      </w:r>
    </w:p>
    <w:p w:rsidR="001B772F" w:rsidRPr="00C01C60" w:rsidRDefault="001B772F" w:rsidP="001B772F">
      <w:pPr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C01C60">
        <w:rPr>
          <w:bCs/>
          <w:sz w:val="24"/>
          <w:szCs w:val="24"/>
        </w:rPr>
        <w:t>Руководство по санитарной экспертизе в области гигиены труда. Под ред д.м.н., проф. Сраубаева Е.Н., Белоног А.А. – Караганда, 2008. -562 с.</w:t>
      </w:r>
    </w:p>
    <w:p w:rsidR="001B772F" w:rsidRPr="00C01C60" w:rsidRDefault="001B772F" w:rsidP="001B772F">
      <w:pPr>
        <w:jc w:val="both"/>
        <w:rPr>
          <w:b/>
          <w:bCs/>
          <w:sz w:val="24"/>
          <w:szCs w:val="24"/>
        </w:rPr>
      </w:pPr>
      <w:r w:rsidRPr="00C01C60">
        <w:rPr>
          <w:b/>
          <w:bCs/>
          <w:sz w:val="24"/>
          <w:szCs w:val="24"/>
        </w:rPr>
        <w:t>дополнительная:</w:t>
      </w:r>
    </w:p>
    <w:p w:rsidR="001B772F" w:rsidRPr="00C01C60" w:rsidRDefault="001B772F" w:rsidP="001B772F">
      <w:pPr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sz w:val="24"/>
          <w:szCs w:val="24"/>
        </w:rPr>
        <w:t>Санитарные нормы и правила по гигиене труда промышленности. 3 т. –МЗ РК. 1995. – 1050 с.</w:t>
      </w:r>
    </w:p>
    <w:p w:rsidR="001B772F" w:rsidRPr="00C01C60" w:rsidRDefault="001B772F" w:rsidP="001B772F">
      <w:pPr>
        <w:numPr>
          <w:ilvl w:val="0"/>
          <w:numId w:val="30"/>
        </w:numPr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sz w:val="24"/>
          <w:szCs w:val="24"/>
        </w:rPr>
        <w:lastRenderedPageBreak/>
        <w:t>Медицина труда. Учебник/ под ред. Н.Ф.Измерова./ 2008. – 520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Методика изучения производственного микроклимата и его влияния на организм работающих. Под.ред. к.м.н. Жакеновой С.Р. Учебно-методическое пособие. </w:t>
      </w:r>
      <w:r w:rsidRPr="00C01C60">
        <w:rPr>
          <w:sz w:val="24"/>
          <w:szCs w:val="24"/>
          <w:lang w:val="en-US"/>
        </w:rPr>
        <w:t>ISBN</w:t>
      </w:r>
      <w:r w:rsidRPr="00C01C60">
        <w:rPr>
          <w:sz w:val="24"/>
          <w:szCs w:val="24"/>
        </w:rPr>
        <w:t xml:space="preserve"> 9965-406-50-2. –Караганда, 2005. -56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bCs/>
          <w:sz w:val="24"/>
          <w:szCs w:val="24"/>
        </w:rPr>
        <w:t>Галаева А.И. Производственные аэрозоли, их гигиеническая оценка и нормирование. Методы исследования и профилактика пылевой профпатологии. Учебное пособие. –Караганда, 2008</w:t>
      </w:r>
      <w:r w:rsidRPr="00C01C60">
        <w:rPr>
          <w:sz w:val="24"/>
          <w:szCs w:val="24"/>
        </w:rPr>
        <w:t>. – 80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sz w:val="24"/>
          <w:szCs w:val="24"/>
        </w:rPr>
        <w:t>Предупреди</w:t>
      </w:r>
      <w:r w:rsidRPr="00C01C60">
        <w:rPr>
          <w:bCs/>
          <w:sz w:val="24"/>
          <w:szCs w:val="24"/>
        </w:rPr>
        <w:t>тельный и текущий санитарный надзор за вентиляцией.</w:t>
      </w:r>
      <w:r w:rsidRPr="00C01C60">
        <w:rPr>
          <w:sz w:val="24"/>
          <w:szCs w:val="24"/>
        </w:rPr>
        <w:t xml:space="preserve">Под ред . </w:t>
      </w:r>
      <w:r w:rsidRPr="00C01C60">
        <w:rPr>
          <w:bCs/>
          <w:sz w:val="24"/>
          <w:szCs w:val="24"/>
        </w:rPr>
        <w:t>Сраубаев Е.Н., Жакенова С.Р., Шинтаева Н.У.</w:t>
      </w:r>
      <w:r w:rsidRPr="00C01C60">
        <w:rPr>
          <w:sz w:val="24"/>
          <w:szCs w:val="24"/>
        </w:rPr>
        <w:t>– Караганда, 2010. - 66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bCs/>
          <w:sz w:val="24"/>
          <w:szCs w:val="24"/>
        </w:rPr>
        <w:t>Гигиена труда в ведущих отраслях промышленности РК. Учебно-методическое пособие. Тогузбаева К.К. Алматы. 2010. - 73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bCs/>
          <w:sz w:val="24"/>
          <w:szCs w:val="24"/>
        </w:rPr>
        <w:t>Гигиена труда при работе с видеотерминалами. Учебно-методическое пособие. Тогузбаева К.К. Алматы. 2010. - 68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bCs/>
          <w:sz w:val="24"/>
          <w:szCs w:val="24"/>
        </w:rPr>
        <w:t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- 72 с.</w:t>
      </w:r>
    </w:p>
    <w:p w:rsidR="001B772F" w:rsidRPr="00C01C60" w:rsidRDefault="001B772F" w:rsidP="001B772F">
      <w:pPr>
        <w:numPr>
          <w:ilvl w:val="0"/>
          <w:numId w:val="30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01C60">
        <w:rPr>
          <w:sz w:val="24"/>
          <w:szCs w:val="24"/>
        </w:rPr>
        <w:t>Шайзадина Г.Н -</w:t>
      </w:r>
      <w:r w:rsidRPr="00C01C60">
        <w:rPr>
          <w:bCs/>
          <w:sz w:val="24"/>
          <w:szCs w:val="24"/>
        </w:rPr>
        <w:t xml:space="preserve"> Предупредительный санитарный надзор Учебно- методическое пособие.</w:t>
      </w:r>
      <w:r w:rsidRPr="00C01C60">
        <w:rPr>
          <w:bCs/>
          <w:sz w:val="24"/>
          <w:szCs w:val="24"/>
          <w:lang w:val="kk-KZ"/>
        </w:rPr>
        <w:t xml:space="preserve"> </w:t>
      </w:r>
      <w:r w:rsidRPr="00C01C60">
        <w:rPr>
          <w:bCs/>
          <w:sz w:val="24"/>
          <w:szCs w:val="24"/>
        </w:rPr>
        <w:t xml:space="preserve">Астана, 2010. - 50 с.  </w:t>
      </w:r>
    </w:p>
    <w:p w:rsidR="001B772F" w:rsidRPr="00C01C60" w:rsidRDefault="001B772F" w:rsidP="001B772F">
      <w:pPr>
        <w:shd w:val="clear" w:color="auto" w:fill="FFFFFF"/>
        <w:jc w:val="both"/>
        <w:rPr>
          <w:b/>
          <w:sz w:val="24"/>
          <w:szCs w:val="24"/>
        </w:rPr>
      </w:pPr>
    </w:p>
    <w:p w:rsidR="001B772F" w:rsidRPr="00C01C60" w:rsidRDefault="001B772F" w:rsidP="001B772F">
      <w:pPr>
        <w:shd w:val="clear" w:color="auto" w:fill="FFFFFF"/>
        <w:jc w:val="center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На казахском языке</w:t>
      </w:r>
    </w:p>
    <w:p w:rsidR="001B772F" w:rsidRPr="00C01C60" w:rsidRDefault="001B772F" w:rsidP="001B772F">
      <w:pPr>
        <w:shd w:val="clear" w:color="auto" w:fill="FFFFFF"/>
        <w:jc w:val="both"/>
        <w:rPr>
          <w:b/>
          <w:sz w:val="24"/>
          <w:szCs w:val="24"/>
        </w:rPr>
      </w:pPr>
      <w:r w:rsidRPr="00C01C60">
        <w:rPr>
          <w:b/>
          <w:sz w:val="24"/>
          <w:szCs w:val="24"/>
          <w:lang w:val="kk-KZ"/>
        </w:rPr>
        <w:t>основная</w:t>
      </w:r>
    </w:p>
    <w:p w:rsidR="001B772F" w:rsidRPr="00C01C60" w:rsidRDefault="001B772F" w:rsidP="001B772F">
      <w:pPr>
        <w:numPr>
          <w:ilvl w:val="0"/>
          <w:numId w:val="29"/>
        </w:numPr>
        <w:shd w:val="clear" w:color="auto" w:fill="FFFFFF"/>
        <w:ind w:left="0" w:hanging="11"/>
        <w:jc w:val="both"/>
        <w:rPr>
          <w:sz w:val="24"/>
          <w:szCs w:val="24"/>
        </w:rPr>
      </w:pPr>
      <w:r w:rsidRPr="00C01C60">
        <w:rPr>
          <w:sz w:val="24"/>
          <w:szCs w:val="24"/>
        </w:rPr>
        <w:t xml:space="preserve">Еңбек гигиенасы бойынша тәжірибелік сабақтардың  жетекші құралы: Оқу құралы. - </w:t>
      </w:r>
      <w:r w:rsidRPr="00C01C60">
        <w:rPr>
          <w:bCs/>
          <w:sz w:val="24"/>
          <w:szCs w:val="24"/>
        </w:rPr>
        <w:t>Тоғұзбаева К.К. Алматы. 2010.- 366 б.</w:t>
      </w:r>
    </w:p>
    <w:p w:rsidR="001B772F" w:rsidRPr="00C01C60" w:rsidRDefault="001B772F" w:rsidP="001B772F">
      <w:pPr>
        <w:shd w:val="clear" w:color="auto" w:fill="FFFFFF"/>
        <w:jc w:val="both"/>
        <w:rPr>
          <w:b/>
          <w:sz w:val="24"/>
          <w:szCs w:val="24"/>
          <w:lang w:val="kk-KZ"/>
        </w:rPr>
      </w:pPr>
    </w:p>
    <w:p w:rsidR="001B772F" w:rsidRPr="00C01C60" w:rsidRDefault="001B772F" w:rsidP="001B772F">
      <w:pPr>
        <w:shd w:val="clear" w:color="auto" w:fill="FFFFFF"/>
        <w:jc w:val="both"/>
        <w:rPr>
          <w:b/>
          <w:sz w:val="24"/>
          <w:szCs w:val="24"/>
          <w:lang w:val="kk-KZ"/>
        </w:rPr>
      </w:pPr>
      <w:r w:rsidRPr="00C01C60">
        <w:rPr>
          <w:b/>
          <w:sz w:val="24"/>
          <w:szCs w:val="24"/>
          <w:lang w:val="kk-KZ"/>
        </w:rPr>
        <w:t>дополнительная:</w:t>
      </w:r>
    </w:p>
    <w:p w:rsidR="001B772F" w:rsidRPr="00C01C60" w:rsidRDefault="001B772F" w:rsidP="001B772F">
      <w:pPr>
        <w:shd w:val="clear" w:color="auto" w:fill="FFFFFF"/>
        <w:jc w:val="both"/>
        <w:rPr>
          <w:bCs/>
          <w:sz w:val="24"/>
          <w:szCs w:val="24"/>
        </w:rPr>
      </w:pPr>
      <w:r w:rsidRPr="00C01C60">
        <w:rPr>
          <w:bCs/>
          <w:sz w:val="24"/>
          <w:szCs w:val="24"/>
          <w:lang w:val="kk-KZ"/>
        </w:rPr>
        <w:t xml:space="preserve">1.Жарылкасын Ж.Ж.. Өндірістік токсикология негізі. </w:t>
      </w:r>
      <w:r w:rsidRPr="00C01C60">
        <w:rPr>
          <w:bCs/>
          <w:sz w:val="24"/>
          <w:szCs w:val="24"/>
        </w:rPr>
        <w:t>Учебно-методическое пособие. – Карағанды.ҚММА баспаханасы.- 2007. - 80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rPr>
          <w:bCs/>
        </w:rPr>
        <w:t>Сраубаев Е.Н., Жакенова С.Р., Шинтаева Н.У.,  Жарылқасын Ж. Ж.. Жалпы және жеке еңбек гигиенасы бойынша есептер жинағы. Оқу әдістемлік құрал. – Карағанды.ҚММА баспаханасы.- 2007. – 44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rPr>
          <w:bCs/>
        </w:rPr>
        <w:t>Бейнетерминалдармен жұмыс істеу кезіндегі еңбек гигиенасы. Оқу әдістемлік құрал /Тоғызбаева Қ.Қ. – Алматы, 2010.- 85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rPr>
          <w:bCs/>
        </w:rPr>
        <w:t>Жеке өнеркәсіп салаларындағы еңбек гигиенасы. Оқу әдістемелік құрал /Тоғызбаева Қ.Қ. –Алматы, 2010, 28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rPr>
          <w:bCs/>
        </w:rPr>
        <w:t>Өндіріс кәсіпорындарының реконструкциясы мен жаңадан кұрылыс салыну кезіндегі санитарлық сақтық қадағалау. Оқу әдістемелік құрал /Тоғызбаева Қ.Қ. –</w:t>
      </w:r>
      <w:r w:rsidRPr="00C01C60">
        <w:rPr>
          <w:bCs/>
          <w:lang w:val="kk-KZ"/>
        </w:rPr>
        <w:t xml:space="preserve"> </w:t>
      </w:r>
      <w:r w:rsidRPr="00C01C60">
        <w:rPr>
          <w:bCs/>
        </w:rPr>
        <w:t>Алматы, 2010. – 60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rPr>
          <w:bCs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1B772F" w:rsidRPr="00C01C60" w:rsidRDefault="001B772F" w:rsidP="001B772F">
      <w:pPr>
        <w:pStyle w:val="23"/>
        <w:numPr>
          <w:ilvl w:val="0"/>
          <w:numId w:val="29"/>
        </w:numPr>
        <w:spacing w:after="0" w:line="240" w:lineRule="auto"/>
        <w:jc w:val="both"/>
        <w:rPr>
          <w:bCs/>
        </w:rPr>
      </w:pPr>
      <w:r w:rsidRPr="00C01C60">
        <w:t>Гигиена: жоғарғы оқу орындарына арналған оқулық /Кенесариев У.И., То</w:t>
      </w:r>
      <w:r w:rsidRPr="00C01C60">
        <w:rPr>
          <w:bCs/>
        </w:rPr>
        <w:t>ғ</w:t>
      </w:r>
      <w:r w:rsidRPr="00C01C60">
        <w:t>ызбаева К.К., Бекма</w:t>
      </w:r>
      <w:r w:rsidRPr="00C01C60">
        <w:rPr>
          <w:bCs/>
        </w:rPr>
        <w:t>ғ</w:t>
      </w:r>
      <w:r w:rsidRPr="00C01C60">
        <w:t>амбетова Ж.Д. ж.б. – Алматы: «Самара-Принт» баспасы. - 2010 ж – 669 б.</w:t>
      </w:r>
    </w:p>
    <w:p w:rsidR="00653752" w:rsidRPr="00C01C60" w:rsidRDefault="00653752" w:rsidP="00CA5C14">
      <w:pPr>
        <w:tabs>
          <w:tab w:val="left" w:pos="3883"/>
        </w:tabs>
        <w:jc w:val="center"/>
        <w:rPr>
          <w:b/>
          <w:sz w:val="24"/>
          <w:szCs w:val="24"/>
        </w:rPr>
      </w:pPr>
    </w:p>
    <w:p w:rsidR="001B772F" w:rsidRPr="00C01C60" w:rsidRDefault="001B772F" w:rsidP="001B772F">
      <w:pPr>
        <w:jc w:val="both"/>
        <w:rPr>
          <w:sz w:val="24"/>
          <w:szCs w:val="24"/>
          <w:lang w:val="kk-KZ"/>
        </w:rPr>
      </w:pPr>
      <w:r w:rsidRPr="00C01C60">
        <w:rPr>
          <w:b/>
          <w:sz w:val="24"/>
          <w:szCs w:val="24"/>
          <w:lang w:val="kk-KZ"/>
        </w:rPr>
        <w:t xml:space="preserve">Примечание: * - </w:t>
      </w:r>
      <w:r w:rsidRPr="00C01C60">
        <w:rPr>
          <w:sz w:val="24"/>
          <w:szCs w:val="24"/>
          <w:lang w:val="kk-KZ"/>
        </w:rPr>
        <w:t>Список литературы может обновляться ежегодно.</w:t>
      </w:r>
      <w:r w:rsidRPr="00C01C60">
        <w:rPr>
          <w:b/>
          <w:sz w:val="24"/>
          <w:szCs w:val="24"/>
          <w:lang w:val="kk-KZ"/>
        </w:rPr>
        <w:t xml:space="preserve">                 </w:t>
      </w:r>
    </w:p>
    <w:p w:rsidR="00653752" w:rsidRPr="00C01C60" w:rsidRDefault="00653752" w:rsidP="00CA5C14">
      <w:pPr>
        <w:tabs>
          <w:tab w:val="left" w:pos="3883"/>
        </w:tabs>
        <w:jc w:val="center"/>
        <w:rPr>
          <w:b/>
          <w:sz w:val="24"/>
          <w:szCs w:val="24"/>
          <w:lang w:val="kk-KZ"/>
        </w:rPr>
      </w:pPr>
    </w:p>
    <w:p w:rsidR="00A616EF" w:rsidRPr="00C01C60" w:rsidRDefault="00A616E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28317A" w:rsidRPr="00C01C60" w:rsidRDefault="0028317A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A27A08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:rsidR="00A616EF" w:rsidRPr="00C01C60" w:rsidRDefault="00A42BAF" w:rsidP="00483741">
      <w:pPr>
        <w:pStyle w:val="ac"/>
        <w:ind w:left="284"/>
        <w:jc w:val="center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bCs/>
          <w:iCs/>
          <w:szCs w:val="24"/>
          <w:lang w:val="ru-RU"/>
        </w:rPr>
        <w:t>КОНТРОЛЬНО-ИЗМЕРИТЕЛЬНЫЕ СРЕДСТВА ДЛЯ ОЦЕНКИ ЗНАНИЙ, УМЕНИЙ И НАВЫКОВ ПО ДИСЦИПЛИНЕ</w:t>
      </w:r>
    </w:p>
    <w:p w:rsidR="00A42BAF" w:rsidRPr="00C01C60" w:rsidRDefault="00A42BAF" w:rsidP="00483741">
      <w:pPr>
        <w:pStyle w:val="af0"/>
        <w:widowControl/>
        <w:ind w:left="284" w:firstLine="426"/>
        <w:jc w:val="both"/>
        <w:rPr>
          <w:b/>
        </w:rPr>
      </w:pPr>
      <w:r w:rsidRPr="00C01C60">
        <w:rPr>
          <w:b/>
        </w:rPr>
        <w:t xml:space="preserve">Текущий контроль: </w:t>
      </w:r>
    </w:p>
    <w:p w:rsidR="00A42BAF" w:rsidRPr="00C01C60" w:rsidRDefault="00A42BAF" w:rsidP="00483741">
      <w:pPr>
        <w:pStyle w:val="af0"/>
        <w:widowControl/>
        <w:ind w:left="284" w:firstLine="426"/>
        <w:jc w:val="both"/>
      </w:pPr>
      <w:r w:rsidRPr="00C01C60">
        <w:rPr>
          <w:b/>
        </w:rPr>
        <w:t>Практические занятия:</w:t>
      </w:r>
      <w:r w:rsidRPr="00C01C60">
        <w:t xml:space="preserve"> работа с электронными пособиями и учебниками,   контрольными вопросами и схемами, решение тестовых заданий и ситуационных задач, устный опрос, работа в малых группах: моделирование ситуации; деловые игры, разбор проектов; составление алгоритма, санитарно-гигиенического обследования объектов по гигиене труда.</w:t>
      </w:r>
    </w:p>
    <w:p w:rsidR="00A42BAF" w:rsidRPr="00C01C60" w:rsidRDefault="00A42BAF" w:rsidP="00483741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Самостоятельная работа студента под руководством преподавателя (СРСП):</w:t>
      </w:r>
      <w:r w:rsidRPr="00C01C60">
        <w:rPr>
          <w:rFonts w:ascii="Times New Roman" w:hAnsi="Times New Roman"/>
          <w:szCs w:val="24"/>
          <w:lang w:val="ru-RU"/>
        </w:rPr>
        <w:t xml:space="preserve"> консультация по теме, решение тестовых заданий, поверка письменных решений ситуационных задач.</w:t>
      </w:r>
    </w:p>
    <w:p w:rsidR="00A42BAF" w:rsidRPr="00C01C60" w:rsidRDefault="00A42BAF" w:rsidP="00483741">
      <w:pPr>
        <w:pStyle w:val="ac"/>
        <w:ind w:left="284" w:firstLine="426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bCs/>
          <w:color w:val="000000"/>
          <w:spacing w:val="2"/>
          <w:szCs w:val="24"/>
          <w:lang w:val="ru-RU"/>
        </w:rPr>
        <w:lastRenderedPageBreak/>
        <w:t>Самостоятельная работа студентов (СРС):</w:t>
      </w:r>
      <w:r w:rsidRPr="00C01C60">
        <w:rPr>
          <w:rFonts w:ascii="Times New Roman" w:hAnsi="Times New Roman"/>
          <w:color w:val="000000"/>
          <w:spacing w:val="2"/>
          <w:szCs w:val="24"/>
          <w:lang w:val="ru-RU"/>
        </w:rPr>
        <w:t xml:space="preserve"> </w:t>
      </w:r>
      <w:r w:rsidR="00553630" w:rsidRPr="00553630">
        <w:rPr>
          <w:rFonts w:ascii="Times New Roman" w:hAnsi="Times New Roman"/>
          <w:color w:val="000000"/>
          <w:spacing w:val="2"/>
          <w:szCs w:val="24"/>
          <w:lang w:val="kk-KZ"/>
        </w:rPr>
        <w:t>студенттердің электронды көшірмедегі әдебиеттермен, оқу және қосалқы әдебиеттермен жұмысы</w:t>
      </w:r>
      <w:r w:rsidR="00553630" w:rsidRPr="00553630">
        <w:rPr>
          <w:rFonts w:ascii="Times New Roman" w:hAnsi="Times New Roman"/>
          <w:szCs w:val="24"/>
          <w:lang w:val="ru-MO"/>
        </w:rPr>
        <w:t>; презентация және рефераттар дайындау;</w:t>
      </w:r>
      <w:r w:rsidRPr="00C01C60">
        <w:rPr>
          <w:rFonts w:ascii="Times New Roman" w:hAnsi="Times New Roman"/>
          <w:b/>
          <w:szCs w:val="24"/>
          <w:lang w:val="ru-RU"/>
        </w:rPr>
        <w:t xml:space="preserve"> </w:t>
      </w:r>
    </w:p>
    <w:p w:rsidR="00A616EF" w:rsidRPr="00C01C60" w:rsidRDefault="00A616EF" w:rsidP="00483741">
      <w:pPr>
        <w:pStyle w:val="aa"/>
        <w:ind w:left="284"/>
        <w:jc w:val="both"/>
        <w:rPr>
          <w:b/>
          <w:sz w:val="24"/>
          <w:szCs w:val="24"/>
        </w:rPr>
      </w:pPr>
    </w:p>
    <w:p w:rsidR="00A42BAF" w:rsidRPr="00C01C60" w:rsidRDefault="00A42BAF" w:rsidP="00483741">
      <w:pPr>
        <w:pStyle w:val="aa"/>
        <w:ind w:left="284"/>
        <w:jc w:val="both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Рубежный контроль:</w:t>
      </w:r>
      <w:r w:rsidRPr="00C01C60">
        <w:rPr>
          <w:sz w:val="24"/>
          <w:szCs w:val="24"/>
        </w:rPr>
        <w:t xml:space="preserve"> тестирование</w:t>
      </w:r>
    </w:p>
    <w:p w:rsidR="00A42BAF" w:rsidRPr="00C01C60" w:rsidRDefault="00A42BAF" w:rsidP="00483741">
      <w:pPr>
        <w:pStyle w:val="aa"/>
        <w:ind w:left="284"/>
        <w:jc w:val="both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Итоговый контроль:</w:t>
      </w:r>
      <w:r w:rsidRPr="00C01C60">
        <w:rPr>
          <w:sz w:val="24"/>
          <w:szCs w:val="24"/>
        </w:rPr>
        <w:t xml:space="preserve"> экзамен (тестирование).</w:t>
      </w:r>
    </w:p>
    <w:p w:rsidR="00A42BAF" w:rsidRPr="00C01C60" w:rsidRDefault="00A42BAF" w:rsidP="00483741">
      <w:pPr>
        <w:pStyle w:val="ac"/>
        <w:autoSpaceDE w:val="0"/>
        <w:autoSpaceDN w:val="0"/>
        <w:ind w:left="284"/>
        <w:jc w:val="both"/>
        <w:rPr>
          <w:rFonts w:ascii="Times New Roman" w:hAnsi="Times New Roman"/>
          <w:szCs w:val="24"/>
          <w:lang w:val="ru-RU"/>
        </w:rPr>
      </w:pPr>
      <w:r w:rsidRPr="00C01C60">
        <w:rPr>
          <w:rFonts w:ascii="Times New Roman" w:hAnsi="Times New Roman"/>
          <w:b/>
          <w:bCs/>
          <w:szCs w:val="24"/>
          <w:lang w:val="ru-RU"/>
        </w:rPr>
        <w:t xml:space="preserve">Итоговая государственная аттестация интерна: </w:t>
      </w:r>
      <w:r w:rsidRPr="00C01C60">
        <w:rPr>
          <w:rFonts w:ascii="Times New Roman" w:hAnsi="Times New Roman"/>
          <w:szCs w:val="24"/>
          <w:lang w:val="ru-RU"/>
        </w:rPr>
        <w:t>интегрированный тестовый экзамен; аттестация практических навыков по гигиене труда</w:t>
      </w:r>
    </w:p>
    <w:p w:rsidR="00A42BAF" w:rsidRPr="00C01C60" w:rsidRDefault="00A42BAF" w:rsidP="00303B17">
      <w:pPr>
        <w:pStyle w:val="ac"/>
        <w:rPr>
          <w:rFonts w:ascii="Times New Roman" w:hAnsi="Times New Roman"/>
          <w:b/>
          <w:szCs w:val="24"/>
          <w:lang w:val="ru-RU"/>
        </w:rPr>
      </w:pPr>
    </w:p>
    <w:p w:rsidR="00A616EF" w:rsidRPr="00C01C60" w:rsidRDefault="00A616EF" w:rsidP="00A616EF">
      <w:pPr>
        <w:jc w:val="both"/>
        <w:rPr>
          <w:bCs/>
          <w:sz w:val="24"/>
          <w:szCs w:val="24"/>
        </w:rPr>
      </w:pPr>
    </w:p>
    <w:p w:rsidR="00A616EF" w:rsidRPr="00C01C60" w:rsidRDefault="00A616EF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Default="00303B17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9030E0" w:rsidRDefault="009030E0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483741" w:rsidRDefault="00483741" w:rsidP="00A616EF">
      <w:pPr>
        <w:jc w:val="center"/>
        <w:rPr>
          <w:b/>
          <w:bCs/>
          <w:sz w:val="24"/>
          <w:szCs w:val="24"/>
          <w:lang w:val="kk-KZ"/>
        </w:rPr>
      </w:pPr>
    </w:p>
    <w:p w:rsidR="00303B17" w:rsidRPr="00C01C60" w:rsidRDefault="00303B17" w:rsidP="00483741">
      <w:pPr>
        <w:rPr>
          <w:b/>
          <w:bCs/>
          <w:sz w:val="24"/>
          <w:szCs w:val="24"/>
          <w:lang w:val="kk-KZ"/>
        </w:rPr>
      </w:pPr>
    </w:p>
    <w:p w:rsidR="001B772F" w:rsidRPr="00483741" w:rsidRDefault="001B772F" w:rsidP="00483741">
      <w:pPr>
        <w:jc w:val="center"/>
        <w:rPr>
          <w:b/>
          <w:sz w:val="24"/>
          <w:szCs w:val="24"/>
          <w:lang w:val="kk-KZ"/>
        </w:rPr>
      </w:pPr>
      <w:r w:rsidRPr="00C01C60">
        <w:rPr>
          <w:b/>
          <w:sz w:val="24"/>
          <w:szCs w:val="24"/>
        </w:rPr>
        <w:t>Система оценки учебных достижений обучающихся: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b/>
          <w:sz w:val="24"/>
          <w:szCs w:val="24"/>
        </w:rPr>
        <w:t>Текущий контроль</w:t>
      </w:r>
      <w:r w:rsidRPr="00C01C60">
        <w:rPr>
          <w:sz w:val="24"/>
          <w:szCs w:val="24"/>
        </w:rPr>
        <w:t xml:space="preserve"> t – оценка уровня сформированности компетенций</w:t>
      </w:r>
    </w:p>
    <w:p w:rsidR="001B772F" w:rsidRPr="00C01C60" w:rsidRDefault="001B772F" w:rsidP="001B772F">
      <w:pPr>
        <w:rPr>
          <w:sz w:val="24"/>
          <w:szCs w:val="24"/>
        </w:rPr>
      </w:pPr>
    </w:p>
    <w:p w:rsidR="001B772F" w:rsidRPr="00C01C60" w:rsidRDefault="001B772F" w:rsidP="001B772F">
      <w:pPr>
        <w:jc w:val="center"/>
        <w:rPr>
          <w:sz w:val="24"/>
          <w:szCs w:val="24"/>
          <w:lang w:val="kk-KZ"/>
        </w:rPr>
      </w:pPr>
      <w:r w:rsidRPr="00C01C60">
        <w:rPr>
          <w:sz w:val="24"/>
          <w:szCs w:val="24"/>
          <w:lang w:val="en-US"/>
        </w:rPr>
        <w:t>t</w:t>
      </w:r>
      <w:r w:rsidRPr="00B272A0">
        <w:rPr>
          <w:sz w:val="24"/>
          <w:szCs w:val="24"/>
        </w:rPr>
        <w:t>= (</w:t>
      </w:r>
      <w:r w:rsidRPr="00C01C60">
        <w:rPr>
          <w:sz w:val="24"/>
          <w:szCs w:val="24"/>
          <w:lang w:val="en-US"/>
        </w:rPr>
        <w:t>Z</w:t>
      </w:r>
      <w:r w:rsidRPr="00B272A0">
        <w:rPr>
          <w:sz w:val="24"/>
          <w:szCs w:val="24"/>
        </w:rPr>
        <w:t>+</w:t>
      </w:r>
      <w:r w:rsidRPr="00C01C60">
        <w:rPr>
          <w:sz w:val="24"/>
          <w:szCs w:val="24"/>
          <w:lang w:val="en-US"/>
        </w:rPr>
        <w:t>N</w:t>
      </w:r>
      <w:r w:rsidRPr="00B272A0">
        <w:rPr>
          <w:sz w:val="24"/>
          <w:szCs w:val="24"/>
        </w:rPr>
        <w:t>+</w:t>
      </w:r>
      <w:r w:rsidRPr="00C01C60">
        <w:rPr>
          <w:sz w:val="24"/>
          <w:szCs w:val="24"/>
          <w:lang w:val="en-US"/>
        </w:rPr>
        <w:t>K</w:t>
      </w:r>
      <w:r w:rsidRPr="00B272A0">
        <w:rPr>
          <w:sz w:val="24"/>
          <w:szCs w:val="24"/>
        </w:rPr>
        <w:t>+</w:t>
      </w:r>
      <w:r w:rsidRPr="00C01C60">
        <w:rPr>
          <w:sz w:val="24"/>
          <w:szCs w:val="24"/>
          <w:lang w:val="en-US"/>
        </w:rPr>
        <w:t>P</w:t>
      </w:r>
      <w:r w:rsidRPr="00B272A0">
        <w:rPr>
          <w:sz w:val="24"/>
          <w:szCs w:val="24"/>
        </w:rPr>
        <w:t>+</w:t>
      </w:r>
      <w:r w:rsidRPr="00C01C60">
        <w:rPr>
          <w:sz w:val="24"/>
          <w:szCs w:val="24"/>
          <w:lang w:val="en-US"/>
        </w:rPr>
        <w:t>S</w:t>
      </w:r>
      <w:r w:rsidRPr="00B272A0">
        <w:rPr>
          <w:sz w:val="24"/>
          <w:szCs w:val="24"/>
        </w:rPr>
        <w:t>)/</w:t>
      </w:r>
      <w:r w:rsidRPr="00C01C60">
        <w:rPr>
          <w:sz w:val="24"/>
          <w:szCs w:val="24"/>
          <w:lang w:val="en-US"/>
        </w:rPr>
        <w:t>n</w:t>
      </w:r>
    </w:p>
    <w:p w:rsidR="001B772F" w:rsidRPr="009030E0" w:rsidRDefault="001B772F" w:rsidP="001B772F">
      <w:pPr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где</w:t>
      </w:r>
      <w:r w:rsidR="009030E0">
        <w:rPr>
          <w:b/>
          <w:sz w:val="24"/>
          <w:szCs w:val="24"/>
        </w:rPr>
        <w:t xml:space="preserve"> </w:t>
      </w:r>
      <w:r w:rsidRPr="009030E0">
        <w:rPr>
          <w:sz w:val="24"/>
          <w:szCs w:val="24"/>
        </w:rPr>
        <w:t xml:space="preserve"> </w:t>
      </w:r>
      <w:r w:rsidRPr="00C01C60">
        <w:rPr>
          <w:sz w:val="24"/>
          <w:szCs w:val="24"/>
        </w:rPr>
        <w:t>n         – количество заданий по всем компетенциям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Z: z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+z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>+…+z</w:t>
      </w:r>
      <w:r w:rsidRPr="00C01C60">
        <w:rPr>
          <w:sz w:val="24"/>
          <w:szCs w:val="24"/>
          <w:vertAlign w:val="subscript"/>
        </w:rPr>
        <w:t xml:space="preserve">n      </w:t>
      </w:r>
      <w:r w:rsidRPr="00C01C60">
        <w:rPr>
          <w:sz w:val="24"/>
          <w:szCs w:val="24"/>
        </w:rPr>
        <w:t xml:space="preserve"> -  Оценки за знания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N: n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+n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>+…+n</w:t>
      </w:r>
      <w:r w:rsidRPr="00C01C60">
        <w:rPr>
          <w:sz w:val="24"/>
          <w:szCs w:val="24"/>
          <w:vertAlign w:val="subscript"/>
        </w:rPr>
        <w:t xml:space="preserve">n      </w:t>
      </w:r>
      <w:r w:rsidRPr="00C01C60">
        <w:rPr>
          <w:sz w:val="24"/>
          <w:szCs w:val="24"/>
        </w:rPr>
        <w:t xml:space="preserve">-  Оценки за навыки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K: k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+k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>+…+k</w:t>
      </w:r>
      <w:r w:rsidRPr="00C01C60">
        <w:rPr>
          <w:sz w:val="24"/>
          <w:szCs w:val="24"/>
          <w:vertAlign w:val="subscript"/>
        </w:rPr>
        <w:t xml:space="preserve">n      </w:t>
      </w:r>
      <w:r w:rsidRPr="00C01C60">
        <w:rPr>
          <w:sz w:val="24"/>
          <w:szCs w:val="24"/>
        </w:rPr>
        <w:t>-  Оценки за коммуникативные   компетенций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P: p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+p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>+…+p</w:t>
      </w:r>
      <w:r w:rsidRPr="00C01C60">
        <w:rPr>
          <w:sz w:val="24"/>
          <w:szCs w:val="24"/>
          <w:vertAlign w:val="subscript"/>
        </w:rPr>
        <w:t xml:space="preserve">n     </w:t>
      </w:r>
      <w:r w:rsidRPr="00C01C60">
        <w:rPr>
          <w:sz w:val="24"/>
          <w:szCs w:val="24"/>
        </w:rPr>
        <w:t xml:space="preserve"> -  Оценки за правовые  компетенций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S: s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 s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>+…+s</w:t>
      </w:r>
      <w:r w:rsidRPr="00C01C60">
        <w:rPr>
          <w:sz w:val="24"/>
          <w:szCs w:val="24"/>
          <w:vertAlign w:val="subscript"/>
        </w:rPr>
        <w:t>n</w:t>
      </w:r>
      <w:r w:rsidRPr="00C01C60">
        <w:rPr>
          <w:sz w:val="24"/>
          <w:szCs w:val="24"/>
        </w:rPr>
        <w:t xml:space="preserve">      - Оценки за СРС</w:t>
      </w:r>
    </w:p>
    <w:p w:rsidR="001B772F" w:rsidRPr="00483741" w:rsidRDefault="001B772F" w:rsidP="001B772F">
      <w:pPr>
        <w:rPr>
          <w:b/>
          <w:sz w:val="24"/>
          <w:szCs w:val="24"/>
          <w:lang w:val="kk-KZ"/>
        </w:rPr>
      </w:pPr>
      <w:r w:rsidRPr="00483741">
        <w:rPr>
          <w:b/>
          <w:sz w:val="24"/>
          <w:szCs w:val="24"/>
        </w:rPr>
        <w:t xml:space="preserve">Каждая компетенция оценивается по 100-бальной шкале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>Рейтинг допуска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Рейтинг допуска  в итоговой оценке студента составляет не менее 60 %, определяется по формуле</w:t>
      </w:r>
    </w:p>
    <w:p w:rsidR="001B772F" w:rsidRPr="00483741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lastRenderedPageBreak/>
        <w:t>R</w:t>
      </w:r>
      <w:r w:rsidRPr="00C01C60">
        <w:rPr>
          <w:sz w:val="24"/>
          <w:szCs w:val="24"/>
          <w:vertAlign w:val="subscript"/>
        </w:rPr>
        <w:t>д</w:t>
      </w:r>
      <w:r w:rsidRPr="00C01C60">
        <w:rPr>
          <w:sz w:val="24"/>
          <w:szCs w:val="24"/>
        </w:rPr>
        <w:t xml:space="preserve">= t </w:t>
      </w:r>
      <w:r w:rsidR="00483741">
        <w:rPr>
          <w:sz w:val="24"/>
          <w:szCs w:val="24"/>
          <w:lang w:val="kk-KZ"/>
        </w:rPr>
        <w:t xml:space="preserve">, </w:t>
      </w:r>
      <w:r w:rsidRPr="00C01C60">
        <w:rPr>
          <w:sz w:val="24"/>
          <w:szCs w:val="24"/>
        </w:rPr>
        <w:t xml:space="preserve">где   t – текущий контроль </w:t>
      </w:r>
    </w:p>
    <w:p w:rsidR="001B772F" w:rsidRPr="00483741" w:rsidRDefault="001B772F" w:rsidP="001B772F">
      <w:pPr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Итоговый контроль</w:t>
      </w:r>
      <w:r w:rsidR="00483741">
        <w:rPr>
          <w:b/>
          <w:sz w:val="24"/>
          <w:szCs w:val="24"/>
          <w:lang w:val="kk-KZ"/>
        </w:rPr>
        <w:t xml:space="preserve"> </w:t>
      </w:r>
      <w:r w:rsidRPr="00C01C60">
        <w:rPr>
          <w:sz w:val="24"/>
          <w:szCs w:val="24"/>
        </w:rPr>
        <w:t xml:space="preserve">Итоговый контроль: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    E= (Е</w:t>
      </w:r>
      <w:r w:rsidRPr="00C01C60">
        <w:rPr>
          <w:sz w:val="24"/>
          <w:szCs w:val="24"/>
          <w:vertAlign w:val="subscript"/>
        </w:rPr>
        <w:t>1</w:t>
      </w:r>
      <w:r w:rsidRPr="00C01C60">
        <w:rPr>
          <w:sz w:val="24"/>
          <w:szCs w:val="24"/>
        </w:rPr>
        <w:t>+Е</w:t>
      </w:r>
      <w:r w:rsidRPr="00C01C60">
        <w:rPr>
          <w:sz w:val="24"/>
          <w:szCs w:val="24"/>
          <w:vertAlign w:val="subscript"/>
        </w:rPr>
        <w:t>2</w:t>
      </w:r>
      <w:r w:rsidRPr="00C01C60">
        <w:rPr>
          <w:sz w:val="24"/>
          <w:szCs w:val="24"/>
        </w:rPr>
        <w:t xml:space="preserve">)/2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где Е</w:t>
      </w:r>
      <w:r w:rsidRPr="00C01C60">
        <w:rPr>
          <w:sz w:val="24"/>
          <w:szCs w:val="24"/>
          <w:vertAlign w:val="subscript"/>
        </w:rPr>
        <w:t>1  -</w:t>
      </w:r>
      <w:r w:rsidRPr="00C01C60">
        <w:rPr>
          <w:sz w:val="24"/>
          <w:szCs w:val="24"/>
        </w:rPr>
        <w:t xml:space="preserve"> баллы за I этап экзамена,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      Е</w:t>
      </w:r>
      <w:r w:rsidRPr="00C01C60">
        <w:rPr>
          <w:sz w:val="24"/>
          <w:szCs w:val="24"/>
          <w:vertAlign w:val="subscript"/>
        </w:rPr>
        <w:t xml:space="preserve">2 – </w:t>
      </w:r>
      <w:r w:rsidRPr="00C01C60">
        <w:rPr>
          <w:sz w:val="24"/>
          <w:szCs w:val="24"/>
        </w:rPr>
        <w:t>баллы за II этап экзамена.</w:t>
      </w:r>
    </w:p>
    <w:p w:rsidR="001B772F" w:rsidRPr="00C01C60" w:rsidRDefault="001B772F" w:rsidP="001B772F">
      <w:pPr>
        <w:rPr>
          <w:sz w:val="24"/>
          <w:szCs w:val="24"/>
        </w:rPr>
      </w:pPr>
    </w:p>
    <w:p w:rsidR="001B772F" w:rsidRPr="00C01C60" w:rsidRDefault="001B772F" w:rsidP="001B772F">
      <w:pPr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Итоговая оценка</w:t>
      </w:r>
    </w:p>
    <w:p w:rsidR="001B772F" w:rsidRPr="00483741" w:rsidRDefault="001B772F" w:rsidP="001B772F">
      <w:pPr>
        <w:rPr>
          <w:sz w:val="24"/>
          <w:szCs w:val="24"/>
          <w:lang w:val="kk-KZ"/>
        </w:rPr>
      </w:pPr>
      <w:r w:rsidRPr="00C01C60">
        <w:rPr>
          <w:sz w:val="24"/>
          <w:szCs w:val="24"/>
        </w:rPr>
        <w:t>Итоговая оценка складывается из рейтинга допуска и оценки итогового контроля: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     I = R х 0,6  +  E х 0,4,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где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I – итоговая оценка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R– оценка рейтинга допуска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     E – оценка итогового контроля (экзамен по дисциплине) </w:t>
      </w:r>
    </w:p>
    <w:p w:rsidR="001B772F" w:rsidRPr="00C01C60" w:rsidRDefault="001B772F" w:rsidP="001B772F">
      <w:pPr>
        <w:rPr>
          <w:sz w:val="24"/>
          <w:szCs w:val="24"/>
        </w:rPr>
      </w:pPr>
      <w:r w:rsidRPr="00C01C60">
        <w:rPr>
          <w:sz w:val="24"/>
          <w:szCs w:val="24"/>
        </w:rPr>
        <w:t xml:space="preserve">Итоговый рейтинг состоит из  60%   рейтинга  допуска и  40% оценки итогового контроля.  </w:t>
      </w:r>
    </w:p>
    <w:p w:rsidR="001B772F" w:rsidRPr="00C01C60" w:rsidRDefault="001B772F" w:rsidP="001B772F">
      <w:pPr>
        <w:rPr>
          <w:sz w:val="24"/>
          <w:szCs w:val="24"/>
        </w:rPr>
      </w:pPr>
    </w:p>
    <w:p w:rsidR="00483741" w:rsidRPr="00C01C60" w:rsidRDefault="00483741" w:rsidP="00483741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  <w:lang w:val="ru-RU"/>
        </w:rPr>
        <w:t>Шкала соответствия баллов по бально-рейтинговой буквенной системе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240"/>
      </w:tblGrid>
      <w:tr w:rsidR="00483741" w:rsidRPr="00C01C60" w:rsidTr="00D1181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</w:p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1" w:rsidRPr="00C01C60" w:rsidRDefault="00483741" w:rsidP="00D1181E">
            <w:pPr>
              <w:jc w:val="center"/>
              <w:rPr>
                <w:sz w:val="24"/>
                <w:szCs w:val="24"/>
              </w:rPr>
            </w:pPr>
          </w:p>
        </w:tc>
      </w:tr>
      <w:tr w:rsidR="00483741" w:rsidRPr="00C01C60" w:rsidTr="00D1181E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1" w:rsidRPr="00C01C60" w:rsidRDefault="00483741" w:rsidP="00D1181E">
            <w:pPr>
              <w:pStyle w:val="a9"/>
              <w:rPr>
                <w:b w:val="0"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303B17" w:rsidRPr="00483741" w:rsidRDefault="00303B17" w:rsidP="001B772F">
      <w:pPr>
        <w:rPr>
          <w:sz w:val="24"/>
          <w:szCs w:val="24"/>
          <w:u w:val="single"/>
          <w:lang w:val="kk-KZ"/>
        </w:rPr>
      </w:pPr>
    </w:p>
    <w:p w:rsidR="009030E0" w:rsidRDefault="009030E0" w:rsidP="00483741">
      <w:pPr>
        <w:ind w:left="284"/>
        <w:rPr>
          <w:b/>
          <w:sz w:val="24"/>
          <w:szCs w:val="24"/>
        </w:rPr>
      </w:pPr>
    </w:p>
    <w:p w:rsidR="001B772F" w:rsidRPr="00C01C60" w:rsidRDefault="001B772F" w:rsidP="00483741">
      <w:pPr>
        <w:ind w:left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Текущий контроль:</w:t>
      </w:r>
    </w:p>
    <w:p w:rsidR="001B772F" w:rsidRPr="00C01C60" w:rsidRDefault="001B772F" w:rsidP="00483741">
      <w:pPr>
        <w:ind w:left="284"/>
        <w:rPr>
          <w:b/>
          <w:sz w:val="24"/>
          <w:szCs w:val="24"/>
        </w:rPr>
      </w:pPr>
      <w:r w:rsidRPr="00C01C60">
        <w:rPr>
          <w:b/>
          <w:sz w:val="24"/>
          <w:szCs w:val="24"/>
        </w:rPr>
        <w:t>Практическое занятие – максимально 100 баллов</w:t>
      </w:r>
    </w:p>
    <w:p w:rsidR="001B772F" w:rsidRPr="00C01C60" w:rsidRDefault="001B772F" w:rsidP="001B772F">
      <w:pPr>
        <w:rPr>
          <w:sz w:val="24"/>
          <w:szCs w:val="24"/>
        </w:rPr>
      </w:pPr>
    </w:p>
    <w:tbl>
      <w:tblPr>
        <w:tblW w:w="98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6921"/>
        <w:gridCol w:w="1179"/>
      </w:tblGrid>
      <w:tr w:rsidR="001B772F" w:rsidRPr="00C01C60" w:rsidTr="00483741">
        <w:tc>
          <w:tcPr>
            <w:tcW w:w="1726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Оценка по буквенной системе</w:t>
            </w:r>
          </w:p>
        </w:tc>
        <w:tc>
          <w:tcPr>
            <w:tcW w:w="6921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«А»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«50 баллов, 50%», тестирование «25 баллов,  25%»,   выполнение всех заданий «25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95-</w:t>
            </w:r>
            <w:r w:rsidRPr="00C01C60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«45-47 баллов, 50%», тестирование «22,5-23,5 баллов,  25%»,   выполнение всех заданий  «22,5-23,5 баллов,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50%», тестирование «21,25-22,5 баллов,  25%», неточное выполнение заданий   «21,25-22,25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lastRenderedPageBreak/>
              <w:t>85-89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lastRenderedPageBreak/>
              <w:t>«В»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«40-42 баллов, 50%», тестирование «20-21 баллов,  25%», неточное выполнение заданий, «20-21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«37,5-39,5 баллов, 50%», тестирование «18,75-19,75 баллов,  25%», неточное выполнение заданий,   «18,75-19,75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«С+»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«35-37 баллов, 50%», тестирование «17,5-18,5 баллов, 25%», неполное выполнение заданий, «17,5-18,5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«32,5-34,5 баллов, 50%», тестирование «16,25-17,25 баллов, 25%», неполное выполнение заданий, «16,25-17,25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65-69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«С-»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«30-32 баллов, 50%», тестирование «15-16 баллов, 25%», неполное выполнение заданий, «15-16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60-64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«D+»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«27,5-29,5 баллов, 50%», тестирование «13,75-14,75 баллов, 25%», неполное выполнение заданий, «13,75-14,75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«25-27 баллов, 50%», тестирование «12,5-13,5 баллов, 25%», неполное выполнение заданий , «12,5-13,5 баллов,  25%».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1B772F" w:rsidRPr="00C01C60" w:rsidTr="00483741">
        <w:tc>
          <w:tcPr>
            <w:tcW w:w="1726" w:type="dxa"/>
          </w:tcPr>
          <w:p w:rsidR="001B772F" w:rsidRPr="00C01C60" w:rsidRDefault="001B772F" w:rsidP="00443566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6921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Присутствие, незнание материала «менее 24,5 баллов, менее 49%», тестирование (менее 12,25 баллов, менее 25%), невыполнение заданий, «12,25 баллов, менее 25          %».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б.</w:t>
            </w:r>
          </w:p>
        </w:tc>
      </w:tr>
    </w:tbl>
    <w:p w:rsidR="001B772F" w:rsidRPr="00C01C60" w:rsidRDefault="001B772F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303B17" w:rsidRPr="00C01C60" w:rsidRDefault="00303B17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303B17" w:rsidRPr="00C01C60" w:rsidRDefault="00303B17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303B17" w:rsidRPr="00C01C60" w:rsidRDefault="00303B17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303B17" w:rsidRPr="00C01C60" w:rsidRDefault="00303B17" w:rsidP="001B772F">
      <w:pPr>
        <w:pStyle w:val="a9"/>
        <w:jc w:val="both"/>
        <w:rPr>
          <w:b w:val="0"/>
          <w:bCs/>
          <w:sz w:val="24"/>
          <w:szCs w:val="24"/>
          <w:lang w:val="ru-RU"/>
        </w:rPr>
      </w:pPr>
    </w:p>
    <w:p w:rsidR="001B772F" w:rsidRPr="00C01C60" w:rsidRDefault="001B772F" w:rsidP="00C01C60">
      <w:pPr>
        <w:pStyle w:val="a9"/>
        <w:rPr>
          <w:bCs/>
          <w:sz w:val="24"/>
          <w:szCs w:val="24"/>
          <w:lang w:val="ru-RU"/>
        </w:rPr>
      </w:pPr>
      <w:r w:rsidRPr="00C01C60">
        <w:rPr>
          <w:bCs/>
          <w:sz w:val="24"/>
          <w:szCs w:val="24"/>
        </w:rPr>
        <w:t>СРСП – максимально 100 баллов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804"/>
        <w:gridCol w:w="1276"/>
      </w:tblGrid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Балл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«50 баллов, 50%», 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100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45-47%»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sz w:val="24"/>
                <w:szCs w:val="24"/>
              </w:rPr>
              <w:t>90-94 б.</w:t>
            </w:r>
          </w:p>
        </w:tc>
      </w:tr>
      <w:tr w:rsidR="001B772F" w:rsidRPr="00C01C60" w:rsidTr="00483741">
        <w:trPr>
          <w:trHeight w:val="533"/>
        </w:trPr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42,5-44,5%»,    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85-89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40-42%»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80-84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37,5-39,5%».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75-79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«35-37 баллов, 35-37%».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70-74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lastRenderedPageBreak/>
              <w:t>«С»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32,5-34,5%».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65-69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30-32%».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60-64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«27,5-29,5 баллов, 27,5-29,5%», 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55-59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баллов, 25-27%».</w:t>
            </w:r>
          </w:p>
        </w:tc>
        <w:tc>
          <w:tcPr>
            <w:tcW w:w="1276" w:type="dxa"/>
          </w:tcPr>
          <w:p w:rsidR="001B772F" w:rsidRPr="00C01C60" w:rsidRDefault="001B772F" w:rsidP="00A42BAF">
            <w:pPr>
              <w:pStyle w:val="aa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50-54 б.</w:t>
            </w:r>
          </w:p>
        </w:tc>
      </w:tr>
      <w:tr w:rsidR="001B772F" w:rsidRPr="00C01C60" w:rsidTr="00483741">
        <w:tc>
          <w:tcPr>
            <w:tcW w:w="1701" w:type="dxa"/>
          </w:tcPr>
          <w:p w:rsidR="001B772F" w:rsidRPr="00C01C60" w:rsidRDefault="001B772F" w:rsidP="00A42BAF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C01C60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804" w:type="dxa"/>
          </w:tcPr>
          <w:p w:rsidR="001B772F" w:rsidRPr="00C01C60" w:rsidRDefault="001B772F" w:rsidP="00A42BAF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01C60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24,5%».</w:t>
            </w:r>
          </w:p>
        </w:tc>
        <w:tc>
          <w:tcPr>
            <w:tcW w:w="1276" w:type="dxa"/>
          </w:tcPr>
          <w:p w:rsidR="001B772F" w:rsidRPr="00C01C60" w:rsidRDefault="001B772F" w:rsidP="001B772F">
            <w:pPr>
              <w:pStyle w:val="aa"/>
              <w:numPr>
                <w:ilvl w:val="1"/>
                <w:numId w:val="32"/>
              </w:numPr>
              <w:jc w:val="center"/>
              <w:rPr>
                <w:sz w:val="24"/>
                <w:szCs w:val="24"/>
              </w:rPr>
            </w:pPr>
            <w:r w:rsidRPr="00C01C60">
              <w:rPr>
                <w:sz w:val="24"/>
                <w:szCs w:val="24"/>
              </w:rPr>
              <w:t>.</w:t>
            </w:r>
          </w:p>
        </w:tc>
      </w:tr>
    </w:tbl>
    <w:p w:rsidR="001B772F" w:rsidRPr="00C01C60" w:rsidRDefault="001B772F" w:rsidP="001B772F">
      <w:pPr>
        <w:pStyle w:val="ac"/>
        <w:rPr>
          <w:rFonts w:ascii="Times New Roman" w:hAnsi="Times New Roman"/>
          <w:szCs w:val="24"/>
        </w:rPr>
      </w:pPr>
    </w:p>
    <w:p w:rsidR="001B772F" w:rsidRPr="00C01C60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303B17" w:rsidRPr="00C01C60" w:rsidRDefault="00303B17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C01C60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C01C60">
        <w:rPr>
          <w:rFonts w:ascii="Times New Roman" w:hAnsi="Times New Roman"/>
          <w:b/>
          <w:szCs w:val="24"/>
        </w:rPr>
        <w:t xml:space="preserve">СРС - максимально </w:t>
      </w:r>
      <w:r w:rsidRPr="00C01C60">
        <w:rPr>
          <w:rFonts w:ascii="Times New Roman" w:hAnsi="Times New Roman"/>
          <w:b/>
          <w:color w:val="000000"/>
          <w:szCs w:val="24"/>
        </w:rPr>
        <w:t>100</w:t>
      </w:r>
      <w:r w:rsidRPr="00C01C60">
        <w:rPr>
          <w:rFonts w:ascii="Times New Roman" w:hAnsi="Times New Roman"/>
          <w:b/>
          <w:szCs w:val="24"/>
        </w:rPr>
        <w:t xml:space="preserve"> баллов</w:t>
      </w:r>
    </w:p>
    <w:p w:rsidR="001B772F" w:rsidRPr="00C01C60" w:rsidRDefault="001B772F" w:rsidP="00C01C60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8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803"/>
        <w:gridCol w:w="1179"/>
      </w:tblGrid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Оценка по буквенной системе</w:t>
            </w:r>
          </w:p>
        </w:tc>
        <w:tc>
          <w:tcPr>
            <w:tcW w:w="6803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«А»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85-89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«В»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lastRenderedPageBreak/>
              <w:t>«С+»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65-69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«С-»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60-64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«D+»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1B772F" w:rsidRPr="00C01C60" w:rsidTr="00483741">
        <w:tc>
          <w:tcPr>
            <w:tcW w:w="1844" w:type="dxa"/>
          </w:tcPr>
          <w:p w:rsidR="001B772F" w:rsidRPr="00C01C60" w:rsidRDefault="001B772F" w:rsidP="00C01C60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680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Допущены принципиальные ошибки, невыполнение заданий, несоответствие критериям СРС</w:t>
            </w:r>
          </w:p>
        </w:tc>
        <w:tc>
          <w:tcPr>
            <w:tcW w:w="11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0-49 б.</w:t>
            </w:r>
          </w:p>
        </w:tc>
      </w:tr>
    </w:tbl>
    <w:p w:rsidR="001B772F" w:rsidRPr="00C01C60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C01C60">
      <w:pPr>
        <w:pStyle w:val="ac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C01C60">
        <w:rPr>
          <w:rFonts w:ascii="Times New Roman" w:hAnsi="Times New Roman"/>
          <w:b/>
          <w:i/>
          <w:szCs w:val="24"/>
        </w:rPr>
        <w:t>Критери</w:t>
      </w:r>
      <w:r w:rsidRPr="00C01C60">
        <w:rPr>
          <w:rFonts w:ascii="Times New Roman" w:hAnsi="Times New Roman"/>
          <w:b/>
          <w:i/>
          <w:szCs w:val="24"/>
          <w:lang w:val="ru-RU"/>
        </w:rPr>
        <w:t>й</w:t>
      </w:r>
      <w:r w:rsidRPr="00C01C60">
        <w:rPr>
          <w:rFonts w:ascii="Times New Roman" w:hAnsi="Times New Roman"/>
          <w:b/>
          <w:i/>
          <w:szCs w:val="24"/>
        </w:rPr>
        <w:t xml:space="preserve"> оценки реферата</w:t>
      </w:r>
    </w:p>
    <w:p w:rsidR="001B772F" w:rsidRPr="00C01C60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1440"/>
        <w:gridCol w:w="1672"/>
        <w:gridCol w:w="1930"/>
        <w:gridCol w:w="1620"/>
      </w:tblGrid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Тема раскрыта недостаточно, использованы не все основные  источники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литературы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Тема раскрыта, однако некоторые положения реферата изложены не слишком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подробно, требуют уточнения. </w:t>
            </w:r>
            <w:r w:rsidRPr="00C01C60">
              <w:rPr>
                <w:rFonts w:ascii="Times New Roman" w:hAnsi="Times New Roman"/>
                <w:szCs w:val="24"/>
              </w:rPr>
              <w:t>Использованы все основные источники литературы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Тема полностью раскрыта, использованы современные источники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литературы в достаточном количестве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62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1B772F" w:rsidRPr="00C01C60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p w:rsidR="001B772F" w:rsidRPr="00C01C60" w:rsidRDefault="001B772F" w:rsidP="00C01C60">
      <w:pPr>
        <w:pStyle w:val="ac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C01C60">
        <w:rPr>
          <w:rFonts w:ascii="Times New Roman" w:hAnsi="Times New Roman"/>
          <w:b/>
          <w:i/>
          <w:szCs w:val="24"/>
        </w:rPr>
        <w:t>Критерии оценки презентации</w:t>
      </w:r>
    </w:p>
    <w:p w:rsidR="001B772F" w:rsidRPr="00C01C60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1440"/>
        <w:gridCol w:w="1679"/>
        <w:gridCol w:w="1930"/>
        <w:gridCol w:w="1613"/>
      </w:tblGrid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содержания презентации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положения презентации изложены не слишком подробно,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требуют уточнения. 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lastRenderedPageBreak/>
              <w:t>Тема полностью раскрыта.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1B772F" w:rsidRPr="00C01C60" w:rsidRDefault="001B772F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443566" w:rsidRPr="00C01C60" w:rsidRDefault="00443566" w:rsidP="001B772F">
      <w:pPr>
        <w:pStyle w:val="ac"/>
        <w:rPr>
          <w:rFonts w:ascii="Times New Roman" w:hAnsi="Times New Roman"/>
          <w:szCs w:val="24"/>
          <w:lang w:val="ru-RU"/>
        </w:rPr>
      </w:pPr>
    </w:p>
    <w:p w:rsidR="001B772F" w:rsidRPr="00C01C60" w:rsidRDefault="001B772F" w:rsidP="00C01C60">
      <w:pPr>
        <w:pStyle w:val="ac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C01C60">
        <w:rPr>
          <w:rFonts w:ascii="Times New Roman" w:hAnsi="Times New Roman"/>
          <w:b/>
          <w:i/>
          <w:szCs w:val="24"/>
        </w:rPr>
        <w:t>Критерии оценки иллюстративного материала:</w:t>
      </w:r>
    </w:p>
    <w:p w:rsidR="001B772F" w:rsidRPr="00C01C60" w:rsidRDefault="001B772F" w:rsidP="001B772F">
      <w:pPr>
        <w:pStyle w:val="ac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1440"/>
        <w:gridCol w:w="1679"/>
        <w:gridCol w:w="1930"/>
        <w:gridCol w:w="1613"/>
      </w:tblGrid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b/>
                <w:szCs w:val="24"/>
              </w:rPr>
            </w:pPr>
            <w:r w:rsidRPr="00C01C60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иллюстративные материалы требуют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уточнения. 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Тема полностью раскрыта, иллюстративные материалы </w:t>
            </w: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представлены в  достаточном количестве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но выводы не четкие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Иллюстраций  не информативны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 информативны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1B772F" w:rsidRPr="00C01C60" w:rsidTr="00483741">
        <w:tc>
          <w:tcPr>
            <w:tcW w:w="184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</w:rPr>
            </w:pPr>
            <w:r w:rsidRPr="00C01C60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1B772F" w:rsidRPr="00C01C60" w:rsidRDefault="001B772F" w:rsidP="00A42BAF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C01C60">
              <w:rPr>
                <w:rFonts w:ascii="Times New Roman" w:hAnsi="Times New Roman"/>
                <w:szCs w:val="24"/>
                <w:lang w:val="ru-RU"/>
              </w:rPr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661A22" w:rsidRPr="00C01C60" w:rsidRDefault="00661A22" w:rsidP="00443566">
      <w:pPr>
        <w:rPr>
          <w:b/>
          <w:bCs/>
          <w:sz w:val="24"/>
          <w:szCs w:val="24"/>
        </w:rPr>
      </w:pPr>
    </w:p>
    <w:p w:rsidR="00A616EF" w:rsidRPr="00C01C60" w:rsidRDefault="00A616EF" w:rsidP="009030E0">
      <w:pPr>
        <w:rPr>
          <w:b/>
          <w:bCs/>
          <w:sz w:val="24"/>
          <w:szCs w:val="24"/>
        </w:rPr>
      </w:pPr>
    </w:p>
    <w:sectPr w:rsidR="00A616EF" w:rsidRPr="00C01C60" w:rsidSect="007C1238">
      <w:headerReference w:type="default" r:id="rId7"/>
      <w:headerReference w:type="first" r:id="rId8"/>
      <w:pgSz w:w="11906" w:h="16838"/>
      <w:pgMar w:top="1134" w:right="567" w:bottom="567" w:left="1276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D3" w:rsidRDefault="000C2FD3" w:rsidP="00085322">
      <w:r>
        <w:separator/>
      </w:r>
    </w:p>
  </w:endnote>
  <w:endnote w:type="continuationSeparator" w:id="1">
    <w:p w:rsidR="000C2FD3" w:rsidRDefault="000C2FD3" w:rsidP="0008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D3" w:rsidRDefault="000C2FD3" w:rsidP="00085322">
      <w:r>
        <w:separator/>
      </w:r>
    </w:p>
  </w:footnote>
  <w:footnote w:type="continuationSeparator" w:id="1">
    <w:p w:rsidR="000C2FD3" w:rsidRDefault="000C2FD3" w:rsidP="0008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553630" w:rsidRPr="003E236C" w:rsidTr="00A616EF">
      <w:trPr>
        <w:cantSplit/>
        <w:trHeight w:val="757"/>
      </w:trPr>
      <w:tc>
        <w:tcPr>
          <w:tcW w:w="4181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553630" w:rsidRPr="003753FD" w:rsidTr="00A616EF">
      <w:trPr>
        <w:cantSplit/>
        <w:trHeight w:val="330"/>
      </w:trPr>
      <w:tc>
        <w:tcPr>
          <w:tcW w:w="9993" w:type="dxa"/>
          <w:gridSpan w:val="3"/>
          <w:vAlign w:val="center"/>
        </w:tcPr>
        <w:p w:rsidR="00553630" w:rsidRPr="000406C1" w:rsidRDefault="00483741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АФЕДРА</w:t>
          </w:r>
          <w:r w:rsidR="00553630"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553630" w:rsidRPr="002F1D36" w:rsidTr="00A616EF">
      <w:trPr>
        <w:cantSplit/>
        <w:trHeight w:val="235"/>
      </w:trPr>
      <w:tc>
        <w:tcPr>
          <w:tcW w:w="9993" w:type="dxa"/>
          <w:gridSpan w:val="3"/>
          <w:vAlign w:val="center"/>
        </w:tcPr>
        <w:p w:rsidR="00553630" w:rsidRPr="000406C1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553630" w:rsidRPr="00EE2C68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553630" w:rsidRPr="00E765D6" w:rsidRDefault="00553630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553630" w:rsidRPr="003E236C" w:rsidTr="00A616EF">
      <w:trPr>
        <w:cantSplit/>
        <w:trHeight w:val="757"/>
      </w:trPr>
      <w:tc>
        <w:tcPr>
          <w:tcW w:w="4181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553630" w:rsidRPr="003E236C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553630" w:rsidRPr="003753FD" w:rsidTr="00A616EF">
      <w:trPr>
        <w:cantSplit/>
        <w:trHeight w:val="330"/>
      </w:trPr>
      <w:tc>
        <w:tcPr>
          <w:tcW w:w="9851" w:type="dxa"/>
          <w:gridSpan w:val="3"/>
          <w:vAlign w:val="center"/>
        </w:tcPr>
        <w:p w:rsidR="00553630" w:rsidRPr="000406C1" w:rsidRDefault="001E64B5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 xml:space="preserve">АФЕДРА </w:t>
          </w:r>
          <w:r w:rsidR="00553630" w:rsidRPr="000406C1">
            <w:rPr>
              <w:rFonts w:ascii="Tahoma" w:hAnsi="Tahoma" w:cs="Tahoma"/>
              <w:b/>
              <w:sz w:val="17"/>
              <w:szCs w:val="17"/>
            </w:rPr>
            <w:t>ГИГИЕНЫ ТРУДА</w:t>
          </w:r>
        </w:p>
      </w:tc>
    </w:tr>
    <w:tr w:rsidR="00553630" w:rsidRPr="002F1D36" w:rsidTr="00A616EF">
      <w:trPr>
        <w:cantSplit/>
        <w:trHeight w:val="235"/>
      </w:trPr>
      <w:tc>
        <w:tcPr>
          <w:tcW w:w="9851" w:type="dxa"/>
          <w:gridSpan w:val="3"/>
          <w:vAlign w:val="center"/>
        </w:tcPr>
        <w:p w:rsidR="00553630" w:rsidRPr="000406C1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553630" w:rsidRPr="00EE2C68" w:rsidRDefault="00553630" w:rsidP="00A616EF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РАБОЧАЯ ПРОГРАММА</w:t>
          </w:r>
        </w:p>
      </w:tc>
    </w:tr>
  </w:tbl>
  <w:p w:rsidR="00553630" w:rsidRPr="001E64B5" w:rsidRDefault="005536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4.4pt" o:bullet="t">
        <v:imagedata r:id="rId1" o:title="clip_image001"/>
      </v:shape>
    </w:pict>
  </w:numPicBullet>
  <w:abstractNum w:abstractNumId="0">
    <w:nsid w:val="054A0E97"/>
    <w:multiLevelType w:val="hybridMultilevel"/>
    <w:tmpl w:val="9CDE9DDC"/>
    <w:lvl w:ilvl="0" w:tplc="F1FAC4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A7F44"/>
    <w:multiLevelType w:val="hybridMultilevel"/>
    <w:tmpl w:val="6CF43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B2BF2"/>
    <w:multiLevelType w:val="hybridMultilevel"/>
    <w:tmpl w:val="5B0AE150"/>
    <w:lvl w:ilvl="0" w:tplc="560A1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E60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468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A75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E2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8A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E8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9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4A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C67"/>
    <w:multiLevelType w:val="hybridMultilevel"/>
    <w:tmpl w:val="5D6C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7D3F"/>
    <w:multiLevelType w:val="hybridMultilevel"/>
    <w:tmpl w:val="76F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E0804"/>
    <w:multiLevelType w:val="hybridMultilevel"/>
    <w:tmpl w:val="4A2CF8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4554BA"/>
    <w:multiLevelType w:val="hybridMultilevel"/>
    <w:tmpl w:val="3056C0EE"/>
    <w:lvl w:ilvl="0" w:tplc="64E642C0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91C2AC2"/>
    <w:multiLevelType w:val="hybridMultilevel"/>
    <w:tmpl w:val="F8CE802E"/>
    <w:lvl w:ilvl="0" w:tplc="F1FAC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2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528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C55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A0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21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EFB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65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81C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7048D"/>
    <w:multiLevelType w:val="hybridMultilevel"/>
    <w:tmpl w:val="7DB64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439D7"/>
    <w:multiLevelType w:val="hybridMultilevel"/>
    <w:tmpl w:val="40F8C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EA5592"/>
    <w:multiLevelType w:val="hybridMultilevel"/>
    <w:tmpl w:val="F000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7F0"/>
    <w:multiLevelType w:val="hybridMultilevel"/>
    <w:tmpl w:val="FD72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2537C"/>
    <w:multiLevelType w:val="hybridMultilevel"/>
    <w:tmpl w:val="F4D4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6B8A"/>
    <w:multiLevelType w:val="hybridMultilevel"/>
    <w:tmpl w:val="9EA2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30CE"/>
    <w:multiLevelType w:val="hybridMultilevel"/>
    <w:tmpl w:val="16CE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75CC9"/>
    <w:multiLevelType w:val="hybridMultilevel"/>
    <w:tmpl w:val="AFEE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9D8"/>
    <w:multiLevelType w:val="hybridMultilevel"/>
    <w:tmpl w:val="161E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A57FC"/>
    <w:multiLevelType w:val="hybridMultilevel"/>
    <w:tmpl w:val="4F46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B3A54"/>
    <w:multiLevelType w:val="hybridMultilevel"/>
    <w:tmpl w:val="458A3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E4613"/>
    <w:multiLevelType w:val="hybridMultilevel"/>
    <w:tmpl w:val="C7F0CFC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534D22"/>
    <w:multiLevelType w:val="hybridMultilevel"/>
    <w:tmpl w:val="ADDC7B2E"/>
    <w:lvl w:ilvl="0" w:tplc="F1FAC49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1F34A0"/>
    <w:multiLevelType w:val="hybridMultilevel"/>
    <w:tmpl w:val="279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51C43"/>
    <w:multiLevelType w:val="hybridMultilevel"/>
    <w:tmpl w:val="B77A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2C33DE"/>
    <w:multiLevelType w:val="hybridMultilevel"/>
    <w:tmpl w:val="019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71177"/>
    <w:multiLevelType w:val="hybridMultilevel"/>
    <w:tmpl w:val="84E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32FAF"/>
    <w:multiLevelType w:val="hybridMultilevel"/>
    <w:tmpl w:val="481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67AFD"/>
    <w:multiLevelType w:val="hybridMultilevel"/>
    <w:tmpl w:val="2F1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28"/>
  </w:num>
  <w:num w:numId="5">
    <w:abstractNumId w:val="29"/>
  </w:num>
  <w:num w:numId="6">
    <w:abstractNumId w:val="5"/>
  </w:num>
  <w:num w:numId="7">
    <w:abstractNumId w:val="19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</w:num>
  <w:num w:numId="11">
    <w:abstractNumId w:val="16"/>
  </w:num>
  <w:num w:numId="12">
    <w:abstractNumId w:val="33"/>
  </w:num>
  <w:num w:numId="13">
    <w:abstractNumId w:val="14"/>
  </w:num>
  <w:num w:numId="14">
    <w:abstractNumId w:val="23"/>
  </w:num>
  <w:num w:numId="15">
    <w:abstractNumId w:val="10"/>
  </w:num>
  <w:num w:numId="16">
    <w:abstractNumId w:val="1"/>
  </w:num>
  <w:num w:numId="17">
    <w:abstractNumId w:val="31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12"/>
  </w:num>
  <w:num w:numId="22">
    <w:abstractNumId w:val="6"/>
  </w:num>
  <w:num w:numId="23">
    <w:abstractNumId w:val="15"/>
  </w:num>
  <w:num w:numId="24">
    <w:abstractNumId w:val="21"/>
  </w:num>
  <w:num w:numId="25">
    <w:abstractNumId w:val="32"/>
  </w:num>
  <w:num w:numId="26">
    <w:abstractNumId w:val="25"/>
  </w:num>
  <w:num w:numId="27">
    <w:abstractNumId w:val="18"/>
  </w:num>
  <w:num w:numId="28">
    <w:abstractNumId w:val="24"/>
  </w:num>
  <w:num w:numId="29">
    <w:abstractNumId w:val="34"/>
  </w:num>
  <w:num w:numId="30">
    <w:abstractNumId w:val="35"/>
  </w:num>
  <w:num w:numId="31">
    <w:abstractNumId w:val="20"/>
  </w:num>
  <w:num w:numId="32">
    <w:abstractNumId w:val="27"/>
  </w:num>
  <w:num w:numId="33">
    <w:abstractNumId w:val="13"/>
  </w:num>
  <w:num w:numId="34">
    <w:abstractNumId w:val="8"/>
  </w:num>
  <w:num w:numId="35">
    <w:abstractNumId w:val="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EF"/>
    <w:rsid w:val="00025FA4"/>
    <w:rsid w:val="00030B0D"/>
    <w:rsid w:val="00034946"/>
    <w:rsid w:val="00037048"/>
    <w:rsid w:val="000549F0"/>
    <w:rsid w:val="00085322"/>
    <w:rsid w:val="000A4356"/>
    <w:rsid w:val="000A5199"/>
    <w:rsid w:val="000B611F"/>
    <w:rsid w:val="000C1B65"/>
    <w:rsid w:val="000C2FD3"/>
    <w:rsid w:val="000D2661"/>
    <w:rsid w:val="00157A12"/>
    <w:rsid w:val="00192475"/>
    <w:rsid w:val="001B772F"/>
    <w:rsid w:val="001E64B5"/>
    <w:rsid w:val="00271920"/>
    <w:rsid w:val="0028317A"/>
    <w:rsid w:val="002D46F5"/>
    <w:rsid w:val="002E5528"/>
    <w:rsid w:val="00303B17"/>
    <w:rsid w:val="003A7631"/>
    <w:rsid w:val="003E1E9B"/>
    <w:rsid w:val="00443566"/>
    <w:rsid w:val="00452F0A"/>
    <w:rsid w:val="004560D0"/>
    <w:rsid w:val="00483741"/>
    <w:rsid w:val="004C6361"/>
    <w:rsid w:val="00511785"/>
    <w:rsid w:val="005212DC"/>
    <w:rsid w:val="00553630"/>
    <w:rsid w:val="006213C6"/>
    <w:rsid w:val="00631ADD"/>
    <w:rsid w:val="00640FCA"/>
    <w:rsid w:val="00653752"/>
    <w:rsid w:val="00661A22"/>
    <w:rsid w:val="006952BD"/>
    <w:rsid w:val="006961E0"/>
    <w:rsid w:val="006C4F24"/>
    <w:rsid w:val="006C6787"/>
    <w:rsid w:val="006F5276"/>
    <w:rsid w:val="00702ABD"/>
    <w:rsid w:val="007151BB"/>
    <w:rsid w:val="0078333D"/>
    <w:rsid w:val="007A2C28"/>
    <w:rsid w:val="007C1238"/>
    <w:rsid w:val="007E09BF"/>
    <w:rsid w:val="007F298D"/>
    <w:rsid w:val="00802B4D"/>
    <w:rsid w:val="00810452"/>
    <w:rsid w:val="00854AFC"/>
    <w:rsid w:val="00866DC5"/>
    <w:rsid w:val="008A7B0C"/>
    <w:rsid w:val="008E2817"/>
    <w:rsid w:val="009030E0"/>
    <w:rsid w:val="009801AF"/>
    <w:rsid w:val="009A0BA1"/>
    <w:rsid w:val="00A17984"/>
    <w:rsid w:val="00A27A08"/>
    <w:rsid w:val="00A42BAF"/>
    <w:rsid w:val="00A616EF"/>
    <w:rsid w:val="00AD0CED"/>
    <w:rsid w:val="00B14B76"/>
    <w:rsid w:val="00B272A0"/>
    <w:rsid w:val="00B63D8A"/>
    <w:rsid w:val="00BD4A10"/>
    <w:rsid w:val="00BE35C5"/>
    <w:rsid w:val="00BE517F"/>
    <w:rsid w:val="00BE5EFA"/>
    <w:rsid w:val="00BF0D8C"/>
    <w:rsid w:val="00BF5E71"/>
    <w:rsid w:val="00C01C60"/>
    <w:rsid w:val="00C15636"/>
    <w:rsid w:val="00CA359D"/>
    <w:rsid w:val="00CA5C14"/>
    <w:rsid w:val="00CF2C42"/>
    <w:rsid w:val="00D030EB"/>
    <w:rsid w:val="00D224B8"/>
    <w:rsid w:val="00D411A3"/>
    <w:rsid w:val="00DD7A2E"/>
    <w:rsid w:val="00DF1B5C"/>
    <w:rsid w:val="00DF3F76"/>
    <w:rsid w:val="00E01CAE"/>
    <w:rsid w:val="00E13B4F"/>
    <w:rsid w:val="00E4663F"/>
    <w:rsid w:val="00E71DF3"/>
    <w:rsid w:val="00EC0DBE"/>
    <w:rsid w:val="00F266F1"/>
    <w:rsid w:val="00F7026F"/>
    <w:rsid w:val="00F81294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6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616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1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16EF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616EF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16EF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16EF"/>
    <w:pPr>
      <w:keepNext/>
      <w:jc w:val="both"/>
      <w:outlineLvl w:val="6"/>
    </w:pPr>
    <w:rPr>
      <w:rFonts w:ascii="Times/Kazakh" w:hAnsi="Times/Kazakh"/>
      <w:b/>
      <w:sz w:val="32"/>
      <w:u w:val="single"/>
      <w:lang w:eastAsia="ko-KR"/>
    </w:rPr>
  </w:style>
  <w:style w:type="paragraph" w:styleId="8">
    <w:name w:val="heading 8"/>
    <w:basedOn w:val="a"/>
    <w:next w:val="a"/>
    <w:link w:val="80"/>
    <w:qFormat/>
    <w:rsid w:val="00A616EF"/>
    <w:pPr>
      <w:keepNext/>
      <w:jc w:val="both"/>
      <w:outlineLvl w:val="7"/>
    </w:pPr>
    <w:rPr>
      <w:rFonts w:ascii="Times/Kazakh" w:hAnsi="Times/Kazakh"/>
      <w:b/>
      <w:sz w:val="32"/>
      <w:lang w:eastAsia="ko-KR"/>
    </w:rPr>
  </w:style>
  <w:style w:type="paragraph" w:styleId="9">
    <w:name w:val="heading 9"/>
    <w:basedOn w:val="a"/>
    <w:next w:val="a"/>
    <w:link w:val="90"/>
    <w:qFormat/>
    <w:rsid w:val="00A616EF"/>
    <w:pPr>
      <w:keepNext/>
      <w:outlineLvl w:val="8"/>
    </w:pPr>
    <w:rPr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616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16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16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16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16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16EF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A616EF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A616EF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3">
    <w:name w:val="Title"/>
    <w:aliases w:val=" Знак Знак Знак"/>
    <w:basedOn w:val="a"/>
    <w:link w:val="a4"/>
    <w:qFormat/>
    <w:rsid w:val="00A616EF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A616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A61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61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A616EF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A616EF"/>
    <w:pPr>
      <w:spacing w:after="120"/>
    </w:pPr>
  </w:style>
  <w:style w:type="character" w:customStyle="1" w:styleId="ab">
    <w:name w:val="Основной текст Знак"/>
    <w:basedOn w:val="a0"/>
    <w:link w:val="aa"/>
    <w:rsid w:val="00A61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A616EF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A616EF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List Paragraph"/>
    <w:basedOn w:val="a"/>
    <w:qFormat/>
    <w:rsid w:val="00A616EF"/>
    <w:pPr>
      <w:ind w:left="720"/>
      <w:contextualSpacing/>
    </w:pPr>
    <w:rPr>
      <w:sz w:val="24"/>
      <w:szCs w:val="24"/>
    </w:rPr>
  </w:style>
  <w:style w:type="paragraph" w:styleId="af">
    <w:name w:val="Block Text"/>
    <w:basedOn w:val="a"/>
    <w:rsid w:val="00A616EF"/>
    <w:pPr>
      <w:ind w:left="567" w:right="283"/>
      <w:jc w:val="both"/>
    </w:pPr>
    <w:rPr>
      <w:sz w:val="24"/>
    </w:rPr>
  </w:style>
  <w:style w:type="paragraph" w:customStyle="1" w:styleId="af0">
    <w:name w:val="Стиль"/>
    <w:rsid w:val="00A61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616EF"/>
    <w:rPr>
      <w:rFonts w:ascii="Courier New" w:hAnsi="Courier New" w:cs="KZ Times New Roman"/>
    </w:rPr>
  </w:style>
  <w:style w:type="character" w:customStyle="1" w:styleId="af2">
    <w:name w:val="Текст Знак"/>
    <w:basedOn w:val="a0"/>
    <w:link w:val="af1"/>
    <w:rsid w:val="00A616EF"/>
    <w:rPr>
      <w:rFonts w:ascii="Courier New" w:eastAsia="Times New Roman" w:hAnsi="Courier New" w:cs="KZ 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616EF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616EF"/>
  </w:style>
  <w:style w:type="paragraph" w:styleId="21">
    <w:name w:val="Body Text Indent 2"/>
    <w:basedOn w:val="a"/>
    <w:link w:val="22"/>
    <w:rsid w:val="00A616E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616E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61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A616E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A616EF"/>
    <w:pPr>
      <w:jc w:val="both"/>
    </w:pPr>
    <w:rPr>
      <w:sz w:val="24"/>
      <w:szCs w:val="24"/>
      <w:lang w:val="en-US"/>
    </w:rPr>
  </w:style>
  <w:style w:type="character" w:styleId="af7">
    <w:name w:val="Hyperlink"/>
    <w:basedOn w:val="a0"/>
    <w:rsid w:val="00A616EF"/>
    <w:rPr>
      <w:strike w:val="0"/>
      <w:dstrike w:val="0"/>
      <w:color w:val="B22222"/>
      <w:u w:val="none"/>
      <w:effect w:val="none"/>
    </w:rPr>
  </w:style>
  <w:style w:type="paragraph" w:styleId="31">
    <w:name w:val="Body Text Indent 3"/>
    <w:basedOn w:val="a"/>
    <w:link w:val="32"/>
    <w:rsid w:val="00A616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1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autoRedefine/>
    <w:rsid w:val="00A616E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9">
    <w:name w:val="Document Map"/>
    <w:basedOn w:val="a"/>
    <w:link w:val="afa"/>
    <w:semiHidden/>
    <w:rsid w:val="00A616EF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A616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A616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1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616E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A616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616E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uiPriority w:val="59"/>
    <w:rsid w:val="00A61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616EF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">
    <w:name w:val="Знак Знак Знак Знак"/>
    <w:basedOn w:val="a"/>
    <w:autoRedefine/>
    <w:rsid w:val="00A616E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basedOn w:val="a0"/>
    <w:rsid w:val="00A616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SpacingChar">
    <w:name w:val="No Spacing Char"/>
    <w:basedOn w:val="a0"/>
    <w:link w:val="12"/>
    <w:locked/>
    <w:rsid w:val="00A616EF"/>
    <w:rPr>
      <w:sz w:val="24"/>
      <w:szCs w:val="24"/>
      <w:lang w:val="en-US"/>
    </w:rPr>
  </w:style>
  <w:style w:type="paragraph" w:customStyle="1" w:styleId="12">
    <w:name w:val="Без интервала1"/>
    <w:link w:val="NoSpacingChar"/>
    <w:rsid w:val="00A616EF"/>
    <w:pPr>
      <w:spacing w:after="0" w:line="240" w:lineRule="auto"/>
    </w:pPr>
    <w:rPr>
      <w:sz w:val="24"/>
      <w:szCs w:val="24"/>
      <w:lang w:val="en-US"/>
    </w:rPr>
  </w:style>
  <w:style w:type="paragraph" w:customStyle="1" w:styleId="13">
    <w:name w:val="Абзац списка1"/>
    <w:basedOn w:val="a"/>
    <w:rsid w:val="00A616EF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aff0">
    <w:name w:val="Subtitle"/>
    <w:basedOn w:val="a"/>
    <w:link w:val="aff1"/>
    <w:qFormat/>
    <w:rsid w:val="00A616EF"/>
    <w:pPr>
      <w:jc w:val="center"/>
    </w:pPr>
    <w:rPr>
      <w:b/>
      <w:smallCaps/>
      <w:snapToGrid w:val="0"/>
      <w:sz w:val="28"/>
    </w:rPr>
  </w:style>
  <w:style w:type="character" w:customStyle="1" w:styleId="aff1">
    <w:name w:val="Подзаголовок Знак"/>
    <w:basedOn w:val="a0"/>
    <w:link w:val="aff0"/>
    <w:rsid w:val="00A616EF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paragraph" w:customStyle="1" w:styleId="25">
    <w:name w:val="Абзац списка2"/>
    <w:basedOn w:val="a"/>
    <w:rsid w:val="00A61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Strong"/>
    <w:basedOn w:val="a0"/>
    <w:qFormat/>
    <w:rsid w:val="00A616EF"/>
    <w:rPr>
      <w:b/>
      <w:bCs/>
    </w:rPr>
  </w:style>
  <w:style w:type="paragraph" w:customStyle="1" w:styleId="FR3">
    <w:name w:val="FR3"/>
    <w:rsid w:val="00A616EF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4">
    <w:name w:val="FR4"/>
    <w:rsid w:val="00A616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3">
    <w:name w:val="FollowedHyperlink"/>
    <w:basedOn w:val="a0"/>
    <w:rsid w:val="00A616EF"/>
    <w:rPr>
      <w:color w:val="800080"/>
      <w:u w:val="single"/>
    </w:rPr>
  </w:style>
  <w:style w:type="paragraph" w:customStyle="1" w:styleId="81">
    <w:name w:val="заголовок 8"/>
    <w:basedOn w:val="a"/>
    <w:next w:val="a"/>
    <w:rsid w:val="00A616EF"/>
    <w:pPr>
      <w:keepNext/>
      <w:jc w:val="both"/>
    </w:pPr>
    <w:rPr>
      <w:sz w:val="24"/>
    </w:rPr>
  </w:style>
  <w:style w:type="paragraph" w:customStyle="1" w:styleId="35">
    <w:name w:val="Абзац списка3"/>
    <w:basedOn w:val="a"/>
    <w:rsid w:val="00A61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A6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7">
    <w:name w:val="Основной текст2"/>
    <w:basedOn w:val="a"/>
    <w:rsid w:val="00A616EF"/>
    <w:pPr>
      <w:jc w:val="both"/>
    </w:pPr>
    <w:rPr>
      <w:sz w:val="24"/>
      <w:szCs w:val="24"/>
      <w:lang w:val="en-US"/>
    </w:rPr>
  </w:style>
  <w:style w:type="paragraph" w:customStyle="1" w:styleId="210">
    <w:name w:val="Основной текст 21"/>
    <w:basedOn w:val="a"/>
    <w:rsid w:val="007C1238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36">
    <w:name w:val="Основной текст (3)6"/>
    <w:basedOn w:val="a0"/>
    <w:rsid w:val="00CA5C14"/>
    <w:rPr>
      <w:rFonts w:ascii="Times New Roman" w:hAnsi="Times New Roman" w:cs="Times New Roman"/>
      <w:b/>
      <w:bCs/>
      <w:sz w:val="16"/>
      <w:szCs w:val="16"/>
      <w:u w:val="single"/>
      <w:shd w:val="clear" w:color="auto" w:fill="FFFFFF"/>
    </w:rPr>
  </w:style>
  <w:style w:type="paragraph" w:customStyle="1" w:styleId="220">
    <w:name w:val="Основной текст 22"/>
    <w:basedOn w:val="a"/>
    <w:rsid w:val="00BE35C5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41">
    <w:name w:val="заголовок 4"/>
    <w:basedOn w:val="a"/>
    <w:next w:val="a"/>
    <w:uiPriority w:val="99"/>
    <w:rsid w:val="00631ADD"/>
    <w:pPr>
      <w:keepNext/>
      <w:autoSpaceDE w:val="0"/>
      <w:autoSpaceDN w:val="0"/>
      <w:outlineLvl w:val="3"/>
    </w:pPr>
    <w:rPr>
      <w:rFonts w:eastAsiaTheme="minor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28</cp:revision>
  <cp:lastPrinted>2012-06-19T06:38:00Z</cp:lastPrinted>
  <dcterms:created xsi:type="dcterms:W3CDTF">2012-04-27T05:50:00Z</dcterms:created>
  <dcterms:modified xsi:type="dcterms:W3CDTF">2012-06-19T06:38:00Z</dcterms:modified>
</cp:coreProperties>
</file>