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4" w:rsidRPr="008A40A6" w:rsidRDefault="004A3B34" w:rsidP="004A3B34">
      <w:pPr>
        <w:rPr>
          <w:sz w:val="24"/>
          <w:szCs w:val="24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jc w:val="right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8A40A6" w:rsidP="004A3B34">
      <w:pPr>
        <w:pStyle w:val="ac"/>
        <w:tabs>
          <w:tab w:val="left" w:pos="284"/>
        </w:tabs>
        <w:ind w:left="284"/>
        <w:jc w:val="center"/>
        <w:rPr>
          <w:rFonts w:ascii="Times New Roman" w:hAnsi="Times New Roman"/>
          <w:b/>
          <w:szCs w:val="24"/>
          <w:lang w:val="kk-KZ"/>
        </w:rPr>
      </w:pPr>
      <w:r w:rsidRPr="008A40A6">
        <w:rPr>
          <w:rFonts w:ascii="Times New Roman" w:hAnsi="Times New Roman"/>
          <w:b/>
          <w:szCs w:val="24"/>
          <w:lang w:val="kk-KZ"/>
        </w:rPr>
        <w:t>СИЛЛАБУС</w:t>
      </w: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i/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i/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i/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rPr>
          <w:i/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tabs>
          <w:tab w:val="left" w:pos="284"/>
        </w:tabs>
        <w:ind w:left="284"/>
        <w:jc w:val="both"/>
        <w:rPr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>Пән, пәннің коды – Еңбек гигиенасы GT 5303</w:t>
      </w:r>
    </w:p>
    <w:p w:rsidR="004A3B34" w:rsidRPr="008A40A6" w:rsidRDefault="004A3B34" w:rsidP="004A3B34">
      <w:pPr>
        <w:pStyle w:val="a3"/>
        <w:tabs>
          <w:tab w:val="left" w:pos="284"/>
        </w:tabs>
        <w:ind w:left="284"/>
        <w:jc w:val="both"/>
        <w:rPr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>Мамандығы: 051102 «Қоғамдық денсаулық сақтау»</w:t>
      </w:r>
    </w:p>
    <w:p w:rsidR="004A3B34" w:rsidRPr="008A40A6" w:rsidRDefault="004A3B34" w:rsidP="00B12B20">
      <w:pPr>
        <w:pStyle w:val="a3"/>
        <w:tabs>
          <w:tab w:val="left" w:pos="284"/>
        </w:tabs>
        <w:ind w:left="284"/>
        <w:jc w:val="both"/>
        <w:rPr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>О</w:t>
      </w:r>
      <w:r w:rsidR="00B12B20" w:rsidRPr="008A40A6">
        <w:rPr>
          <w:sz w:val="24"/>
          <w:szCs w:val="24"/>
          <w:lang w:val="kk-KZ"/>
        </w:rPr>
        <w:t>қу сағатының көлемі/кредит – 180 сағат (4</w:t>
      </w:r>
      <w:r w:rsidRPr="008A40A6">
        <w:rPr>
          <w:sz w:val="24"/>
          <w:szCs w:val="24"/>
          <w:lang w:val="kk-KZ"/>
        </w:rPr>
        <w:t xml:space="preserve"> кредит)</w:t>
      </w:r>
    </w:p>
    <w:p w:rsidR="004A3B34" w:rsidRPr="008A40A6" w:rsidRDefault="004A3B34" w:rsidP="004A3B34">
      <w:pPr>
        <w:tabs>
          <w:tab w:val="left" w:pos="284"/>
        </w:tabs>
        <w:ind w:left="284"/>
        <w:rPr>
          <w:b/>
          <w:sz w:val="24"/>
          <w:szCs w:val="24"/>
          <w:lang w:val="kk-KZ"/>
        </w:rPr>
      </w:pPr>
      <w:r w:rsidRPr="008A40A6">
        <w:rPr>
          <w:b/>
          <w:sz w:val="24"/>
          <w:szCs w:val="24"/>
          <w:lang w:val="kk-KZ"/>
        </w:rPr>
        <w:t>Тәжір</w:t>
      </w:r>
      <w:r w:rsidR="00B12B20" w:rsidRPr="008A40A6">
        <w:rPr>
          <w:b/>
          <w:sz w:val="24"/>
          <w:szCs w:val="24"/>
          <w:lang w:val="kk-KZ"/>
        </w:rPr>
        <w:t xml:space="preserve">ибелік (семинарлыық) сабақ – 60 </w:t>
      </w:r>
      <w:r w:rsidRPr="008A40A6">
        <w:rPr>
          <w:b/>
          <w:sz w:val="24"/>
          <w:szCs w:val="24"/>
          <w:lang w:val="kk-KZ"/>
        </w:rPr>
        <w:t>сағат</w:t>
      </w:r>
    </w:p>
    <w:p w:rsidR="004A3B34" w:rsidRPr="008A40A6" w:rsidRDefault="004A3B34" w:rsidP="004A3B34">
      <w:pPr>
        <w:tabs>
          <w:tab w:val="left" w:pos="284"/>
        </w:tabs>
        <w:ind w:left="284"/>
        <w:rPr>
          <w:b/>
          <w:sz w:val="24"/>
          <w:szCs w:val="24"/>
          <w:lang w:val="kk-KZ"/>
        </w:rPr>
      </w:pPr>
      <w:r w:rsidRPr="008A40A6">
        <w:rPr>
          <w:b/>
          <w:sz w:val="24"/>
          <w:szCs w:val="24"/>
          <w:lang w:val="kk-KZ"/>
        </w:rPr>
        <w:t>Оқытушының жетекшілігімен</w:t>
      </w:r>
      <w:r w:rsidR="00B12B20" w:rsidRPr="008A40A6">
        <w:rPr>
          <w:b/>
          <w:sz w:val="24"/>
          <w:szCs w:val="24"/>
          <w:lang w:val="kk-KZ"/>
        </w:rPr>
        <w:t xml:space="preserve"> студенттің өзіндік жұмысы – 60</w:t>
      </w:r>
      <w:r w:rsidRPr="008A40A6">
        <w:rPr>
          <w:b/>
          <w:sz w:val="24"/>
          <w:szCs w:val="24"/>
          <w:lang w:val="kk-KZ"/>
        </w:rPr>
        <w:t xml:space="preserve"> сағат</w:t>
      </w:r>
    </w:p>
    <w:p w:rsidR="004A3B34" w:rsidRPr="008A40A6" w:rsidRDefault="00B12B20" w:rsidP="004A3B34">
      <w:pPr>
        <w:tabs>
          <w:tab w:val="left" w:pos="284"/>
        </w:tabs>
        <w:ind w:left="284"/>
        <w:rPr>
          <w:b/>
          <w:sz w:val="24"/>
          <w:szCs w:val="24"/>
          <w:lang w:val="kk-KZ"/>
        </w:rPr>
      </w:pPr>
      <w:r w:rsidRPr="008A40A6">
        <w:rPr>
          <w:b/>
          <w:sz w:val="24"/>
          <w:szCs w:val="24"/>
          <w:lang w:val="kk-KZ"/>
        </w:rPr>
        <w:t>Студенттің өзіндік жұмысы – 60</w:t>
      </w:r>
      <w:r w:rsidR="004A3B34" w:rsidRPr="008A40A6">
        <w:rPr>
          <w:b/>
          <w:sz w:val="24"/>
          <w:szCs w:val="24"/>
          <w:lang w:val="kk-KZ"/>
        </w:rPr>
        <w:t xml:space="preserve"> сағат</w:t>
      </w:r>
    </w:p>
    <w:p w:rsidR="004A3B34" w:rsidRPr="008A40A6" w:rsidRDefault="00B12B20" w:rsidP="004A3B34">
      <w:pPr>
        <w:pStyle w:val="ac"/>
        <w:tabs>
          <w:tab w:val="left" w:pos="284"/>
        </w:tabs>
        <w:ind w:left="284"/>
        <w:jc w:val="both"/>
        <w:rPr>
          <w:rFonts w:ascii="Times New Roman" w:hAnsi="Times New Roman"/>
          <w:b/>
          <w:szCs w:val="24"/>
          <w:lang w:val="kk-KZ"/>
        </w:rPr>
      </w:pPr>
      <w:r w:rsidRPr="008A40A6">
        <w:rPr>
          <w:rFonts w:ascii="Times New Roman" w:hAnsi="Times New Roman"/>
          <w:b/>
          <w:bCs/>
          <w:szCs w:val="24"/>
          <w:lang w:val="kk-KZ"/>
        </w:rPr>
        <w:t>Курс – 6</w:t>
      </w:r>
      <w:r w:rsidR="004A3B34" w:rsidRPr="008A40A6">
        <w:rPr>
          <w:rFonts w:ascii="Times New Roman" w:hAnsi="Times New Roman"/>
          <w:b/>
          <w:bCs/>
          <w:szCs w:val="24"/>
          <w:lang w:val="kk-KZ"/>
        </w:rPr>
        <w:t xml:space="preserve"> курс,  семестр - </w:t>
      </w:r>
      <w:r w:rsidRPr="008A40A6">
        <w:rPr>
          <w:rFonts w:ascii="Times New Roman" w:hAnsi="Times New Roman"/>
          <w:b/>
          <w:szCs w:val="24"/>
          <w:lang w:val="kk-KZ"/>
        </w:rPr>
        <w:t>XI, XII семестр</w:t>
      </w:r>
    </w:p>
    <w:p w:rsidR="004A3B34" w:rsidRPr="008A40A6" w:rsidRDefault="004A3B34" w:rsidP="004A3B34">
      <w:pPr>
        <w:tabs>
          <w:tab w:val="left" w:pos="284"/>
        </w:tabs>
        <w:ind w:left="284"/>
        <w:rPr>
          <w:b/>
          <w:sz w:val="24"/>
          <w:szCs w:val="24"/>
          <w:lang w:val="kk-KZ"/>
        </w:rPr>
      </w:pPr>
      <w:r w:rsidRPr="008A40A6">
        <w:rPr>
          <w:b/>
          <w:sz w:val="24"/>
          <w:szCs w:val="24"/>
          <w:lang w:val="kk-KZ"/>
        </w:rPr>
        <w:t>Бақылау түрі – емтихан.</w:t>
      </w: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8A40A6" w:rsidRPr="008A40A6" w:rsidRDefault="008A40A6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8A40A6" w:rsidRPr="008A40A6" w:rsidRDefault="008A40A6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8A40A6" w:rsidRPr="008A40A6" w:rsidRDefault="008A40A6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4A3B34" w:rsidP="004A3B34">
      <w:pPr>
        <w:tabs>
          <w:tab w:val="left" w:pos="284"/>
        </w:tabs>
        <w:ind w:left="284"/>
        <w:rPr>
          <w:sz w:val="24"/>
          <w:szCs w:val="24"/>
          <w:lang w:val="kk-KZ"/>
        </w:rPr>
      </w:pPr>
    </w:p>
    <w:p w:rsidR="004A3B34" w:rsidRPr="008A40A6" w:rsidRDefault="00B12B20" w:rsidP="004A3B34">
      <w:pPr>
        <w:tabs>
          <w:tab w:val="left" w:pos="284"/>
        </w:tabs>
        <w:ind w:left="284"/>
        <w:jc w:val="center"/>
        <w:rPr>
          <w:b/>
          <w:sz w:val="24"/>
          <w:szCs w:val="24"/>
          <w:lang w:val="kk-KZ"/>
        </w:rPr>
      </w:pPr>
      <w:r w:rsidRPr="008A40A6">
        <w:rPr>
          <w:b/>
          <w:sz w:val="24"/>
          <w:szCs w:val="24"/>
          <w:lang w:val="kk-KZ"/>
        </w:rPr>
        <w:t>Алматы, 2012</w:t>
      </w:r>
    </w:p>
    <w:p w:rsidR="004A3B34" w:rsidRPr="008A40A6" w:rsidRDefault="004A3B34" w:rsidP="004A3B34">
      <w:pPr>
        <w:tabs>
          <w:tab w:val="left" w:pos="3510"/>
        </w:tabs>
        <w:jc w:val="both"/>
        <w:rPr>
          <w:sz w:val="24"/>
          <w:szCs w:val="24"/>
          <w:lang w:val="kk-KZ"/>
        </w:rPr>
      </w:pPr>
    </w:p>
    <w:p w:rsidR="00B12B20" w:rsidRPr="008A40A6" w:rsidRDefault="00B12B20" w:rsidP="004A3B34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8A40A6" w:rsidRPr="008A40A6" w:rsidRDefault="008A40A6" w:rsidP="004A3B34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8A40A6" w:rsidRPr="008A40A6" w:rsidRDefault="008A40A6" w:rsidP="004A3B34">
      <w:pPr>
        <w:tabs>
          <w:tab w:val="left" w:pos="3510"/>
        </w:tabs>
        <w:ind w:left="284"/>
        <w:jc w:val="both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ind w:left="284"/>
        <w:jc w:val="both"/>
        <w:rPr>
          <w:b w:val="0"/>
          <w:sz w:val="24"/>
          <w:szCs w:val="24"/>
          <w:lang w:val="kk-KZ"/>
        </w:rPr>
      </w:pPr>
    </w:p>
    <w:p w:rsidR="004A3B34" w:rsidRPr="008A40A6" w:rsidRDefault="004A3B34" w:rsidP="004A3B34">
      <w:pPr>
        <w:pStyle w:val="a3"/>
        <w:ind w:left="284"/>
        <w:jc w:val="both"/>
        <w:rPr>
          <w:b w:val="0"/>
          <w:sz w:val="24"/>
          <w:szCs w:val="24"/>
          <w:lang w:val="kk-KZ"/>
        </w:rPr>
      </w:pPr>
      <w:r w:rsidRPr="008A40A6">
        <w:rPr>
          <w:b w:val="0"/>
          <w:sz w:val="24"/>
          <w:szCs w:val="24"/>
          <w:lang w:val="kk-KZ"/>
        </w:rPr>
        <w:t xml:space="preserve"> </w:t>
      </w:r>
      <w:r w:rsidR="005D424B" w:rsidRPr="008A40A6">
        <w:rPr>
          <w:sz w:val="24"/>
          <w:szCs w:val="24"/>
          <w:lang w:val="kk-KZ"/>
        </w:rPr>
        <w:t>«</w:t>
      </w:r>
      <w:r w:rsidR="005D424B" w:rsidRPr="008A40A6">
        <w:rPr>
          <w:b w:val="0"/>
          <w:sz w:val="24"/>
          <w:szCs w:val="24"/>
          <w:lang w:val="kk-KZ"/>
        </w:rPr>
        <w:t xml:space="preserve">Жалпы медицина» 051301 мамандығы </w:t>
      </w:r>
      <w:r w:rsidRPr="008A40A6">
        <w:rPr>
          <w:b w:val="0"/>
          <w:sz w:val="24"/>
          <w:szCs w:val="24"/>
          <w:lang w:val="kk-KZ"/>
        </w:rPr>
        <w:t xml:space="preserve">бойынша «Еңбек гигиенасы» пәні бойынша </w:t>
      </w:r>
      <w:r w:rsidR="008A40A6" w:rsidRPr="008A40A6">
        <w:rPr>
          <w:b w:val="0"/>
          <w:sz w:val="24"/>
          <w:szCs w:val="24"/>
          <w:lang w:val="kk-KZ"/>
        </w:rPr>
        <w:t>силлабусты</w:t>
      </w:r>
      <w:r w:rsidRPr="008A40A6">
        <w:rPr>
          <w:b w:val="0"/>
          <w:sz w:val="24"/>
          <w:szCs w:val="24"/>
          <w:lang w:val="kk-KZ"/>
        </w:rPr>
        <w:t xml:space="preserve"> құрастыр</w:t>
      </w:r>
      <w:r w:rsidR="005D424B" w:rsidRPr="008A40A6">
        <w:rPr>
          <w:b w:val="0"/>
          <w:sz w:val="24"/>
          <w:szCs w:val="24"/>
          <w:lang w:val="kk-KZ"/>
        </w:rPr>
        <w:t>ғандар  еңбек гигиенасы кафедрасының</w:t>
      </w:r>
      <w:r w:rsidRPr="008A40A6">
        <w:rPr>
          <w:b w:val="0"/>
          <w:sz w:val="24"/>
          <w:szCs w:val="24"/>
          <w:lang w:val="kk-KZ"/>
        </w:rPr>
        <w:t xml:space="preserve"> меңгерушісі </w:t>
      </w:r>
      <w:r w:rsidR="005D424B" w:rsidRPr="008A40A6">
        <w:rPr>
          <w:b w:val="0"/>
          <w:sz w:val="24"/>
          <w:szCs w:val="24"/>
          <w:lang w:val="kk-KZ"/>
        </w:rPr>
        <w:t xml:space="preserve">м.ғд., </w:t>
      </w:r>
      <w:r w:rsidRPr="008A40A6">
        <w:rPr>
          <w:b w:val="0"/>
          <w:sz w:val="24"/>
          <w:szCs w:val="24"/>
          <w:lang w:val="kk-KZ"/>
        </w:rPr>
        <w:t xml:space="preserve">профессор Тоғызбаева Қ.Қ., профессор  Бекмагамбетова Ж.Д.,  аға оқытушы, м.ғ.к. Ниязбекова Л.С., оқытушылар Сейдуанова Л.Б., </w:t>
      </w:r>
      <w:r w:rsidR="005D424B" w:rsidRPr="008A40A6">
        <w:rPr>
          <w:b w:val="0"/>
          <w:sz w:val="24"/>
          <w:szCs w:val="24"/>
          <w:lang w:val="kk-KZ"/>
        </w:rPr>
        <w:t>Жүністаев Д.Д., Мырзахметова Ш.К.,</w:t>
      </w:r>
      <w:r w:rsidRPr="008A40A6">
        <w:rPr>
          <w:b w:val="0"/>
          <w:sz w:val="24"/>
          <w:szCs w:val="24"/>
          <w:lang w:val="kk-KZ"/>
        </w:rPr>
        <w:t xml:space="preserve"> Нуршабекова А.Б.</w:t>
      </w:r>
    </w:p>
    <w:p w:rsidR="004A3B34" w:rsidRPr="008A40A6" w:rsidRDefault="005D424B" w:rsidP="004A3B34">
      <w:pPr>
        <w:ind w:left="284"/>
        <w:rPr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 xml:space="preserve"> «___» ___ 2012</w:t>
      </w:r>
      <w:r w:rsidR="004A3B34" w:rsidRPr="008A40A6">
        <w:rPr>
          <w:sz w:val="24"/>
          <w:szCs w:val="24"/>
          <w:lang w:val="kk-KZ"/>
        </w:rPr>
        <w:t xml:space="preserve"> ж.,  протокол №_____ </w:t>
      </w:r>
    </w:p>
    <w:p w:rsidR="004A3B34" w:rsidRPr="008A40A6" w:rsidRDefault="004A3B34" w:rsidP="004A3B34">
      <w:pPr>
        <w:pStyle w:val="ae"/>
        <w:ind w:left="284"/>
        <w:rPr>
          <w:szCs w:val="24"/>
          <w:lang w:val="kk-KZ"/>
        </w:rPr>
      </w:pPr>
    </w:p>
    <w:p w:rsidR="004A3B34" w:rsidRPr="008A40A6" w:rsidRDefault="004A3B34" w:rsidP="004A3B34">
      <w:pPr>
        <w:pStyle w:val="ae"/>
        <w:ind w:left="284"/>
        <w:rPr>
          <w:szCs w:val="24"/>
          <w:lang w:val="kk-KZ"/>
        </w:rPr>
      </w:pPr>
    </w:p>
    <w:p w:rsidR="004A3B34" w:rsidRPr="008A40A6" w:rsidRDefault="004A3B34" w:rsidP="004A3B34">
      <w:pPr>
        <w:pStyle w:val="ae"/>
        <w:ind w:left="284"/>
        <w:rPr>
          <w:szCs w:val="24"/>
          <w:lang w:val="kk-KZ"/>
        </w:rPr>
      </w:pPr>
    </w:p>
    <w:p w:rsidR="005D424B" w:rsidRPr="008A40A6" w:rsidRDefault="004A3B34" w:rsidP="004A3B34">
      <w:pPr>
        <w:pStyle w:val="ae"/>
        <w:ind w:left="284"/>
        <w:rPr>
          <w:szCs w:val="24"/>
          <w:lang w:val="kk-KZ"/>
        </w:rPr>
      </w:pPr>
      <w:r w:rsidRPr="008A40A6">
        <w:rPr>
          <w:szCs w:val="24"/>
          <w:lang w:val="kk-KZ"/>
        </w:rPr>
        <w:t>Еңбек г</w:t>
      </w:r>
      <w:r w:rsidR="005D424B" w:rsidRPr="008A40A6">
        <w:rPr>
          <w:szCs w:val="24"/>
          <w:lang w:val="kk-KZ"/>
        </w:rPr>
        <w:t>игиенасы кафедра</w:t>
      </w:r>
      <w:r w:rsidRPr="008A40A6">
        <w:rPr>
          <w:szCs w:val="24"/>
          <w:lang w:val="kk-KZ"/>
        </w:rPr>
        <w:t>сының меңгерушісі</w:t>
      </w:r>
    </w:p>
    <w:p w:rsidR="004A3B34" w:rsidRPr="008A40A6" w:rsidRDefault="004A3B34" w:rsidP="005D424B">
      <w:pPr>
        <w:pStyle w:val="ae"/>
        <w:ind w:left="284"/>
        <w:rPr>
          <w:szCs w:val="24"/>
          <w:lang w:val="kk-KZ"/>
        </w:rPr>
      </w:pPr>
      <w:r w:rsidRPr="008A40A6">
        <w:rPr>
          <w:szCs w:val="24"/>
          <w:lang w:val="kk-KZ"/>
        </w:rPr>
        <w:t xml:space="preserve"> м.ғ.д..,профессор                                                                                             Тоғызбаева Қ.Қ.</w:t>
      </w:r>
    </w:p>
    <w:p w:rsidR="004A3B34" w:rsidRPr="008A40A6" w:rsidRDefault="004A3B34" w:rsidP="004A3B34">
      <w:pPr>
        <w:ind w:left="284" w:right="283" w:firstLine="567"/>
        <w:jc w:val="both"/>
        <w:rPr>
          <w:sz w:val="24"/>
          <w:szCs w:val="24"/>
          <w:lang w:val="kk-KZ"/>
        </w:rPr>
      </w:pPr>
    </w:p>
    <w:p w:rsidR="004A3B34" w:rsidRPr="008A40A6" w:rsidRDefault="004A3B34" w:rsidP="004A3B34">
      <w:pPr>
        <w:pStyle w:val="ae"/>
        <w:ind w:left="284"/>
        <w:rPr>
          <w:szCs w:val="24"/>
          <w:lang w:val="kk-KZ"/>
        </w:rPr>
      </w:pPr>
    </w:p>
    <w:p w:rsidR="004A3B34" w:rsidRPr="008A40A6" w:rsidRDefault="004A3B34" w:rsidP="004A3B34">
      <w:pPr>
        <w:pStyle w:val="ae"/>
        <w:ind w:left="284"/>
        <w:rPr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jc w:val="center"/>
        <w:rPr>
          <w:sz w:val="24"/>
          <w:szCs w:val="24"/>
          <w:lang w:val="kk-KZ"/>
        </w:rPr>
      </w:pPr>
    </w:p>
    <w:p w:rsidR="004A3B34" w:rsidRPr="008A40A6" w:rsidRDefault="004A3B34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8A40A6" w:rsidRPr="008A40A6" w:rsidRDefault="008A40A6" w:rsidP="004A3B34">
      <w:pPr>
        <w:rPr>
          <w:sz w:val="24"/>
          <w:szCs w:val="24"/>
          <w:lang w:val="kk-KZ"/>
        </w:rPr>
      </w:pPr>
    </w:p>
    <w:p w:rsidR="004A3B34" w:rsidRPr="008A40A6" w:rsidRDefault="004A3B34" w:rsidP="004A3B34">
      <w:pPr>
        <w:ind w:left="284"/>
        <w:rPr>
          <w:b/>
          <w:sz w:val="24"/>
          <w:szCs w:val="24"/>
          <w:lang w:val="kk-KZ"/>
        </w:rPr>
      </w:pPr>
    </w:p>
    <w:p w:rsidR="004A3B34" w:rsidRPr="008A40A6" w:rsidRDefault="004A3B34" w:rsidP="005D424B">
      <w:pPr>
        <w:pStyle w:val="af"/>
        <w:numPr>
          <w:ilvl w:val="0"/>
          <w:numId w:val="5"/>
        </w:numPr>
        <w:ind w:left="284" w:firstLine="0"/>
        <w:jc w:val="both"/>
        <w:rPr>
          <w:bCs/>
          <w:lang w:val="kk-KZ"/>
        </w:rPr>
      </w:pPr>
      <w:r w:rsidRPr="008A40A6">
        <w:rPr>
          <w:b/>
          <w:bCs/>
          <w:lang w:val="kk-KZ"/>
        </w:rPr>
        <w:t>ЖОО аты:</w:t>
      </w:r>
      <w:r w:rsidRPr="008A40A6">
        <w:rPr>
          <w:bCs/>
          <w:lang w:val="kk-KZ"/>
        </w:rPr>
        <w:t xml:space="preserve">  С. Ж. Асфендияров атындағы Қазақ Ұлттық Медицина Университеті</w:t>
      </w:r>
    </w:p>
    <w:p w:rsidR="004A3B34" w:rsidRDefault="004A3B34" w:rsidP="005D424B">
      <w:pPr>
        <w:pStyle w:val="a3"/>
        <w:numPr>
          <w:ilvl w:val="0"/>
          <w:numId w:val="5"/>
        </w:numPr>
        <w:ind w:left="284" w:firstLine="0"/>
        <w:jc w:val="both"/>
        <w:rPr>
          <w:b w:val="0"/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 xml:space="preserve">Мамандығы: </w:t>
      </w:r>
      <w:r w:rsidR="005D424B" w:rsidRPr="008A40A6">
        <w:rPr>
          <w:b w:val="0"/>
          <w:sz w:val="24"/>
          <w:szCs w:val="24"/>
          <w:lang w:val="kk-KZ"/>
        </w:rPr>
        <w:t>051301</w:t>
      </w:r>
      <w:r w:rsidRPr="008A40A6">
        <w:rPr>
          <w:b w:val="0"/>
          <w:sz w:val="24"/>
          <w:szCs w:val="24"/>
          <w:lang w:val="kk-KZ"/>
        </w:rPr>
        <w:t xml:space="preserve"> «</w:t>
      </w:r>
      <w:r w:rsidR="005D424B" w:rsidRPr="008A40A6">
        <w:rPr>
          <w:b w:val="0"/>
          <w:sz w:val="24"/>
          <w:szCs w:val="24"/>
          <w:lang w:val="kk-KZ"/>
        </w:rPr>
        <w:t>Жалпы медицина»</w:t>
      </w:r>
    </w:p>
    <w:p w:rsidR="00574FF6" w:rsidRPr="00574FF6" w:rsidRDefault="00574FF6" w:rsidP="005D424B">
      <w:pPr>
        <w:pStyle w:val="a3"/>
        <w:numPr>
          <w:ilvl w:val="0"/>
          <w:numId w:val="5"/>
        </w:numPr>
        <w:ind w:left="284" w:firstLine="0"/>
        <w:jc w:val="both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атауы:</w:t>
      </w:r>
      <w:r>
        <w:rPr>
          <w:b w:val="0"/>
          <w:sz w:val="24"/>
          <w:szCs w:val="24"/>
          <w:lang w:val="kk-KZ"/>
        </w:rPr>
        <w:t xml:space="preserve"> Еңбек </w:t>
      </w:r>
      <w:r w:rsidRPr="00574FF6">
        <w:rPr>
          <w:b w:val="0"/>
          <w:sz w:val="24"/>
          <w:szCs w:val="24"/>
          <w:lang w:val="kk-KZ"/>
        </w:rPr>
        <w:t>гигиенасы GT 5303</w:t>
      </w:r>
    </w:p>
    <w:p w:rsidR="00574FF6" w:rsidRDefault="004A3B34" w:rsidP="00574FF6">
      <w:pPr>
        <w:pStyle w:val="a3"/>
        <w:numPr>
          <w:ilvl w:val="0"/>
          <w:numId w:val="5"/>
        </w:numPr>
        <w:ind w:left="284" w:firstLine="0"/>
        <w:jc w:val="both"/>
        <w:rPr>
          <w:b w:val="0"/>
          <w:sz w:val="24"/>
          <w:szCs w:val="24"/>
          <w:lang w:val="kk-KZ"/>
        </w:rPr>
      </w:pPr>
      <w:r w:rsidRPr="008A40A6">
        <w:rPr>
          <w:sz w:val="24"/>
          <w:szCs w:val="24"/>
          <w:lang w:val="kk-KZ"/>
        </w:rPr>
        <w:t>Оқу сағатының көлемі/кредит</w:t>
      </w:r>
      <w:r w:rsidR="005D424B" w:rsidRPr="008A40A6">
        <w:rPr>
          <w:b w:val="0"/>
          <w:sz w:val="24"/>
          <w:szCs w:val="24"/>
          <w:lang w:val="kk-KZ"/>
        </w:rPr>
        <w:t xml:space="preserve"> – 4 кредит (1800сағат)</w:t>
      </w:r>
    </w:p>
    <w:p w:rsidR="008A40A6" w:rsidRPr="00574FF6" w:rsidRDefault="008A40A6" w:rsidP="00574FF6">
      <w:pPr>
        <w:pStyle w:val="a3"/>
        <w:numPr>
          <w:ilvl w:val="0"/>
          <w:numId w:val="5"/>
        </w:numPr>
        <w:ind w:left="284" w:firstLine="0"/>
        <w:jc w:val="both"/>
        <w:rPr>
          <w:b w:val="0"/>
          <w:sz w:val="24"/>
          <w:szCs w:val="24"/>
          <w:lang w:val="kk-KZ"/>
        </w:rPr>
      </w:pPr>
      <w:r w:rsidRPr="00574FF6">
        <w:rPr>
          <w:sz w:val="24"/>
          <w:szCs w:val="24"/>
          <w:lang w:val="kk-KZ"/>
        </w:rPr>
        <w:t>Электив оқытушылары туралы мағлұмат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21"/>
        <w:gridCol w:w="2048"/>
        <w:gridCol w:w="2126"/>
        <w:gridCol w:w="3118"/>
      </w:tblGrid>
      <w:tr w:rsidR="008A40A6" w:rsidRPr="008A40A6" w:rsidTr="00574FF6">
        <w:tc>
          <w:tcPr>
            <w:tcW w:w="709" w:type="dxa"/>
          </w:tcPr>
          <w:p w:rsidR="008A40A6" w:rsidRPr="008A40A6" w:rsidRDefault="008A40A6" w:rsidP="008A40A6">
            <w:pPr>
              <w:jc w:val="center"/>
              <w:rPr>
                <w:b/>
                <w:sz w:val="24"/>
                <w:szCs w:val="24"/>
              </w:rPr>
            </w:pPr>
            <w:r w:rsidRPr="008A40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A40A6">
              <w:rPr>
                <w:b/>
                <w:sz w:val="24"/>
                <w:szCs w:val="24"/>
              </w:rPr>
              <w:t>Аты</w:t>
            </w:r>
            <w:r w:rsidRPr="008A40A6">
              <w:rPr>
                <w:b/>
                <w:sz w:val="24"/>
                <w:szCs w:val="24"/>
                <w:lang w:val="kk-KZ"/>
              </w:rPr>
              <w:t>-</w:t>
            </w:r>
            <w:r w:rsidRPr="008A40A6">
              <w:rPr>
                <w:b/>
                <w:sz w:val="24"/>
                <w:szCs w:val="24"/>
              </w:rPr>
              <w:t>ж</w:t>
            </w:r>
            <w:r w:rsidRPr="008A40A6">
              <w:rPr>
                <w:b/>
                <w:sz w:val="24"/>
                <w:szCs w:val="24"/>
                <w:lang w:val="kk-KZ"/>
              </w:rPr>
              <w:t>өні</w:t>
            </w:r>
          </w:p>
        </w:tc>
        <w:tc>
          <w:tcPr>
            <w:tcW w:w="2048" w:type="dxa"/>
          </w:tcPr>
          <w:p w:rsidR="008A40A6" w:rsidRPr="008A40A6" w:rsidRDefault="008A40A6" w:rsidP="008A40A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A40A6">
              <w:rPr>
                <w:b/>
                <w:sz w:val="24"/>
                <w:szCs w:val="24"/>
                <w:lang w:val="kk-KZ"/>
              </w:rPr>
              <w:t>Ғылыми дәрежесі, лауазымы</w:t>
            </w:r>
          </w:p>
        </w:tc>
        <w:tc>
          <w:tcPr>
            <w:tcW w:w="2126" w:type="dxa"/>
          </w:tcPr>
          <w:p w:rsidR="008A40A6" w:rsidRPr="008A40A6" w:rsidRDefault="008A40A6" w:rsidP="008A40A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A40A6">
              <w:rPr>
                <w:b/>
                <w:sz w:val="24"/>
                <w:szCs w:val="24"/>
                <w:lang w:val="kk-KZ"/>
              </w:rPr>
              <w:t>Ғылыми жетістіктері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A40A6">
              <w:rPr>
                <w:b/>
                <w:sz w:val="24"/>
                <w:szCs w:val="24"/>
                <w:lang w:val="kk-KZ"/>
              </w:rPr>
              <w:t>Еңбектері</w:t>
            </w:r>
          </w:p>
        </w:tc>
      </w:tr>
      <w:tr w:rsidR="008A40A6" w:rsidRPr="008A40A6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Тогузбаева К.К.</w:t>
            </w:r>
          </w:p>
        </w:tc>
        <w:tc>
          <w:tcPr>
            <w:tcW w:w="2048" w:type="dxa"/>
          </w:tcPr>
          <w:p w:rsidR="00574FF6" w:rsidRDefault="008A40A6" w:rsidP="00574FF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к</w:t>
            </w:r>
            <w:r w:rsidR="00574FF6">
              <w:rPr>
                <w:sz w:val="24"/>
                <w:szCs w:val="24"/>
                <w:lang w:val="kk-KZ"/>
              </w:rPr>
              <w:t>афедрасының</w:t>
            </w:r>
          </w:p>
          <w:p w:rsidR="008A40A6" w:rsidRPr="008A40A6" w:rsidRDefault="008A40A6" w:rsidP="00574FF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меңгерушісі, м.ғ.д., профессор</w:t>
            </w:r>
          </w:p>
        </w:tc>
        <w:tc>
          <w:tcPr>
            <w:tcW w:w="2126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медицинасы  және еңбек гигиенасы саласындағы зерттеу, ғылыми және халықаралық оқу бағдарламаларын жүзеге асыру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tabs>
                <w:tab w:val="num" w:pos="324"/>
              </w:tabs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бойынша медициналық оқу орындарына типтік жұмыс бағдарламасының авторы. 150 ден астам ғылыми жұмыстың, соның ішінде «Гигиена» оқулығының, оқу-әдістемелік құралдардың авторы. Еңбек гигиенасы бойынша дәрістер оқиды.</w:t>
            </w:r>
          </w:p>
        </w:tc>
      </w:tr>
      <w:tr w:rsidR="008A40A6" w:rsidRPr="008A40A6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Ниязбекова Л.С.</w:t>
            </w:r>
          </w:p>
        </w:tc>
        <w:tc>
          <w:tcPr>
            <w:tcW w:w="204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 xml:space="preserve">Еңбек гигиенасы </w:t>
            </w:r>
            <w:r w:rsidR="00574FF6" w:rsidRPr="008A40A6">
              <w:rPr>
                <w:sz w:val="24"/>
                <w:szCs w:val="24"/>
                <w:lang w:val="kk-KZ"/>
              </w:rPr>
              <w:t>к</w:t>
            </w:r>
            <w:r w:rsidR="00574FF6">
              <w:rPr>
                <w:sz w:val="24"/>
                <w:szCs w:val="24"/>
                <w:lang w:val="kk-KZ"/>
              </w:rPr>
              <w:t>афедрасының</w:t>
            </w:r>
            <w:r w:rsidRPr="008A40A6">
              <w:rPr>
                <w:sz w:val="24"/>
                <w:szCs w:val="24"/>
                <w:lang w:val="kk-KZ"/>
              </w:rPr>
              <w:t xml:space="preserve"> </w:t>
            </w:r>
            <w:r w:rsidR="00574FF6">
              <w:rPr>
                <w:sz w:val="24"/>
                <w:szCs w:val="24"/>
                <w:lang w:val="kk-KZ"/>
              </w:rPr>
              <w:t>доценті</w:t>
            </w:r>
          </w:p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  <w:lang w:val="kk-KZ"/>
              </w:rPr>
              <w:t>м.ғ.к.</w:t>
            </w:r>
          </w:p>
        </w:tc>
        <w:tc>
          <w:tcPr>
            <w:tcW w:w="2126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Цемент өндірісндегі еңбек гигиенасы саласындағы зерттеу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tabs>
                <w:tab w:val="num" w:pos="324"/>
              </w:tabs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бойынша медициналық оқу орындарына типтік жұмыс бағдарламасының авторы. 40 ден астам ғылыми жұмыстың, соның ішінде еңбек гигиенасы бойынша оқу-әдістемелік құралдардың авторы. Еңбек гигиенасы бойынша дәрістер оқиды.</w:t>
            </w:r>
          </w:p>
        </w:tc>
      </w:tr>
      <w:tr w:rsidR="008A40A6" w:rsidRPr="005D07E7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 xml:space="preserve">Сейдуановой Л.Б., </w:t>
            </w:r>
          </w:p>
        </w:tc>
        <w:tc>
          <w:tcPr>
            <w:tcW w:w="204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 xml:space="preserve">Еңбек гигиенасы </w:t>
            </w:r>
            <w:r w:rsidR="00574FF6" w:rsidRPr="008A40A6">
              <w:rPr>
                <w:sz w:val="24"/>
                <w:szCs w:val="24"/>
                <w:lang w:val="kk-KZ"/>
              </w:rPr>
              <w:t>к</w:t>
            </w:r>
            <w:r w:rsidR="00574FF6">
              <w:rPr>
                <w:sz w:val="24"/>
                <w:szCs w:val="24"/>
                <w:lang w:val="kk-KZ"/>
              </w:rPr>
              <w:t>афедрасының</w:t>
            </w:r>
            <w:r w:rsidR="00574FF6" w:rsidRPr="008A40A6">
              <w:rPr>
                <w:sz w:val="24"/>
                <w:szCs w:val="24"/>
                <w:lang w:val="kk-KZ"/>
              </w:rPr>
              <w:t xml:space="preserve"> </w:t>
            </w:r>
            <w:r w:rsidRPr="008A40A6">
              <w:rPr>
                <w:sz w:val="24"/>
                <w:szCs w:val="24"/>
                <w:lang w:val="kk-KZ"/>
              </w:rPr>
              <w:t>оқытушысы</w:t>
            </w:r>
          </w:p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саласындағы зерттеу</w:t>
            </w:r>
            <w:r w:rsidRPr="008A4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бойынша медициналық оқу орындарына типтік жұмыс бағдарламасының авторы. 30 ден астам ғылыми жұмыстың, соның ішінде еңбек гигиенасы бойынша оқу-әдістемелік құралдардың авторы.</w:t>
            </w:r>
          </w:p>
        </w:tc>
      </w:tr>
      <w:tr w:rsidR="008A40A6" w:rsidRPr="005D07E7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Мырзахметова Ш.К.</w:t>
            </w:r>
          </w:p>
        </w:tc>
        <w:tc>
          <w:tcPr>
            <w:tcW w:w="2048" w:type="dxa"/>
          </w:tcPr>
          <w:p w:rsidR="008A40A6" w:rsidRPr="008A40A6" w:rsidRDefault="00574FF6" w:rsidP="008A40A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Еңбек гигиенасы </w:t>
            </w:r>
            <w:r w:rsidRPr="008A40A6">
              <w:rPr>
                <w:sz w:val="24"/>
                <w:szCs w:val="24"/>
                <w:lang w:val="kk-KZ"/>
              </w:rPr>
              <w:t>к</w:t>
            </w:r>
            <w:r>
              <w:rPr>
                <w:sz w:val="24"/>
                <w:szCs w:val="24"/>
                <w:lang w:val="kk-KZ"/>
              </w:rPr>
              <w:t>афедрасының</w:t>
            </w:r>
            <w:r w:rsidRPr="008A40A6">
              <w:rPr>
                <w:sz w:val="24"/>
                <w:szCs w:val="24"/>
                <w:lang w:val="kk-KZ"/>
              </w:rPr>
              <w:t xml:space="preserve"> </w:t>
            </w:r>
            <w:r w:rsidR="008A40A6" w:rsidRPr="008A40A6">
              <w:rPr>
                <w:sz w:val="24"/>
                <w:szCs w:val="24"/>
                <w:lang w:val="kk-KZ"/>
              </w:rPr>
              <w:t>оқытушысы</w:t>
            </w:r>
          </w:p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0A6" w:rsidRPr="008A40A6" w:rsidRDefault="008A40A6" w:rsidP="008A40A6">
            <w:pPr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саласындағы зерттеу</w:t>
            </w:r>
            <w:r w:rsidRPr="008A4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 xml:space="preserve">Еңбек гигиенасы бойынша медициналық оқу орындарына типтік жұмыс бағдарламасының авторы. 20 ден астам ғылыми жұмыстың, соның ішінде еңбек гигиенасы бойынша оқу-әдістемелік </w:t>
            </w:r>
            <w:r w:rsidRPr="008A40A6">
              <w:rPr>
                <w:sz w:val="24"/>
                <w:szCs w:val="24"/>
                <w:lang w:val="kk-KZ"/>
              </w:rPr>
              <w:lastRenderedPageBreak/>
              <w:t>құралдардың авторы.</w:t>
            </w:r>
          </w:p>
        </w:tc>
      </w:tr>
      <w:tr w:rsidR="008A40A6" w:rsidRPr="005D07E7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Нуршабековой А.Б.</w:t>
            </w:r>
          </w:p>
        </w:tc>
        <w:tc>
          <w:tcPr>
            <w:tcW w:w="204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 xml:space="preserve">Еңбек гигиенасы </w:t>
            </w:r>
            <w:r w:rsidR="00574FF6" w:rsidRPr="008A40A6">
              <w:rPr>
                <w:sz w:val="24"/>
                <w:szCs w:val="24"/>
                <w:lang w:val="kk-KZ"/>
              </w:rPr>
              <w:t>к</w:t>
            </w:r>
            <w:r w:rsidR="00574FF6">
              <w:rPr>
                <w:sz w:val="24"/>
                <w:szCs w:val="24"/>
                <w:lang w:val="kk-KZ"/>
              </w:rPr>
              <w:t>афедрасының</w:t>
            </w:r>
            <w:r w:rsidRPr="008A40A6">
              <w:rPr>
                <w:sz w:val="24"/>
                <w:szCs w:val="24"/>
                <w:lang w:val="kk-KZ"/>
              </w:rPr>
              <w:t xml:space="preserve"> оқытушысы</w:t>
            </w:r>
          </w:p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0A6" w:rsidRPr="008A40A6" w:rsidRDefault="008A40A6" w:rsidP="008A40A6">
            <w:pPr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саласындағы зерттеу</w:t>
            </w:r>
            <w:r w:rsidRPr="008A4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бойынша медициналық оқу орындарына типтік жұмыс бағдарламасының авторы. 20 ден астам ғылыми жұмыстың, соның ішінде еңбек гигиенасы бойынша оқу-әдістемелік құралдардың авторы.</w:t>
            </w:r>
          </w:p>
        </w:tc>
      </w:tr>
      <w:tr w:rsidR="008A40A6" w:rsidRPr="005D07E7" w:rsidTr="00574FF6">
        <w:tc>
          <w:tcPr>
            <w:tcW w:w="709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</w:rPr>
              <w:t>Жунистаев Д.Д.</w:t>
            </w:r>
          </w:p>
        </w:tc>
        <w:tc>
          <w:tcPr>
            <w:tcW w:w="204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 xml:space="preserve">Еңбек гигиенасы </w:t>
            </w:r>
            <w:r w:rsidR="00574FF6" w:rsidRPr="008A40A6">
              <w:rPr>
                <w:sz w:val="24"/>
                <w:szCs w:val="24"/>
                <w:lang w:val="kk-KZ"/>
              </w:rPr>
              <w:t>к</w:t>
            </w:r>
            <w:r w:rsidR="00574FF6">
              <w:rPr>
                <w:sz w:val="24"/>
                <w:szCs w:val="24"/>
                <w:lang w:val="kk-KZ"/>
              </w:rPr>
              <w:t>афедрасының</w:t>
            </w:r>
            <w:r w:rsidRPr="008A40A6">
              <w:rPr>
                <w:sz w:val="24"/>
                <w:szCs w:val="24"/>
                <w:lang w:val="kk-KZ"/>
              </w:rPr>
              <w:t xml:space="preserve"> оқытушысы</w:t>
            </w:r>
          </w:p>
          <w:p w:rsidR="008A40A6" w:rsidRPr="008A40A6" w:rsidRDefault="008A40A6" w:rsidP="008A4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0A6" w:rsidRPr="008A40A6" w:rsidRDefault="008A40A6" w:rsidP="008A40A6">
            <w:pPr>
              <w:rPr>
                <w:sz w:val="24"/>
                <w:szCs w:val="24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саласындағы зерттеу</w:t>
            </w:r>
            <w:r w:rsidRPr="008A40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A40A6" w:rsidRPr="008A40A6" w:rsidRDefault="008A40A6" w:rsidP="008A40A6">
            <w:pPr>
              <w:jc w:val="both"/>
              <w:rPr>
                <w:sz w:val="24"/>
                <w:szCs w:val="24"/>
                <w:lang w:val="kk-KZ"/>
              </w:rPr>
            </w:pPr>
            <w:r w:rsidRPr="008A40A6">
              <w:rPr>
                <w:sz w:val="24"/>
                <w:szCs w:val="24"/>
                <w:lang w:val="kk-KZ"/>
              </w:rPr>
              <w:t>Еңбек гигиенасы бойынша медициналық оқу орындарына типтік жұмыс бағдарламасының авторы. 40 ден астам ғылыми жұмыстың, соның ішінде еңбек гигиенасы бойынша оқу-әдістемелік құралдардың авторы.</w:t>
            </w:r>
          </w:p>
        </w:tc>
      </w:tr>
    </w:tbl>
    <w:p w:rsidR="008A40A6" w:rsidRPr="008A40A6" w:rsidRDefault="008A40A6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74FF6" w:rsidRPr="002446E5" w:rsidRDefault="00574FF6" w:rsidP="00574FF6">
      <w:pPr>
        <w:ind w:left="284"/>
        <w:jc w:val="both"/>
        <w:rPr>
          <w:sz w:val="24"/>
          <w:szCs w:val="24"/>
          <w:lang w:val="kk-KZ"/>
        </w:rPr>
      </w:pPr>
      <w:r w:rsidRPr="002446E5">
        <w:rPr>
          <w:b/>
          <w:sz w:val="24"/>
          <w:szCs w:val="24"/>
          <w:lang w:val="kk-KZ"/>
        </w:rPr>
        <w:t xml:space="preserve">Байланыс ақпараты: </w:t>
      </w:r>
      <w:r w:rsidRPr="002446E5">
        <w:rPr>
          <w:sz w:val="24"/>
          <w:szCs w:val="24"/>
          <w:lang w:val="kk-KZ"/>
        </w:rPr>
        <w:t xml:space="preserve">кафедраның орналасуы – Өтепов көшесі 19а,5 қабат,14 бөлме </w:t>
      </w:r>
    </w:p>
    <w:p w:rsidR="008A40A6" w:rsidRPr="008A40A6" w:rsidRDefault="008A40A6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Default="002446E5" w:rsidP="002446E5">
      <w:pPr>
        <w:pStyle w:val="a3"/>
        <w:ind w:left="284"/>
        <w:rPr>
          <w:sz w:val="24"/>
          <w:szCs w:val="24"/>
          <w:lang w:val="kk-KZ"/>
        </w:rPr>
      </w:pPr>
    </w:p>
    <w:p w:rsidR="002446E5" w:rsidRPr="005158E8" w:rsidRDefault="002446E5" w:rsidP="002446E5">
      <w:pPr>
        <w:pStyle w:val="a3"/>
        <w:ind w:left="284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Сабақтың тақырыптық жоспары (дәріс, тәжірибелік (семинарлық) сабақтар, СОӨЖ  және  СӨЖ)</w:t>
      </w:r>
    </w:p>
    <w:p w:rsidR="002446E5" w:rsidRPr="005158E8" w:rsidRDefault="002446E5" w:rsidP="002446E5">
      <w:pPr>
        <w:spacing w:line="480" w:lineRule="auto"/>
        <w:jc w:val="center"/>
        <w:rPr>
          <w:b/>
          <w:bCs/>
          <w:sz w:val="24"/>
          <w:szCs w:val="24"/>
          <w:lang w:val="kk-KZ"/>
        </w:rPr>
      </w:pPr>
      <w:r w:rsidRPr="005158E8">
        <w:rPr>
          <w:b/>
          <w:bCs/>
          <w:color w:val="FF0000"/>
          <w:sz w:val="24"/>
          <w:szCs w:val="24"/>
          <w:lang w:val="kk-KZ"/>
        </w:rPr>
        <w:t xml:space="preserve">  </w:t>
      </w:r>
      <w:r w:rsidRPr="005158E8">
        <w:rPr>
          <w:b/>
          <w:bCs/>
          <w:sz w:val="24"/>
          <w:szCs w:val="24"/>
          <w:lang w:val="kk-KZ"/>
        </w:rPr>
        <w:t>Пән сағаттарының бөлінуі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43"/>
        <w:gridCol w:w="1800"/>
        <w:gridCol w:w="1777"/>
      </w:tblGrid>
      <w:tr w:rsidR="002446E5" w:rsidRPr="005158E8" w:rsidTr="002446E5">
        <w:tc>
          <w:tcPr>
            <w:tcW w:w="2802" w:type="dxa"/>
            <w:vMerge w:val="restart"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158E8">
              <w:rPr>
                <w:b/>
                <w:sz w:val="24"/>
                <w:szCs w:val="24"/>
                <w:lang w:val="kk-KZ"/>
              </w:rPr>
              <w:t>Сағаттардың жалпы көлемі</w:t>
            </w:r>
          </w:p>
        </w:tc>
        <w:tc>
          <w:tcPr>
            <w:tcW w:w="5343" w:type="dxa"/>
            <w:gridSpan w:val="2"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158E8">
              <w:rPr>
                <w:b/>
                <w:sz w:val="24"/>
                <w:szCs w:val="24"/>
                <w:lang w:val="kk-KZ"/>
              </w:rPr>
              <w:t>Аудиторнялық сағат</w:t>
            </w:r>
          </w:p>
        </w:tc>
        <w:tc>
          <w:tcPr>
            <w:tcW w:w="1777" w:type="dxa"/>
            <w:vMerge w:val="restart"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158E8">
              <w:rPr>
                <w:b/>
                <w:sz w:val="24"/>
                <w:szCs w:val="24"/>
                <w:lang w:val="kk-KZ"/>
              </w:rPr>
              <w:t>СӨЖ</w:t>
            </w:r>
          </w:p>
        </w:tc>
      </w:tr>
      <w:tr w:rsidR="002446E5" w:rsidRPr="005158E8" w:rsidTr="002446E5">
        <w:tc>
          <w:tcPr>
            <w:tcW w:w="2802" w:type="dxa"/>
            <w:vMerge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158E8">
              <w:rPr>
                <w:b/>
                <w:sz w:val="24"/>
                <w:szCs w:val="24"/>
                <w:lang w:val="kk-KZ"/>
              </w:rPr>
              <w:t>Тәжірибелік сабақтар</w:t>
            </w:r>
          </w:p>
        </w:tc>
        <w:tc>
          <w:tcPr>
            <w:tcW w:w="1800" w:type="dxa"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158E8">
              <w:rPr>
                <w:b/>
                <w:sz w:val="24"/>
                <w:szCs w:val="24"/>
                <w:lang w:val="kk-KZ"/>
              </w:rPr>
              <w:t>СОӨЖ</w:t>
            </w:r>
          </w:p>
        </w:tc>
        <w:tc>
          <w:tcPr>
            <w:tcW w:w="1777" w:type="dxa"/>
            <w:vMerge/>
          </w:tcPr>
          <w:p w:rsidR="002446E5" w:rsidRPr="005158E8" w:rsidRDefault="002446E5" w:rsidP="002446E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2446E5" w:rsidRPr="005158E8" w:rsidTr="002446E5">
        <w:tc>
          <w:tcPr>
            <w:tcW w:w="2802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180</w:t>
            </w:r>
            <w:r w:rsidRPr="005158E8">
              <w:rPr>
                <w:rFonts w:ascii="Times New Roman" w:hAnsi="Times New Roman"/>
                <w:szCs w:val="24"/>
              </w:rPr>
              <w:t xml:space="preserve"> (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5158E8">
              <w:rPr>
                <w:rFonts w:ascii="Times New Roman" w:hAnsi="Times New Roman"/>
                <w:szCs w:val="24"/>
              </w:rPr>
              <w:t xml:space="preserve"> кредит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5158E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543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800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1777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</w:tr>
    </w:tbl>
    <w:p w:rsidR="002446E5" w:rsidRPr="005158E8" w:rsidRDefault="002446E5" w:rsidP="002446E5">
      <w:pPr>
        <w:ind w:right="75"/>
        <w:rPr>
          <w:b/>
          <w:sz w:val="24"/>
          <w:szCs w:val="24"/>
          <w:lang w:val="kk-KZ"/>
        </w:rPr>
      </w:pPr>
    </w:p>
    <w:p w:rsidR="002446E5" w:rsidRPr="005158E8" w:rsidRDefault="002446E5" w:rsidP="002446E5">
      <w:pPr>
        <w:ind w:right="75"/>
        <w:jc w:val="center"/>
        <w:rPr>
          <w:b/>
          <w:sz w:val="24"/>
          <w:szCs w:val="24"/>
          <w:lang w:val="kk-KZ"/>
        </w:rPr>
      </w:pPr>
      <w:r w:rsidRPr="005158E8">
        <w:rPr>
          <w:b/>
          <w:sz w:val="24"/>
          <w:szCs w:val="24"/>
          <w:lang w:val="kk-KZ"/>
        </w:rPr>
        <w:t>Тәжірибелік сабақтардың тақырыптары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kk-KZ"/>
              </w:rPr>
              <w:t>Тақырыптың атау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bCs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Сағат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Еңбек гигиена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сы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Еңбек гигиенасы саласы және еңбекті қорғаудың негізгі заңнамалы құжаттары, практикада оларды пайдалану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орындау. 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Еңбек жағдайын бағалау әдістері.  Өндірістік (кәсіптік) зиянкестер туралы анықтамалар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орындау. 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Еңбек физиологиясы. Өндіріс жұмысшыларының физиологиялық және психологиялық зерттеу әдістері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Өндірісте жұмысшылардың  еңбектің кернеулігін және ауырлығын бағалау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Еңбек гигиенасындағы өндірістік физикалық факторлары және оларды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бағалау. Өндірістік </w:t>
            </w:r>
            <w:r w:rsidRPr="005158E8">
              <w:rPr>
                <w:rFonts w:ascii="Times New Roman" w:hAnsi="Times New Roman"/>
                <w:szCs w:val="24"/>
              </w:rPr>
              <w:t>микроклимат.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lastRenderedPageBreak/>
              <w:t xml:space="preserve">Тәжірибелік сабақты </w:t>
            </w:r>
            <w:r w:rsidRPr="005158E8">
              <w:rPr>
                <w:sz w:val="24"/>
                <w:szCs w:val="24"/>
                <w:lang w:val="kk-KZ"/>
              </w:rPr>
              <w:lastRenderedPageBreak/>
              <w:t>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Кредит 2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Атмосфералық қысым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Өндірістік шу</w:t>
            </w:r>
            <w:r w:rsidRPr="005158E8">
              <w:rPr>
                <w:sz w:val="24"/>
                <w:szCs w:val="24"/>
              </w:rPr>
              <w:t xml:space="preserve">. </w:t>
            </w:r>
            <w:r w:rsidRPr="005158E8">
              <w:rPr>
                <w:sz w:val="24"/>
                <w:szCs w:val="24"/>
                <w:lang w:val="kk-KZ"/>
              </w:rPr>
              <w:t>Нормалау п</w:t>
            </w:r>
            <w:r w:rsidRPr="005158E8">
              <w:rPr>
                <w:sz w:val="24"/>
                <w:szCs w:val="24"/>
              </w:rPr>
              <w:t>ринцип</w:t>
            </w:r>
            <w:r w:rsidRPr="005158E8">
              <w:rPr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Өндірістік діріл</w:t>
            </w:r>
            <w:r w:rsidRPr="005158E8">
              <w:rPr>
                <w:rFonts w:ascii="Times New Roman" w:hAnsi="Times New Roman"/>
                <w:szCs w:val="24"/>
              </w:rPr>
              <w:t xml:space="preserve">.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Нормалау п</w:t>
            </w:r>
            <w:r w:rsidRPr="005158E8">
              <w:rPr>
                <w:rFonts w:ascii="Times New Roman" w:hAnsi="Times New Roman"/>
                <w:szCs w:val="24"/>
              </w:rPr>
              <w:t>ринцип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тері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>нд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ірістік инфразвук пен 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 xml:space="preserve">ультразвук.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Нормалау п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>ринцип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тері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Өндірістік аэрозолдер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lastRenderedPageBreak/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Кредит 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Электромагниттік өрістер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Лазерлік сәулелену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jc w:val="center"/>
              <w:rPr>
                <w:sz w:val="24"/>
                <w:szCs w:val="24"/>
              </w:rPr>
            </w:pPr>
            <w:r w:rsidRPr="005D07E7">
              <w:rPr>
                <w:sz w:val="24"/>
                <w:szCs w:val="24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Ауаның шаңмен ластануының сандық сипаттамасы. Өндірісте ауаның шаңмен ластануын зерттеу әдістері және оларды қолдану көрсетілімдері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Біріккен (кіші топтарда жұмыс істеу, сөз-талас,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>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jc w:val="center"/>
              <w:rPr>
                <w:sz w:val="24"/>
                <w:szCs w:val="24"/>
              </w:rPr>
            </w:pPr>
            <w:r w:rsidRPr="005D07E7">
              <w:rPr>
                <w:sz w:val="24"/>
                <w:szCs w:val="24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Өнеркәсіптік токсикология негіздері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5158E8">
              <w:rPr>
                <w:sz w:val="24"/>
                <w:szCs w:val="24"/>
                <w:lang w:val="kk-KZ" w:eastAsia="ko-KR"/>
              </w:rPr>
              <w:t>Жеке токсикология. Кең тараған және қатерлі топқа жататын, өндірісте кәсіптік ауру мен уланудың себебі болатын химиялық заттармен танысу</w:t>
            </w:r>
          </w:p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 w:eastAsia="ko-KR"/>
              </w:rPr>
            </w:pPr>
          </w:p>
          <w:p w:rsidR="002446E5" w:rsidRPr="005158E8" w:rsidRDefault="002446E5" w:rsidP="00244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Өндірісте жұмысшылардың жеке қарғану заттары (ЖҚЗ)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Өндірістік жарықтануды зерттеу әдістері мен оның гигиеналық бағасы.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 xml:space="preserve">Ситуациялық және тесттік есептерді  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lastRenderedPageBreak/>
              <w:t>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Өндіріс вентиляциясының г</w:t>
            </w:r>
            <w:r w:rsidRPr="005158E8">
              <w:rPr>
                <w:sz w:val="24"/>
                <w:szCs w:val="24"/>
              </w:rPr>
              <w:t>игиен</w:t>
            </w:r>
            <w:r w:rsidRPr="005158E8">
              <w:rPr>
                <w:sz w:val="24"/>
                <w:szCs w:val="24"/>
                <w:lang w:val="kk-KZ"/>
              </w:rPr>
              <w:t>алық бағасы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Өнеркәсіптегі ескертпелі және ағымды санитарлық бақылау, ЕСҚ кезеңдері.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Өнеркәсіптегі ескертпелі және ағымды санитарлық бақылау, ЕСҚ кезеңдері.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Тәжірибелік сабақты талқылау және орындау</w:t>
            </w:r>
            <w:r w:rsidRPr="005158E8">
              <w:rPr>
                <w:bCs/>
                <w:sz w:val="24"/>
                <w:szCs w:val="24"/>
                <w:lang w:val="kk-KZ"/>
              </w:rPr>
              <w:t>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Ситуациялық және тесттік есептерді  шығару.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Біріккен (кіші топтарда жұмыс істеу, сөз-талас, презентация)</w:t>
            </w:r>
            <w:r w:rsidRPr="005158E8">
              <w:rPr>
                <w:rFonts w:ascii="Times New Roman" w:hAnsi="Times New Roman"/>
                <w:szCs w:val="24"/>
                <w:lang w:val="ru-RU"/>
              </w:rPr>
              <w:t>).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</w:tbl>
    <w:p w:rsidR="002446E5" w:rsidRPr="005158E8" w:rsidRDefault="002446E5" w:rsidP="002446E5">
      <w:pPr>
        <w:tabs>
          <w:tab w:val="left" w:pos="3883"/>
        </w:tabs>
        <w:jc w:val="center"/>
        <w:rPr>
          <w:b/>
          <w:sz w:val="24"/>
          <w:szCs w:val="24"/>
        </w:rPr>
      </w:pPr>
    </w:p>
    <w:p w:rsidR="002446E5" w:rsidRPr="005158E8" w:rsidRDefault="002446E5" w:rsidP="002446E5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2446E5" w:rsidRPr="005158E8" w:rsidRDefault="002446E5" w:rsidP="002446E5">
      <w:pPr>
        <w:pStyle w:val="ac"/>
        <w:rPr>
          <w:rFonts w:ascii="Times New Roman" w:hAnsi="Times New Roman"/>
          <w:b/>
          <w:bCs/>
          <w:szCs w:val="24"/>
          <w:lang w:val="ru-RU"/>
        </w:rPr>
      </w:pPr>
    </w:p>
    <w:p w:rsidR="002446E5" w:rsidRDefault="002446E5" w:rsidP="002446E5">
      <w:pPr>
        <w:jc w:val="center"/>
        <w:rPr>
          <w:b/>
          <w:sz w:val="24"/>
          <w:szCs w:val="24"/>
          <w:lang w:val="kk-KZ"/>
        </w:rPr>
      </w:pPr>
    </w:p>
    <w:p w:rsidR="002446E5" w:rsidRPr="005158E8" w:rsidRDefault="002446E5" w:rsidP="002446E5">
      <w:pPr>
        <w:jc w:val="center"/>
        <w:rPr>
          <w:b/>
          <w:sz w:val="24"/>
          <w:szCs w:val="24"/>
          <w:lang w:val="kk-KZ"/>
        </w:rPr>
      </w:pPr>
      <w:r w:rsidRPr="005158E8">
        <w:rPr>
          <w:b/>
          <w:sz w:val="24"/>
          <w:szCs w:val="24"/>
          <w:lang w:val="kk-KZ"/>
        </w:rPr>
        <w:t>Оқытушының басшылығымен студенттің өзіндік жұмысының (ОСӨЖ) тақырыптық жоспары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kk-KZ"/>
              </w:rPr>
              <w:t>Тақырыптың атау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bCs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Сағат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bCs/>
                <w:sz w:val="24"/>
                <w:szCs w:val="24"/>
                <w:lang w:val="kk-KZ"/>
              </w:rPr>
              <w:t xml:space="preserve">Қазақстан Республикасының  </w:t>
            </w:r>
            <w:r w:rsidRPr="005158E8">
              <w:rPr>
                <w:sz w:val="24"/>
                <w:szCs w:val="24"/>
                <w:lang w:val="kk-KZ"/>
              </w:rPr>
              <w:t>№ 193-IV 2009 жыл 18 қыркүйектегі</w:t>
            </w:r>
            <w:r w:rsidRPr="005158E8">
              <w:rPr>
                <w:bCs/>
                <w:sz w:val="24"/>
                <w:szCs w:val="24"/>
                <w:lang w:val="kk-KZ"/>
              </w:rPr>
              <w:t xml:space="preserve"> «Денсаулықты қорғау жүйесі және тұрғындардың денсаулығы туралы» кодексі.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tabs>
                <w:tab w:val="left" w:pos="1173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Өндірістік объектілерді тексерудің қорытындысын және хаттамаларын, актілерді толтыру тәртібін және еңбек гигиенасы бөлімінің басқа  құжаттарымен жұмыс істеуді.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Биологиялық жас. Зерттеу әдістемелері, функциональдық сынамалар. Биологиялық ритмдер және еңбек. Физикалық еңбек: зерттеу әдістемелері және бағалау. Ақыл-ой еңбегі: зерттеу әдістемелері және бағалау.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 w:eastAsia="en-US" w:bidi="en-US"/>
              </w:rPr>
            </w:pPr>
            <w:r w:rsidRPr="005158E8">
              <w:rPr>
                <w:sz w:val="24"/>
                <w:szCs w:val="24"/>
                <w:lang w:val="kk-KZ"/>
              </w:rPr>
              <w:t>Ж</w:t>
            </w:r>
            <w:r w:rsidRPr="005158E8">
              <w:rPr>
                <w:sz w:val="24"/>
                <w:szCs w:val="24"/>
              </w:rPr>
              <w:t>ұппен жұмыс, презентация, дискуссия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«Еңбек жағдайының  зияндылық көрсеткіші бойынша бағалаудың гигие-налық критерийі және қауіпті өндірістік орта, еңбек процессінің ауыр-лығы және кернеулігі» жіктелуі. Алдын-алу шаралары комплексін өңдеу. Өндірістік мекемелерде кәсіптік қауіптілікті бағалау</w:t>
            </w:r>
            <w:r w:rsidRPr="005158E8">
              <w:rPr>
                <w:rFonts w:ascii="Times New Roman" w:hAnsi="Times New Roman"/>
                <w:color w:val="FF0000"/>
                <w:szCs w:val="24"/>
                <w:lang w:val="kk-KZ"/>
              </w:rPr>
              <w:t>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Тесттік бақылау, Тесттік бақылау, заңнама құжаттарымен жұмыс істеу презентация, пікір талас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Өндірістік микроклиматты сипаттайтын көрсеткіштер, оларды гигиеналық бағалау.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Тесттік бақылау, Тесттік бақылау, заңнама құжаттарымен жұмыс істеу презентация, пікір талас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ru-RU" w:eastAsia="ko-KR"/>
              </w:rPr>
            </w:pPr>
            <w:r w:rsidRPr="005158E8">
              <w:rPr>
                <w:rFonts w:ascii="Times New Roman" w:hAnsi="Times New Roman"/>
                <w:szCs w:val="24"/>
                <w:lang w:val="ru-RU" w:eastAsia="ko-KR"/>
              </w:rPr>
              <w:t xml:space="preserve">Жұмысшылар организміне ауаның жоғарғы </w:t>
            </w:r>
            <w:r w:rsidRPr="005158E8">
              <w:rPr>
                <w:rFonts w:ascii="Times New Roman" w:hAnsi="Times New Roman"/>
                <w:szCs w:val="24"/>
                <w:lang w:val="ru-RU" w:eastAsia="ko-KR"/>
              </w:rPr>
              <w:lastRenderedPageBreak/>
              <w:t>және төменгі қысымының әсер етуін гигиеналық бағалау</w:t>
            </w:r>
          </w:p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Тесттік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>бақылау, Тесттік бақылау, заңнама құжаттарымен жұмыс істеу презентация, пікір талас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kk-KZ" w:eastAsia="ko-KR"/>
              </w:rPr>
            </w:pPr>
            <w:r w:rsidRPr="005158E8">
              <w:rPr>
                <w:rFonts w:ascii="Times New Roman" w:hAnsi="Times New Roman"/>
                <w:szCs w:val="24"/>
                <w:lang w:val="kk-KZ" w:eastAsia="ko-KR"/>
              </w:rPr>
              <w:t>Өндірістік шудыңзерттеу әдістерін игеру</w:t>
            </w:r>
          </w:p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b/>
                <w:i/>
                <w:szCs w:val="24"/>
                <w:lang w:val="kk-KZ" w:eastAsia="ko-KR"/>
              </w:rPr>
            </w:pPr>
          </w:p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Өндірістік дірілдің зертеу әдістерін игеру</w:t>
            </w:r>
          </w:p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</w:p>
          <w:p w:rsidR="002446E5" w:rsidRPr="005158E8" w:rsidRDefault="002446E5" w:rsidP="002446E5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jc w:val="both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Жұмыс орнындағы инфра- және ультра дыбыстардың әсер етуінің алдын-алу шаралары.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Өндірістік шаңды зерттеу әдістерін игеру</w:t>
            </w:r>
          </w:p>
          <w:p w:rsidR="002446E5" w:rsidRPr="005158E8" w:rsidRDefault="002446E5" w:rsidP="002446E5">
            <w:pPr>
              <w:pStyle w:val="ac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Ж</w:t>
            </w:r>
            <w:r w:rsidRPr="005158E8">
              <w:rPr>
                <w:rFonts w:ascii="Times New Roman" w:hAnsi="Times New Roman"/>
                <w:szCs w:val="24"/>
              </w:rPr>
              <w:t>ұппен жұмыс, презентация, дискуссия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ЭМӨ және электромагниттіе сәулеленуді гигиеналақ бағалау.</w:t>
            </w:r>
          </w:p>
          <w:p w:rsidR="002446E5" w:rsidRPr="005158E8" w:rsidRDefault="002446E5" w:rsidP="002446E5">
            <w:pPr>
              <w:tabs>
                <w:tab w:val="left" w:pos="1418"/>
              </w:tabs>
              <w:jc w:val="both"/>
              <w:rPr>
                <w:sz w:val="24"/>
                <w:szCs w:val="24"/>
                <w:lang w:val="kk-KZ"/>
              </w:rPr>
            </w:pPr>
          </w:p>
          <w:p w:rsidR="002446E5" w:rsidRPr="005158E8" w:rsidRDefault="002446E5" w:rsidP="002446E5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кафедраның материалдары, оқу әдебиетi бойынша қойылған сұрақтарды зерттеу, тесттiк бақылау,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>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41"/>
              <w:jc w:val="both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bCs/>
                <w:sz w:val="24"/>
                <w:szCs w:val="24"/>
                <w:lang w:val="kk-KZ"/>
              </w:rPr>
              <w:t>Лазерліе сәулеленуді гигиеналық бағалау</w:t>
            </w:r>
          </w:p>
          <w:p w:rsidR="002446E5" w:rsidRPr="005158E8" w:rsidRDefault="002446E5" w:rsidP="002446E5">
            <w:pPr>
              <w:pStyle w:val="4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tabs>
                <w:tab w:val="left" w:pos="1152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Өндірістегі шаңдану және газданудың гигиеналық нормалау мен бағалау және олардың алдын-алу әдістері.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Улы химикаттармен жұмыс істеушілердің аурушаңдығының және денсаулық жағдайының анализі.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Ж</w:t>
            </w:r>
            <w:r w:rsidRPr="005158E8">
              <w:rPr>
                <w:rFonts w:ascii="Times New Roman" w:hAnsi="Times New Roman"/>
                <w:szCs w:val="24"/>
              </w:rPr>
              <w:t>ұппен жұмыс, презентация, дискуссия</w:t>
            </w:r>
          </w:p>
        </w:tc>
        <w:tc>
          <w:tcPr>
            <w:tcW w:w="2809" w:type="dxa"/>
          </w:tcPr>
          <w:p w:rsidR="002446E5" w:rsidRPr="005D07E7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D07E7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Химиялық қосылыстардың қауіптілігін және уыттылығын бағалау. Орташа ауысымдық ШРЕК-тің бұзылмауын бақылау.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5D07E7">
              <w:rPr>
                <w:rFonts w:ascii="Times New Roman" w:hAnsi="Times New Roman"/>
                <w:szCs w:val="24"/>
                <w:lang w:val="kk-KZ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Кәсіптік сырқаттылықтың алдын-алу. Есту ағзасының ЖБҚ.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Өндірістік жарықтандыру, зерттеу әдістері және гигиеналық нормалау.  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Ж</w:t>
            </w:r>
            <w:r w:rsidRPr="005158E8">
              <w:rPr>
                <w:rFonts w:ascii="Times New Roman" w:hAnsi="Times New Roman"/>
                <w:szCs w:val="24"/>
              </w:rPr>
              <w:t>ұппен жұмыс, презентация, дискуссия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Аэрация. Механикалық желдетудің нәтижелігінің есебі.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 xml:space="preserve">кафедраның материалдары, 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lastRenderedPageBreak/>
              <w:t>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Өнеркәсіптік объектінің жобасын сараптау.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кафедраның материалдары, оқу әдебиетi бойынша қойылған сұрақтарды зерттеу, тесттiк бақылау, құрамалы сұрау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Әкімшілік және тұрмыстық ғимараттық жобасын сараптау. Түсініктеме хат: негізгі бөлімдері, маңызы.</w:t>
            </w:r>
          </w:p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  <w:p w:rsidR="002446E5" w:rsidRPr="00FA041F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Ж</w:t>
            </w:r>
            <w:r w:rsidRPr="005158E8">
              <w:rPr>
                <w:rFonts w:ascii="Times New Roman" w:hAnsi="Times New Roman"/>
                <w:szCs w:val="24"/>
              </w:rPr>
              <w:t>ұппен жұмыс, презентация, дискуссия</w:t>
            </w:r>
          </w:p>
        </w:tc>
        <w:tc>
          <w:tcPr>
            <w:tcW w:w="2809" w:type="dxa"/>
          </w:tcPr>
          <w:p w:rsidR="002446E5" w:rsidRPr="005D07E7" w:rsidRDefault="005D07E7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D07E7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</w:tbl>
    <w:p w:rsidR="002446E5" w:rsidRPr="005158E8" w:rsidRDefault="002446E5" w:rsidP="002446E5">
      <w:pPr>
        <w:pStyle w:val="ac"/>
        <w:rPr>
          <w:rFonts w:ascii="Times New Roman" w:hAnsi="Times New Roman"/>
          <w:b/>
          <w:bCs/>
          <w:szCs w:val="24"/>
          <w:lang w:val="ru-RU"/>
        </w:rPr>
      </w:pPr>
    </w:p>
    <w:p w:rsidR="002446E5" w:rsidRPr="005158E8" w:rsidRDefault="002446E5" w:rsidP="002446E5">
      <w:pPr>
        <w:pStyle w:val="ac"/>
        <w:jc w:val="center"/>
        <w:rPr>
          <w:rFonts w:ascii="Times New Roman" w:hAnsi="Times New Roman"/>
          <w:b/>
          <w:szCs w:val="24"/>
          <w:lang w:val="ru-RU"/>
        </w:rPr>
      </w:pPr>
      <w:r w:rsidRPr="005158E8">
        <w:rPr>
          <w:rFonts w:ascii="Times New Roman" w:hAnsi="Times New Roman"/>
          <w:b/>
          <w:szCs w:val="24"/>
          <w:lang w:val="kk-KZ"/>
        </w:rPr>
        <w:t>Студенттердің өзіндік жұмысының (СӨЖ) тақырыбы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777"/>
        <w:gridCol w:w="1868"/>
        <w:gridCol w:w="2809"/>
      </w:tblGrid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kk-KZ"/>
              </w:rPr>
              <w:t>Тақырыптың атау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bCs/>
                <w:sz w:val="24"/>
                <w:szCs w:val="24"/>
                <w:lang w:val="kk-KZ"/>
              </w:rPr>
              <w:t>Өткізу түрі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3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Сағат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1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ind w:right="5"/>
              <w:jc w:val="both"/>
              <w:rPr>
                <w:bCs/>
                <w:spacing w:val="2"/>
                <w:sz w:val="24"/>
                <w:szCs w:val="24"/>
              </w:rPr>
            </w:pPr>
            <w:r w:rsidRPr="005158E8">
              <w:rPr>
                <w:bCs/>
                <w:spacing w:val="2"/>
                <w:sz w:val="24"/>
                <w:szCs w:val="24"/>
                <w:lang w:val="kk-KZ"/>
              </w:rPr>
              <w:t>Санитарлық-гигиеналық зертханасының жұмысын ұйымдастыру.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Еңбек гигипенасы зертханасының қазіргі кездегі құрал жабдықтары, санитарлық-гигиеналық зерттеулердегі жаңа әдістер.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bCs/>
                <w:color w:val="000000"/>
                <w:spacing w:val="2"/>
                <w:sz w:val="24"/>
                <w:szCs w:val="24"/>
                <w:lang w:val="kk-KZ"/>
              </w:rPr>
              <w:t>ҚР МСЭҚ облысындағы жаңа нормативтік құжаттардың маңызы.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Еңбек гигиенасының негізін салушы Қазақстан ғалымдары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Еңбек гигиенасының әлеуметтік-гигиеналық аспектілері.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2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Еңбек гигиенасындағы н</w:t>
            </w:r>
            <w:r w:rsidRPr="005158E8">
              <w:rPr>
                <w:rFonts w:ascii="Times New Roman" w:hAnsi="Times New Roman"/>
                <w:szCs w:val="24"/>
              </w:rPr>
              <w:t>анотехнологи</w:t>
            </w:r>
            <w:r w:rsidRPr="005158E8">
              <w:rPr>
                <w:rFonts w:ascii="Times New Roman" w:hAnsi="Times New Roman"/>
                <w:szCs w:val="24"/>
                <w:lang w:val="kk-KZ"/>
              </w:rPr>
              <w:t>ялар.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Реферат, презентация, </w:t>
            </w:r>
            <w:r w:rsidRPr="005158E8">
              <w:rPr>
                <w:sz w:val="24"/>
                <w:szCs w:val="24"/>
              </w:rPr>
              <w:lastRenderedPageBreak/>
              <w:t>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lastRenderedPageBreak/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«Шулы» технологиялық процесстерді төмендету және шу көздерін төмендетудегі қазіргі кездегі енгізулері. 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autoSpaceDE w:val="0"/>
              <w:autoSpaceDN w:val="0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Өндірістік дірілді төмендетудегі  ғылымның жетістіктері.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tabs>
                <w:tab w:val="left" w:pos="1296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Климаттың жылынуы және оның қоршаған ортаға әсер етуі.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Cs/>
                <w:spacing w:val="2"/>
                <w:szCs w:val="24"/>
                <w:lang w:val="kk-KZ"/>
              </w:rPr>
              <w:t>Қазақстанның үлкен өнеркәсіптік қалаларындағы экология мәселелері.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Cs/>
                <w:color w:val="000000"/>
                <w:spacing w:val="2"/>
                <w:szCs w:val="24"/>
                <w:lang w:val="kk-KZ"/>
              </w:rPr>
              <w:t>Өндірістік ортаның ластануымен байланысты еңбек етуші тұрғындар-дың денсаулық жағдайын бағалаудың критериялары және әдістері.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Қазақстанның қазіргі кездегі агроөнеркәсіптерінде улы химикаттарды қолдануы.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Еңбек етуші тұрғындардың тыныс алу ағзаларының кәсіптік  аурушаңдығы деңгейін динамикалық бақылау.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tabs>
                <w:tab w:val="left" w:pos="9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Қазіргі кездегі адамдардың тұрмысында және жұмыс орындарындағы электромагниттік сәулеленулер.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Электромагниттік өріс көздерін санитарлық қадағалаудың әдістемелері.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2446E5" w:rsidRPr="005158E8" w:rsidTr="002446E5">
        <w:tc>
          <w:tcPr>
            <w:tcW w:w="9922" w:type="dxa"/>
            <w:gridSpan w:val="4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Кредит 4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bCs/>
                <w:sz w:val="24"/>
                <w:szCs w:val="24"/>
              </w:rPr>
              <w:t xml:space="preserve">Гипокинезия </w:t>
            </w:r>
            <w:r w:rsidRPr="005158E8">
              <w:rPr>
                <w:bCs/>
                <w:sz w:val="24"/>
                <w:szCs w:val="24"/>
                <w:lang w:val="kk-KZ"/>
              </w:rPr>
              <w:t>және</w:t>
            </w:r>
            <w:r w:rsidRPr="005158E8">
              <w:rPr>
                <w:bCs/>
                <w:sz w:val="24"/>
                <w:szCs w:val="24"/>
              </w:rPr>
              <w:t xml:space="preserve"> гиподинамия </w:t>
            </w:r>
            <w:r w:rsidRPr="005158E8">
              <w:rPr>
                <w:bCs/>
                <w:sz w:val="24"/>
                <w:szCs w:val="24"/>
                <w:lang w:val="kk-KZ"/>
              </w:rPr>
              <w:t>еңбек процессінің факторы ретінде. Алдын-алу жолдары.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autoSpaceDE w:val="0"/>
              <w:autoSpaceDN w:val="0"/>
              <w:jc w:val="both"/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Автотранспорт жүргізушілерінің еңбек гигиенасы.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Cs/>
                <w:szCs w:val="24"/>
                <w:lang w:val="kk-KZ"/>
              </w:rPr>
              <w:t>Еңбектің вахталы әдісін ұйымдастыру. Оның ерекшеліктері.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Cs/>
                <w:szCs w:val="24"/>
                <w:lang w:val="kk-KZ"/>
              </w:rPr>
              <w:t>Өндірістік ортадағы жұмыс орындарын қорғаудың қазіргі кездегі мәселелері.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3</w:t>
            </w:r>
          </w:p>
        </w:tc>
      </w:tr>
      <w:tr w:rsidR="002446E5" w:rsidRPr="005158E8" w:rsidTr="002446E5">
        <w:tc>
          <w:tcPr>
            <w:tcW w:w="468" w:type="dxa"/>
          </w:tcPr>
          <w:p w:rsidR="002446E5" w:rsidRPr="005158E8" w:rsidRDefault="002446E5" w:rsidP="002446E5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b/>
                <w:szCs w:val="24"/>
                <w:lang w:val="ru-RU"/>
              </w:rPr>
              <w:t>5.</w:t>
            </w:r>
          </w:p>
        </w:tc>
        <w:tc>
          <w:tcPr>
            <w:tcW w:w="4777" w:type="dxa"/>
          </w:tcPr>
          <w:p w:rsidR="002446E5" w:rsidRPr="005158E8" w:rsidRDefault="002446E5" w:rsidP="002446E5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158E8">
              <w:rPr>
                <w:rFonts w:ascii="Times New Roman" w:hAnsi="Times New Roman"/>
                <w:szCs w:val="24"/>
                <w:lang w:val="kk-KZ"/>
              </w:rPr>
              <w:t>Телефон және ұялы байланыс қызметкерлерінің еңбек гигиенасы.</w:t>
            </w:r>
          </w:p>
        </w:tc>
        <w:tc>
          <w:tcPr>
            <w:tcW w:w="1868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Реферат, презентация, иллюстратив</w:t>
            </w:r>
            <w:r w:rsidRPr="005158E8">
              <w:rPr>
                <w:sz w:val="24"/>
                <w:szCs w:val="24"/>
                <w:lang w:val="kk-KZ"/>
              </w:rPr>
              <w:t xml:space="preserve">тік </w:t>
            </w:r>
            <w:r w:rsidRPr="005158E8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2809" w:type="dxa"/>
          </w:tcPr>
          <w:p w:rsidR="002446E5" w:rsidRPr="005158E8" w:rsidRDefault="002446E5" w:rsidP="002446E5">
            <w:pPr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3</w:t>
            </w:r>
          </w:p>
        </w:tc>
      </w:tr>
    </w:tbl>
    <w:p w:rsidR="008A40A6" w:rsidRDefault="008A40A6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Pr="005158E8" w:rsidRDefault="002446E5" w:rsidP="002446E5">
      <w:pPr>
        <w:pStyle w:val="af"/>
        <w:numPr>
          <w:ilvl w:val="0"/>
          <w:numId w:val="34"/>
        </w:numPr>
        <w:jc w:val="both"/>
        <w:rPr>
          <w:b/>
          <w:lang w:val="kk-KZ"/>
        </w:rPr>
      </w:pPr>
      <w:r w:rsidRPr="005158E8">
        <w:rPr>
          <w:b/>
          <w:lang w:val="kk-KZ"/>
        </w:rPr>
        <w:t>Студенттердің өзіндік жұмысына тапсырмалар</w:t>
      </w:r>
    </w:p>
    <w:p w:rsidR="002446E5" w:rsidRPr="005158E8" w:rsidRDefault="002446E5" w:rsidP="002446E5">
      <w:pPr>
        <w:jc w:val="both"/>
        <w:rPr>
          <w:sz w:val="24"/>
          <w:szCs w:val="24"/>
          <w:lang w:val="kk-KZ"/>
        </w:rPr>
      </w:pP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Студент әр кредит бойынша әр түрлі формада 2 – ден кем емес СӨЖ орындауы тиіс. Өткізу мерзімі – кредиттің соңына 2 күн қалғанға дейін.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 xml:space="preserve">      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u w:val="single"/>
          <w:lang w:val="kk-KZ"/>
        </w:rPr>
      </w:pPr>
      <w:r w:rsidRPr="005158E8">
        <w:rPr>
          <w:sz w:val="24"/>
          <w:szCs w:val="24"/>
          <w:u w:val="single"/>
          <w:lang w:val="kk-KZ"/>
        </w:rPr>
        <w:t>Рефератты орындау және дайындау  талаптары: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Реферат дйындағанда 8-10 әдеби көз болуы керек.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Реферат әдеби тілде жазылуы қажет.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 xml:space="preserve">Қолданылған әдебиеттерге сілтеме берілуі қажет. 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Библиографияны дұрыс толтыру қажет.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</w:p>
    <w:p w:rsidR="002446E5" w:rsidRPr="005158E8" w:rsidRDefault="002446E5" w:rsidP="002446E5">
      <w:pPr>
        <w:jc w:val="both"/>
        <w:rPr>
          <w:sz w:val="24"/>
          <w:szCs w:val="24"/>
          <w:lang w:val="kk-KZ"/>
        </w:rPr>
      </w:pPr>
    </w:p>
    <w:p w:rsidR="002446E5" w:rsidRPr="005158E8" w:rsidRDefault="002446E5" w:rsidP="002446E5">
      <w:pPr>
        <w:ind w:left="284"/>
        <w:jc w:val="both"/>
        <w:rPr>
          <w:sz w:val="24"/>
          <w:szCs w:val="24"/>
          <w:u w:val="single"/>
          <w:lang w:val="kk-KZ"/>
        </w:rPr>
      </w:pPr>
      <w:r w:rsidRPr="005158E8">
        <w:rPr>
          <w:sz w:val="24"/>
          <w:szCs w:val="24"/>
          <w:u w:val="single"/>
          <w:lang w:val="kk-KZ"/>
        </w:rPr>
        <w:t>Презентация орындау және дайындау талаптары: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</w:rPr>
      </w:pPr>
      <w:r w:rsidRPr="005158E8">
        <w:rPr>
          <w:sz w:val="24"/>
          <w:szCs w:val="24"/>
          <w:lang w:val="kk-KZ"/>
        </w:rPr>
        <w:t>П</w:t>
      </w:r>
      <w:r w:rsidRPr="005158E8">
        <w:rPr>
          <w:sz w:val="24"/>
          <w:szCs w:val="24"/>
        </w:rPr>
        <w:t>резентаци</w:t>
      </w:r>
      <w:r w:rsidRPr="005158E8">
        <w:rPr>
          <w:sz w:val="24"/>
          <w:szCs w:val="24"/>
          <w:lang w:val="kk-KZ"/>
        </w:rPr>
        <w:t xml:space="preserve">я көлемі </w:t>
      </w:r>
      <w:r w:rsidRPr="005158E8">
        <w:rPr>
          <w:sz w:val="24"/>
          <w:szCs w:val="24"/>
        </w:rPr>
        <w:t>10-15 слайд</w:t>
      </w:r>
      <w:r w:rsidRPr="005158E8">
        <w:rPr>
          <w:sz w:val="24"/>
          <w:szCs w:val="24"/>
          <w:lang w:val="kk-KZ"/>
        </w:rPr>
        <w:t>тан тұруы қажет</w:t>
      </w:r>
      <w:r w:rsidRPr="005158E8">
        <w:rPr>
          <w:sz w:val="24"/>
          <w:szCs w:val="24"/>
        </w:rPr>
        <w:t>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</w:rPr>
      </w:pPr>
      <w:r w:rsidRPr="005158E8">
        <w:rPr>
          <w:sz w:val="24"/>
          <w:szCs w:val="24"/>
          <w:lang w:val="kk-KZ"/>
        </w:rPr>
        <w:t>П</w:t>
      </w:r>
      <w:r w:rsidRPr="005158E8">
        <w:rPr>
          <w:sz w:val="24"/>
          <w:szCs w:val="24"/>
        </w:rPr>
        <w:t>резентаци</w:t>
      </w:r>
      <w:r w:rsidRPr="005158E8">
        <w:rPr>
          <w:sz w:val="24"/>
          <w:szCs w:val="24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5158E8">
        <w:rPr>
          <w:sz w:val="24"/>
          <w:szCs w:val="24"/>
        </w:rPr>
        <w:t xml:space="preserve"> 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</w:rPr>
      </w:pPr>
      <w:r w:rsidRPr="005158E8">
        <w:rPr>
          <w:sz w:val="24"/>
          <w:szCs w:val="24"/>
        </w:rPr>
        <w:t xml:space="preserve">Презентация </w:t>
      </w:r>
      <w:r w:rsidRPr="005158E8">
        <w:rPr>
          <w:sz w:val="24"/>
          <w:szCs w:val="24"/>
          <w:lang w:val="kk-KZ"/>
        </w:rPr>
        <w:t>әдеби тілде жазылуы қажет.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</w:rPr>
        <w:t xml:space="preserve">-    Материал </w:t>
      </w:r>
      <w:r w:rsidRPr="005158E8">
        <w:rPr>
          <w:sz w:val="24"/>
          <w:szCs w:val="24"/>
          <w:lang w:val="kk-KZ"/>
        </w:rPr>
        <w:t xml:space="preserve">жоғары </w:t>
      </w:r>
      <w:r w:rsidRPr="005158E8">
        <w:rPr>
          <w:sz w:val="24"/>
          <w:szCs w:val="24"/>
        </w:rPr>
        <w:t>техни</w:t>
      </w:r>
      <w:r w:rsidRPr="005158E8">
        <w:rPr>
          <w:sz w:val="24"/>
          <w:szCs w:val="24"/>
          <w:lang w:val="kk-KZ"/>
        </w:rPr>
        <w:t>калық деңгейде болуы қажет.</w:t>
      </w:r>
    </w:p>
    <w:p w:rsidR="002446E5" w:rsidRPr="005158E8" w:rsidRDefault="002446E5" w:rsidP="002446E5">
      <w:pPr>
        <w:ind w:left="284"/>
        <w:jc w:val="both"/>
        <w:rPr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5D07E7">
      <w:pPr>
        <w:pStyle w:val="aff"/>
        <w:ind w:left="360" w:firstLine="0"/>
        <w:jc w:val="both"/>
        <w:rPr>
          <w:rFonts w:ascii="Times New Roman" w:hAnsi="Times New Roman"/>
          <w:b/>
          <w:lang w:val="kk-KZ"/>
        </w:rPr>
      </w:pPr>
    </w:p>
    <w:p w:rsidR="005D07E7" w:rsidRDefault="005D07E7" w:rsidP="005D07E7">
      <w:pPr>
        <w:pStyle w:val="aff"/>
        <w:ind w:left="360" w:firstLine="0"/>
        <w:jc w:val="both"/>
        <w:rPr>
          <w:rFonts w:ascii="Times New Roman" w:hAnsi="Times New Roman"/>
          <w:b/>
          <w:lang w:val="kk-KZ"/>
        </w:rPr>
      </w:pPr>
    </w:p>
    <w:p w:rsidR="005D07E7" w:rsidRDefault="005D07E7" w:rsidP="005D07E7">
      <w:pPr>
        <w:pStyle w:val="aff"/>
        <w:ind w:left="360" w:firstLine="0"/>
        <w:jc w:val="both"/>
        <w:rPr>
          <w:rFonts w:ascii="Times New Roman" w:hAnsi="Times New Roman"/>
          <w:b/>
          <w:lang w:val="kk-KZ"/>
        </w:rPr>
      </w:pPr>
    </w:p>
    <w:p w:rsidR="005D07E7" w:rsidRPr="005D07E7" w:rsidRDefault="005D07E7" w:rsidP="005D07E7">
      <w:pPr>
        <w:pStyle w:val="aff"/>
        <w:ind w:left="360" w:firstLine="0"/>
        <w:jc w:val="both"/>
        <w:rPr>
          <w:rFonts w:ascii="Times New Roman" w:hAnsi="Times New Roman"/>
          <w:b/>
          <w:bCs/>
          <w:lang w:val="kk-KZ"/>
        </w:rPr>
      </w:pPr>
      <w:r w:rsidRPr="005D07E7">
        <w:rPr>
          <w:rFonts w:ascii="Times New Roman" w:hAnsi="Times New Roman"/>
          <w:b/>
          <w:lang w:val="kk-KZ"/>
        </w:rPr>
        <w:t>Пән саясатының қорытындысы оқу үрдісінің кезеңділік және мақсаттылығын жүзеге асыру</w:t>
      </w:r>
      <w:r w:rsidRPr="005D07E7">
        <w:rPr>
          <w:rFonts w:ascii="Times New Roman" w:hAnsi="Times New Roman"/>
          <w:b/>
          <w:bCs/>
          <w:lang w:val="kk-KZ"/>
        </w:rPr>
        <w:t xml:space="preserve">. </w:t>
      </w:r>
      <w:r w:rsidRPr="005D07E7">
        <w:rPr>
          <w:rFonts w:ascii="Times New Roman" w:hAnsi="Times New Roman"/>
          <w:b/>
          <w:lang w:val="kk-KZ"/>
        </w:rPr>
        <w:t>ҚР жоғары оқу орындарындағы жалпы оқу ұстанымына сай оқытушының студентке деген талабына негіздеу: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lang w:val="kk-KZ"/>
        </w:rPr>
      </w:pPr>
      <w:r w:rsidRPr="00CC6145">
        <w:rPr>
          <w:lang w:val="kk-KZ"/>
        </w:rPr>
        <w:t>Тәжірибелік сабақтарға міндетті түрде қатысу;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lang w:val="kk-KZ"/>
        </w:rPr>
      </w:pPr>
      <w:r w:rsidRPr="00CC6145">
        <w:rPr>
          <w:lang w:val="kk-KZ"/>
        </w:rPr>
        <w:t>Оқу  үрдісіне белсенді араласу (теориялық материалдарға дайындық, жағдайлық тапсырмалар мен тесттерді шешу, тәжірибелік жұмыстарды өз бетімен орындау);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lang w:val="kk-KZ"/>
        </w:rPr>
      </w:pPr>
      <w:r w:rsidRPr="00CC6145">
        <w:rPr>
          <w:lang w:val="kk-KZ"/>
        </w:rPr>
        <w:t>Дәптерді мұқият  жүргізу: тәжірибелік сабақ, аудиториядан тыс өзіндік жұмыс тапсырмаларын орындау);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lang w:val="kk-KZ"/>
        </w:rPr>
      </w:pPr>
      <w:r w:rsidRPr="00CC6145">
        <w:rPr>
          <w:lang w:val="kk-KZ"/>
        </w:rPr>
        <w:t>Тәжірибелік сабақтарда медициналық халатпен қатысу;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lang w:val="kk-KZ"/>
        </w:rPr>
      </w:pPr>
      <w:r w:rsidRPr="00CC6145">
        <w:rPr>
          <w:lang w:val="kk-KZ"/>
        </w:rPr>
        <w:t>Тематикалық жоспар бойынша студенттің оқытушымен бірге өзіндік жұмысын және студенттің өзіндік жұмысын  міндетті түрде жүргізу;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b/>
          <w:bCs/>
          <w:lang w:val="kk-KZ"/>
        </w:rPr>
      </w:pPr>
      <w:r w:rsidRPr="00CC6145">
        <w:rPr>
          <w:lang w:val="kk-KZ"/>
        </w:rPr>
        <w:t>Студенттердің ғылыми-зерттеу жұмысына және кафедраның оқу-әдістемелік үрдісін жетілдіру шараларын белсенді қатыстыру;</w:t>
      </w:r>
    </w:p>
    <w:p w:rsidR="005D07E7" w:rsidRPr="00CC6145" w:rsidRDefault="005D07E7" w:rsidP="005D07E7">
      <w:pPr>
        <w:pStyle w:val="25"/>
        <w:numPr>
          <w:ilvl w:val="0"/>
          <w:numId w:val="43"/>
        </w:numPr>
        <w:contextualSpacing w:val="0"/>
        <w:jc w:val="both"/>
        <w:rPr>
          <w:b/>
          <w:bCs/>
        </w:rPr>
      </w:pPr>
      <w:r w:rsidRPr="00CC6145">
        <w:t>Сабаққа кешікпей келу;</w:t>
      </w:r>
    </w:p>
    <w:p w:rsidR="005D07E7" w:rsidRPr="00CC6145" w:rsidRDefault="005D07E7" w:rsidP="005D07E7">
      <w:pPr>
        <w:pStyle w:val="a9"/>
        <w:numPr>
          <w:ilvl w:val="0"/>
          <w:numId w:val="43"/>
        </w:numPr>
        <w:jc w:val="both"/>
        <w:rPr>
          <w:b w:val="0"/>
          <w:sz w:val="24"/>
          <w:szCs w:val="24"/>
          <w:lang w:val="ru-RU"/>
        </w:rPr>
      </w:pPr>
      <w:r w:rsidRPr="00CC6145">
        <w:rPr>
          <w:b w:val="0"/>
          <w:sz w:val="24"/>
          <w:szCs w:val="24"/>
          <w:lang w:val="ru-RU"/>
        </w:rPr>
        <w:t xml:space="preserve">Сабақты себепсіз жібермеу;  </w:t>
      </w: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Pr="005158E8" w:rsidRDefault="002446E5" w:rsidP="002446E5">
      <w:pPr>
        <w:pStyle w:val="FR3"/>
        <w:widowControl/>
        <w:tabs>
          <w:tab w:val="num" w:pos="360"/>
        </w:tabs>
        <w:spacing w:line="240" w:lineRule="auto"/>
        <w:ind w:firstLine="397"/>
        <w:jc w:val="center"/>
        <w:rPr>
          <w:b/>
          <w:bCs/>
          <w:lang w:val="kk-KZ"/>
        </w:rPr>
      </w:pPr>
      <w:r w:rsidRPr="005158E8">
        <w:rPr>
          <w:b/>
          <w:lang w:val="kk-KZ"/>
        </w:rPr>
        <w:t>Қолданылған әдебиеттер:</w:t>
      </w:r>
    </w:p>
    <w:p w:rsidR="002446E5" w:rsidRPr="005158E8" w:rsidRDefault="002446E5" w:rsidP="002446E5">
      <w:pPr>
        <w:pStyle w:val="FR3"/>
        <w:widowControl/>
        <w:tabs>
          <w:tab w:val="num" w:pos="360"/>
        </w:tabs>
        <w:spacing w:line="240" w:lineRule="auto"/>
        <w:ind w:firstLine="397"/>
        <w:jc w:val="center"/>
        <w:rPr>
          <w:b/>
          <w:bCs/>
          <w:lang w:val="kk-KZ"/>
        </w:rPr>
      </w:pPr>
      <w:r w:rsidRPr="005158E8">
        <w:rPr>
          <w:b/>
          <w:bCs/>
          <w:lang w:val="kk-KZ"/>
        </w:rPr>
        <w:t>Орыс тіліндегі</w:t>
      </w:r>
    </w:p>
    <w:p w:rsidR="002446E5" w:rsidRPr="00FA041F" w:rsidRDefault="002446E5" w:rsidP="002446E5">
      <w:pPr>
        <w:pStyle w:val="31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158E8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FA041F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2446E5" w:rsidRPr="005158E8" w:rsidRDefault="002446E5" w:rsidP="002446E5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5158E8">
        <w:rPr>
          <w:sz w:val="24"/>
          <w:szCs w:val="24"/>
        </w:rPr>
        <w:t xml:space="preserve">Измеров Н. Ф., Кириллов В.Ф. Гигиена труда. Учебник. Москва, 2008.-592 с. </w:t>
      </w:r>
    </w:p>
    <w:p w:rsidR="002446E5" w:rsidRPr="005158E8" w:rsidRDefault="002446E5" w:rsidP="002446E5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5158E8">
        <w:rPr>
          <w:sz w:val="24"/>
          <w:szCs w:val="24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5158E8">
          <w:rPr>
            <w:sz w:val="24"/>
            <w:szCs w:val="24"/>
          </w:rPr>
          <w:t>2009 г</w:t>
        </w:r>
      </w:smartTag>
      <w:r w:rsidRPr="005158E8">
        <w:rPr>
          <w:sz w:val="24"/>
          <w:szCs w:val="24"/>
        </w:rPr>
        <w:t xml:space="preserve">. - 668 с. </w:t>
      </w:r>
    </w:p>
    <w:p w:rsidR="002446E5" w:rsidRPr="005158E8" w:rsidRDefault="002446E5" w:rsidP="002446E5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5158E8">
        <w:rPr>
          <w:bCs/>
          <w:sz w:val="24"/>
          <w:szCs w:val="24"/>
        </w:rPr>
        <w:t>Руководство по санитарной экспертизе в области гигиены труда. Под ред д.м.н., проф. Сраубаева Е.Н., Белоног А.А. – Караганда, 2008. -562 с.</w:t>
      </w:r>
    </w:p>
    <w:p w:rsidR="002446E5" w:rsidRPr="005158E8" w:rsidRDefault="002446E5" w:rsidP="002446E5">
      <w:pPr>
        <w:shd w:val="clear" w:color="auto" w:fill="FFFFFF"/>
        <w:rPr>
          <w:b/>
          <w:sz w:val="24"/>
          <w:szCs w:val="24"/>
        </w:rPr>
      </w:pPr>
      <w:r w:rsidRPr="005158E8">
        <w:rPr>
          <w:b/>
          <w:sz w:val="24"/>
          <w:szCs w:val="24"/>
        </w:rPr>
        <w:t>қосымша: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tabs>
          <w:tab w:val="left" w:pos="426"/>
        </w:tabs>
        <w:ind w:left="426" w:hanging="284"/>
        <w:jc w:val="both"/>
      </w:pPr>
      <w:r w:rsidRPr="005158E8">
        <w:t>Санитарные нормы и правила по гигиене труда промышленности. 3 т. –МЗ РК. 1995. – 1050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tabs>
          <w:tab w:val="left" w:pos="426"/>
        </w:tabs>
        <w:ind w:left="426" w:hanging="284"/>
        <w:jc w:val="both"/>
      </w:pPr>
      <w:r w:rsidRPr="005158E8">
        <w:t>Медицина труда. Учебник/ под ред. Н.Ф.Измерова./ 2008. – 520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t xml:space="preserve">Методика изучения производственного микроклимата и его влияния на организм работающих. Под.ред. к.м.н. Жакеновой С.Р. Учебно-методическое пособие. </w:t>
      </w:r>
      <w:r w:rsidRPr="005158E8">
        <w:rPr>
          <w:lang w:val="en-US"/>
        </w:rPr>
        <w:t>ISBN</w:t>
      </w:r>
      <w:r w:rsidRPr="005158E8">
        <w:t xml:space="preserve"> 9965-406-50-2. –Караганда, 2005. -56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профпатологии. Учебное пособие. –Караганда, 2008</w:t>
      </w:r>
      <w:r w:rsidRPr="005158E8">
        <w:t>. – 80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t>Предупреди</w:t>
      </w:r>
      <w:r w:rsidRPr="005158E8">
        <w:rPr>
          <w:bCs/>
        </w:rPr>
        <w:t>тельный и текущий санитарный надзор за вентиляцией.</w:t>
      </w:r>
      <w:r w:rsidRPr="005158E8">
        <w:t xml:space="preserve">Под ред . </w:t>
      </w:r>
      <w:r w:rsidRPr="005158E8">
        <w:rPr>
          <w:bCs/>
        </w:rPr>
        <w:t>Сраубаев Е.Н., Жакенова С.Р., Шинтаева Н.У.</w:t>
      </w:r>
      <w:r w:rsidRPr="005158E8">
        <w:t>– Караганда, 2010. - 66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rPr>
          <w:bCs/>
        </w:rPr>
        <w:t>Гигиена труда в ведущих отраслях промышленности РК. Учебно-методическое пособие. Тогузбаева К.К. Алматы. 2010. - 73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rPr>
          <w:bCs/>
        </w:rPr>
        <w:t>Гигиена труда при работе с видеотерминалами. Учебно-методическое пособие. Тогузбаева К.К. Алматы. 2010. - 68 с.</w:t>
      </w:r>
    </w:p>
    <w:p w:rsidR="002446E5" w:rsidRPr="005158E8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rPr>
          <w:bCs/>
        </w:rPr>
        <w:t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- 72 с.</w:t>
      </w:r>
    </w:p>
    <w:p w:rsidR="002446E5" w:rsidRPr="005D07E7" w:rsidRDefault="002446E5" w:rsidP="002446E5">
      <w:pPr>
        <w:pStyle w:val="af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284"/>
        <w:jc w:val="both"/>
      </w:pPr>
      <w:r w:rsidRPr="005158E8">
        <w:t>Шайзадина Г.Н -</w:t>
      </w:r>
      <w:r w:rsidRPr="005158E8">
        <w:rPr>
          <w:bCs/>
        </w:rPr>
        <w:t xml:space="preserve"> Предупредительный санитарный надзор Учебно- методическое пособие.Астана, 2010. - 50 с.  </w:t>
      </w:r>
    </w:p>
    <w:p w:rsidR="005D07E7" w:rsidRDefault="005D07E7" w:rsidP="005D07E7">
      <w:pPr>
        <w:shd w:val="clear" w:color="auto" w:fill="FFFFFF"/>
        <w:tabs>
          <w:tab w:val="left" w:pos="426"/>
        </w:tabs>
        <w:jc w:val="both"/>
        <w:rPr>
          <w:lang w:val="kk-KZ"/>
        </w:rPr>
      </w:pPr>
    </w:p>
    <w:p w:rsidR="005D07E7" w:rsidRDefault="005D07E7" w:rsidP="005D07E7">
      <w:pPr>
        <w:shd w:val="clear" w:color="auto" w:fill="FFFFFF"/>
        <w:tabs>
          <w:tab w:val="left" w:pos="426"/>
        </w:tabs>
        <w:jc w:val="both"/>
        <w:rPr>
          <w:lang w:val="kk-KZ"/>
        </w:rPr>
      </w:pPr>
    </w:p>
    <w:p w:rsidR="005D07E7" w:rsidRDefault="005D07E7" w:rsidP="005D07E7">
      <w:pPr>
        <w:shd w:val="clear" w:color="auto" w:fill="FFFFFF"/>
        <w:tabs>
          <w:tab w:val="left" w:pos="426"/>
        </w:tabs>
        <w:jc w:val="both"/>
        <w:rPr>
          <w:lang w:val="kk-KZ"/>
        </w:rPr>
      </w:pPr>
    </w:p>
    <w:p w:rsidR="005D07E7" w:rsidRDefault="005D07E7" w:rsidP="005D07E7">
      <w:pPr>
        <w:shd w:val="clear" w:color="auto" w:fill="FFFFFF"/>
        <w:tabs>
          <w:tab w:val="left" w:pos="426"/>
        </w:tabs>
        <w:jc w:val="both"/>
        <w:rPr>
          <w:lang w:val="kk-KZ"/>
        </w:rPr>
      </w:pPr>
    </w:p>
    <w:p w:rsidR="005D07E7" w:rsidRPr="005D07E7" w:rsidRDefault="005D07E7" w:rsidP="005D07E7">
      <w:pPr>
        <w:shd w:val="clear" w:color="auto" w:fill="FFFFFF"/>
        <w:tabs>
          <w:tab w:val="left" w:pos="426"/>
        </w:tabs>
        <w:jc w:val="both"/>
        <w:rPr>
          <w:lang w:val="kk-KZ"/>
        </w:rPr>
      </w:pPr>
    </w:p>
    <w:p w:rsidR="002446E5" w:rsidRPr="005158E8" w:rsidRDefault="002446E5" w:rsidP="002446E5">
      <w:pPr>
        <w:shd w:val="clear" w:color="auto" w:fill="FFFFFF"/>
        <w:rPr>
          <w:b/>
          <w:sz w:val="24"/>
          <w:szCs w:val="24"/>
        </w:rPr>
      </w:pPr>
    </w:p>
    <w:p w:rsidR="002446E5" w:rsidRPr="005158E8" w:rsidRDefault="002446E5" w:rsidP="002446E5">
      <w:pPr>
        <w:shd w:val="clear" w:color="auto" w:fill="FFFFFF"/>
        <w:jc w:val="center"/>
        <w:rPr>
          <w:b/>
          <w:sz w:val="24"/>
          <w:szCs w:val="24"/>
        </w:rPr>
      </w:pPr>
      <w:r w:rsidRPr="005158E8">
        <w:rPr>
          <w:b/>
          <w:sz w:val="24"/>
          <w:szCs w:val="24"/>
          <w:lang w:val="kk-KZ"/>
        </w:rPr>
        <w:t>Қазақ тіліндегі</w:t>
      </w:r>
    </w:p>
    <w:p w:rsidR="002446E5" w:rsidRPr="005158E8" w:rsidRDefault="002446E5" w:rsidP="002446E5">
      <w:pPr>
        <w:shd w:val="clear" w:color="auto" w:fill="FFFFFF"/>
        <w:rPr>
          <w:b/>
          <w:sz w:val="24"/>
          <w:szCs w:val="24"/>
        </w:rPr>
      </w:pPr>
      <w:r w:rsidRPr="005158E8">
        <w:rPr>
          <w:b/>
          <w:sz w:val="24"/>
          <w:szCs w:val="24"/>
        </w:rPr>
        <w:t>негізгі</w:t>
      </w:r>
    </w:p>
    <w:p w:rsidR="002446E5" w:rsidRPr="005158E8" w:rsidRDefault="002446E5" w:rsidP="002446E5">
      <w:pPr>
        <w:numPr>
          <w:ilvl w:val="0"/>
          <w:numId w:val="36"/>
        </w:numPr>
        <w:shd w:val="clear" w:color="auto" w:fill="FFFFFF"/>
        <w:ind w:left="0" w:hanging="11"/>
        <w:jc w:val="both"/>
        <w:rPr>
          <w:sz w:val="24"/>
          <w:szCs w:val="24"/>
        </w:rPr>
      </w:pPr>
      <w:r w:rsidRPr="005158E8">
        <w:rPr>
          <w:sz w:val="24"/>
          <w:szCs w:val="24"/>
        </w:rPr>
        <w:t xml:space="preserve">Еңбек гигиенасы бойынша тәжірибелік сабақтардың  жетекші құралы: Оқу құралы. - </w:t>
      </w:r>
      <w:r w:rsidRPr="005158E8">
        <w:rPr>
          <w:bCs/>
          <w:sz w:val="24"/>
          <w:szCs w:val="24"/>
        </w:rPr>
        <w:t>Тоғұзбаева К.К. Алматы. 2010.- 366 б.</w:t>
      </w:r>
    </w:p>
    <w:p w:rsidR="002446E5" w:rsidRPr="005158E8" w:rsidRDefault="002446E5" w:rsidP="002446E5">
      <w:pPr>
        <w:shd w:val="clear" w:color="auto" w:fill="FFFFFF"/>
        <w:rPr>
          <w:b/>
          <w:sz w:val="24"/>
          <w:szCs w:val="24"/>
        </w:rPr>
      </w:pPr>
      <w:r w:rsidRPr="005158E8">
        <w:rPr>
          <w:b/>
          <w:sz w:val="24"/>
          <w:szCs w:val="24"/>
        </w:rPr>
        <w:t>қосымша:</w:t>
      </w:r>
    </w:p>
    <w:p w:rsidR="002446E5" w:rsidRPr="005158E8" w:rsidRDefault="002446E5" w:rsidP="002446E5">
      <w:pPr>
        <w:pStyle w:val="23"/>
        <w:spacing w:after="0" w:line="240" w:lineRule="auto"/>
        <w:rPr>
          <w:bCs/>
        </w:rPr>
      </w:pPr>
      <w:r w:rsidRPr="005158E8">
        <w:rPr>
          <w:bCs/>
          <w:lang w:val="kk-KZ"/>
        </w:rPr>
        <w:t>1.</w:t>
      </w:r>
      <w:r w:rsidRPr="005158E8">
        <w:rPr>
          <w:bCs/>
        </w:rPr>
        <w:t>Жарылкасын Ж.Ж.. Өндірістік токсикология негізі. Учебно-методическое пособие. – Карағанды.ҚММА баспаханасы.- 2007. - 80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rPr>
          <w:bCs/>
        </w:rPr>
        <w:t>Сраубаев Е.Н., Жакенова С.Р., Шинтаева Н.У.,  Жарылқасын Ж. Ж.. Жалпы және жеке еңбек гигиенасы бойынша есептер жинағы. Оқу әдістемлік құрал. – Карағанды.ҚММА баспаханасы.- 2007. – 44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rPr>
          <w:bCs/>
        </w:rPr>
        <w:t>Бейнетерминалдармен жұмыс істеу кезіндегі еңбек гигиенасы. Оқу әдістемлік құрал /Тоғызбаева Қ.Қ. – Алматы, 2010.- 85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rPr>
          <w:bCs/>
        </w:rPr>
        <w:t>Жеке өнеркәсіп салаларындағы еңбек гигиенасы. Оқу әдістемелік құрал /Тоғызбаева Қ.Қ. –Алматы, 2010, 28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rPr>
          <w:bCs/>
        </w:rPr>
        <w:t>Өндіріс кәсіпорындарының реконструкциясы мен жаңадан кұрылыс салыну кезіндегі санитарлық сақтық қадағалау. Оқу әдістемелік құрал /Тоғызбаева Қ.Қ. –Алматы, 2010. – 60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rPr>
          <w:bCs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2446E5" w:rsidRPr="005158E8" w:rsidRDefault="002446E5" w:rsidP="002446E5">
      <w:pPr>
        <w:pStyle w:val="23"/>
        <w:numPr>
          <w:ilvl w:val="0"/>
          <w:numId w:val="36"/>
        </w:numPr>
        <w:spacing w:after="0" w:line="240" w:lineRule="auto"/>
        <w:jc w:val="both"/>
        <w:rPr>
          <w:bCs/>
        </w:rPr>
      </w:pPr>
      <w:r w:rsidRPr="005158E8">
        <w:t>Гигиена: жоғарғы оқу орындарына арналған оқулық /Кенесариев У.И., То</w:t>
      </w:r>
      <w:r w:rsidRPr="005158E8">
        <w:rPr>
          <w:bCs/>
        </w:rPr>
        <w:t>ғ</w:t>
      </w:r>
      <w:r w:rsidRPr="005158E8">
        <w:t>ызбаева К.К., Бекма</w:t>
      </w:r>
      <w:r w:rsidRPr="005158E8">
        <w:rPr>
          <w:bCs/>
        </w:rPr>
        <w:t>ғ</w:t>
      </w:r>
      <w:r w:rsidRPr="005158E8">
        <w:t>амбетова Ж.Д. ж.б. – Алматы: «Самара-Принт» баспасы. – 2010</w:t>
      </w:r>
      <w:r w:rsidRPr="005158E8">
        <w:rPr>
          <w:lang w:val="kk-KZ"/>
        </w:rPr>
        <w:t>.</w:t>
      </w:r>
      <w:r w:rsidRPr="005158E8">
        <w:t xml:space="preserve"> – 669 б.</w:t>
      </w:r>
    </w:p>
    <w:p w:rsidR="002446E5" w:rsidRPr="005158E8" w:rsidRDefault="002446E5" w:rsidP="002446E5">
      <w:pPr>
        <w:pStyle w:val="ac"/>
        <w:ind w:left="360" w:right="140"/>
        <w:rPr>
          <w:rFonts w:ascii="Times New Roman" w:hAnsi="Times New Roman"/>
          <w:b/>
          <w:szCs w:val="24"/>
          <w:lang w:val="ru-RU"/>
        </w:rPr>
      </w:pPr>
    </w:p>
    <w:p w:rsidR="002446E5" w:rsidRPr="005158E8" w:rsidRDefault="002446E5" w:rsidP="002446E5">
      <w:pPr>
        <w:ind w:firstLine="357"/>
        <w:jc w:val="both"/>
        <w:rPr>
          <w:sz w:val="24"/>
          <w:szCs w:val="24"/>
          <w:lang w:val="kk-KZ"/>
        </w:rPr>
      </w:pPr>
      <w:r w:rsidRPr="005158E8">
        <w:rPr>
          <w:b/>
          <w:sz w:val="24"/>
          <w:szCs w:val="24"/>
          <w:lang w:val="kk-KZ"/>
        </w:rPr>
        <w:t xml:space="preserve">Ескерту: * - </w:t>
      </w:r>
      <w:r w:rsidRPr="005158E8">
        <w:rPr>
          <w:sz w:val="24"/>
          <w:szCs w:val="24"/>
          <w:lang w:val="kk-KZ"/>
        </w:rPr>
        <w:t>Әдебиеттер тізімі  жыл сайын ауыстырылуы мүмкін</w:t>
      </w:r>
      <w:r w:rsidRPr="005158E8">
        <w:rPr>
          <w:b/>
          <w:sz w:val="24"/>
          <w:szCs w:val="24"/>
          <w:lang w:val="kk-KZ"/>
        </w:rPr>
        <w:t xml:space="preserve"> </w:t>
      </w: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5D07E7" w:rsidRDefault="005D07E7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Default="002446E5" w:rsidP="008A40A6">
      <w:pPr>
        <w:pStyle w:val="a3"/>
        <w:jc w:val="both"/>
        <w:rPr>
          <w:b w:val="0"/>
          <w:sz w:val="24"/>
          <w:szCs w:val="24"/>
          <w:lang w:val="kk-KZ"/>
        </w:rPr>
      </w:pPr>
    </w:p>
    <w:p w:rsidR="002446E5" w:rsidRPr="005158E8" w:rsidRDefault="002446E5" w:rsidP="002446E5">
      <w:pPr>
        <w:ind w:left="-426" w:right="-284" w:firstLine="426"/>
        <w:jc w:val="center"/>
        <w:rPr>
          <w:b/>
          <w:sz w:val="24"/>
          <w:szCs w:val="24"/>
          <w:lang w:val="kk-KZ"/>
        </w:rPr>
      </w:pPr>
      <w:r w:rsidRPr="005158E8">
        <w:rPr>
          <w:b/>
          <w:sz w:val="24"/>
          <w:szCs w:val="24"/>
          <w:lang w:val="kk-KZ"/>
        </w:rPr>
        <w:t>Студенттердің білімін тексеруді бағалау жүйесі</w:t>
      </w:r>
    </w:p>
    <w:p w:rsidR="002446E5" w:rsidRPr="005158E8" w:rsidRDefault="002446E5" w:rsidP="002446E5">
      <w:pPr>
        <w:ind w:left="-426" w:right="-284" w:firstLine="426"/>
        <w:jc w:val="center"/>
        <w:rPr>
          <w:b/>
          <w:i/>
          <w:sz w:val="24"/>
          <w:szCs w:val="24"/>
          <w:lang w:val="kk-KZ"/>
        </w:rPr>
      </w:pPr>
    </w:p>
    <w:p w:rsidR="002446E5" w:rsidRPr="005158E8" w:rsidRDefault="002446E5" w:rsidP="002446E5">
      <w:pPr>
        <w:ind w:left="-426" w:right="-284" w:firstLine="426"/>
        <w:jc w:val="both"/>
        <w:rPr>
          <w:bCs/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 xml:space="preserve">Күнделікті бақылау </w:t>
      </w:r>
      <w:r w:rsidRPr="005158E8">
        <w:rPr>
          <w:bCs/>
          <w:sz w:val="24"/>
          <w:szCs w:val="24"/>
          <w:lang w:val="kk-KZ"/>
        </w:rPr>
        <w:t>t –компетенциялардың қалыптасу деңгейін бағалау</w:t>
      </w:r>
    </w:p>
    <w:p w:rsidR="002446E5" w:rsidRPr="005158E8" w:rsidRDefault="002446E5" w:rsidP="002446E5">
      <w:pPr>
        <w:pStyle w:val="aa"/>
        <w:rPr>
          <w:b/>
          <w:bCs/>
          <w:sz w:val="24"/>
          <w:szCs w:val="24"/>
          <w:lang w:val="kk-KZ"/>
        </w:rPr>
      </w:pPr>
    </w:p>
    <w:p w:rsidR="002446E5" w:rsidRPr="005158E8" w:rsidRDefault="002446E5" w:rsidP="002446E5">
      <w:pPr>
        <w:pStyle w:val="aa"/>
        <w:rPr>
          <w:bCs/>
          <w:sz w:val="24"/>
          <w:szCs w:val="24"/>
          <w:lang w:val="en-US"/>
        </w:rPr>
      </w:pPr>
      <w:r w:rsidRPr="005158E8">
        <w:rPr>
          <w:b/>
          <w:bCs/>
          <w:sz w:val="24"/>
          <w:szCs w:val="24"/>
          <w:lang w:val="en-US"/>
        </w:rPr>
        <w:t xml:space="preserve">t= (Z+N+K+P+S)/n 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en-US"/>
        </w:rPr>
      </w:pPr>
      <w:r w:rsidRPr="005158E8">
        <w:rPr>
          <w:bCs/>
          <w:sz w:val="24"/>
          <w:szCs w:val="24"/>
          <w:lang w:val="kk-KZ"/>
        </w:rPr>
        <w:t>мұндағы,</w:t>
      </w:r>
      <w:r w:rsidRPr="005158E8">
        <w:rPr>
          <w:bCs/>
          <w:sz w:val="24"/>
          <w:szCs w:val="24"/>
          <w:lang w:val="en-US"/>
        </w:rPr>
        <w:t xml:space="preserve"> 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Cs/>
          <w:sz w:val="24"/>
          <w:szCs w:val="24"/>
          <w:lang w:val="en-US"/>
        </w:rPr>
        <w:t xml:space="preserve">   </w:t>
      </w:r>
      <w:r w:rsidRPr="005158E8">
        <w:rPr>
          <w:bCs/>
          <w:sz w:val="24"/>
          <w:szCs w:val="24"/>
        </w:rPr>
        <w:t>n         – барлық компетенциялар бойынша тапсырмалар саны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Cs/>
          <w:sz w:val="24"/>
          <w:szCs w:val="24"/>
        </w:rPr>
        <w:t xml:space="preserve">   Z: z</w:t>
      </w:r>
      <w:r w:rsidRPr="005158E8">
        <w:rPr>
          <w:bCs/>
          <w:sz w:val="24"/>
          <w:szCs w:val="24"/>
          <w:vertAlign w:val="subscript"/>
        </w:rPr>
        <w:t>1</w:t>
      </w:r>
      <w:r w:rsidRPr="005158E8">
        <w:rPr>
          <w:bCs/>
          <w:sz w:val="24"/>
          <w:szCs w:val="24"/>
        </w:rPr>
        <w:t>+z</w:t>
      </w:r>
      <w:r w:rsidRPr="005158E8">
        <w:rPr>
          <w:bCs/>
          <w:sz w:val="24"/>
          <w:szCs w:val="24"/>
          <w:vertAlign w:val="subscript"/>
        </w:rPr>
        <w:t>2</w:t>
      </w:r>
      <w:r w:rsidRPr="005158E8">
        <w:rPr>
          <w:bCs/>
          <w:sz w:val="24"/>
          <w:szCs w:val="24"/>
        </w:rPr>
        <w:t>+…+z</w:t>
      </w:r>
      <w:r w:rsidRPr="005158E8">
        <w:rPr>
          <w:bCs/>
          <w:sz w:val="24"/>
          <w:szCs w:val="24"/>
          <w:vertAlign w:val="subscript"/>
        </w:rPr>
        <w:t xml:space="preserve">n      </w:t>
      </w:r>
      <w:r w:rsidRPr="005158E8">
        <w:rPr>
          <w:bCs/>
          <w:sz w:val="24"/>
          <w:szCs w:val="24"/>
        </w:rPr>
        <w:t xml:space="preserve"> -  білім бойынша бағалар 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Cs/>
          <w:sz w:val="24"/>
          <w:szCs w:val="24"/>
        </w:rPr>
        <w:t xml:space="preserve">   N: n</w:t>
      </w:r>
      <w:r w:rsidRPr="005158E8">
        <w:rPr>
          <w:bCs/>
          <w:sz w:val="24"/>
          <w:szCs w:val="24"/>
          <w:vertAlign w:val="subscript"/>
        </w:rPr>
        <w:t>1</w:t>
      </w:r>
      <w:r w:rsidRPr="005158E8">
        <w:rPr>
          <w:bCs/>
          <w:sz w:val="24"/>
          <w:szCs w:val="24"/>
        </w:rPr>
        <w:t>+n</w:t>
      </w:r>
      <w:r w:rsidRPr="005158E8">
        <w:rPr>
          <w:bCs/>
          <w:sz w:val="24"/>
          <w:szCs w:val="24"/>
          <w:vertAlign w:val="subscript"/>
        </w:rPr>
        <w:t>2</w:t>
      </w:r>
      <w:r w:rsidRPr="005158E8">
        <w:rPr>
          <w:bCs/>
          <w:sz w:val="24"/>
          <w:szCs w:val="24"/>
        </w:rPr>
        <w:t>+…+n</w:t>
      </w:r>
      <w:r w:rsidRPr="005158E8">
        <w:rPr>
          <w:bCs/>
          <w:sz w:val="24"/>
          <w:szCs w:val="24"/>
          <w:vertAlign w:val="subscript"/>
        </w:rPr>
        <w:t xml:space="preserve">n      </w:t>
      </w:r>
      <w:r w:rsidRPr="005158E8">
        <w:rPr>
          <w:bCs/>
          <w:sz w:val="24"/>
          <w:szCs w:val="24"/>
        </w:rPr>
        <w:t>-  дағдылар бойынша бағалар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Cs/>
          <w:sz w:val="24"/>
          <w:szCs w:val="24"/>
        </w:rPr>
        <w:t xml:space="preserve">   K: k</w:t>
      </w:r>
      <w:r w:rsidRPr="005158E8">
        <w:rPr>
          <w:bCs/>
          <w:sz w:val="24"/>
          <w:szCs w:val="24"/>
          <w:vertAlign w:val="subscript"/>
        </w:rPr>
        <w:t>1</w:t>
      </w:r>
      <w:r w:rsidRPr="005158E8">
        <w:rPr>
          <w:bCs/>
          <w:sz w:val="24"/>
          <w:szCs w:val="24"/>
        </w:rPr>
        <w:t>+k</w:t>
      </w:r>
      <w:r w:rsidRPr="005158E8">
        <w:rPr>
          <w:bCs/>
          <w:sz w:val="24"/>
          <w:szCs w:val="24"/>
          <w:vertAlign w:val="subscript"/>
        </w:rPr>
        <w:t>2</w:t>
      </w:r>
      <w:r w:rsidRPr="005158E8">
        <w:rPr>
          <w:bCs/>
          <w:sz w:val="24"/>
          <w:szCs w:val="24"/>
        </w:rPr>
        <w:t>+…+k</w:t>
      </w:r>
      <w:r w:rsidRPr="005158E8">
        <w:rPr>
          <w:bCs/>
          <w:sz w:val="24"/>
          <w:szCs w:val="24"/>
          <w:vertAlign w:val="subscript"/>
        </w:rPr>
        <w:t xml:space="preserve">n      </w:t>
      </w:r>
      <w:r w:rsidRPr="005158E8">
        <w:rPr>
          <w:bCs/>
          <w:sz w:val="24"/>
          <w:szCs w:val="24"/>
        </w:rPr>
        <w:t>-  коммуникативті дағдылар бойынша бағалар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Cs/>
          <w:sz w:val="24"/>
          <w:szCs w:val="24"/>
        </w:rPr>
        <w:t xml:space="preserve">   P: p</w:t>
      </w:r>
      <w:r w:rsidRPr="005158E8">
        <w:rPr>
          <w:bCs/>
          <w:sz w:val="24"/>
          <w:szCs w:val="24"/>
          <w:vertAlign w:val="subscript"/>
        </w:rPr>
        <w:t>1</w:t>
      </w:r>
      <w:r w:rsidRPr="005158E8">
        <w:rPr>
          <w:bCs/>
          <w:sz w:val="24"/>
          <w:szCs w:val="24"/>
        </w:rPr>
        <w:t>+p</w:t>
      </w:r>
      <w:r w:rsidRPr="005158E8">
        <w:rPr>
          <w:bCs/>
          <w:sz w:val="24"/>
          <w:szCs w:val="24"/>
          <w:vertAlign w:val="subscript"/>
        </w:rPr>
        <w:t>2</w:t>
      </w:r>
      <w:r w:rsidRPr="005158E8">
        <w:rPr>
          <w:bCs/>
          <w:sz w:val="24"/>
          <w:szCs w:val="24"/>
        </w:rPr>
        <w:t>+…+p</w:t>
      </w:r>
      <w:r w:rsidRPr="005158E8">
        <w:rPr>
          <w:bCs/>
          <w:sz w:val="24"/>
          <w:szCs w:val="24"/>
          <w:vertAlign w:val="subscript"/>
        </w:rPr>
        <w:t xml:space="preserve">n     </w:t>
      </w:r>
      <w:r w:rsidRPr="005158E8">
        <w:rPr>
          <w:bCs/>
          <w:sz w:val="24"/>
          <w:szCs w:val="24"/>
        </w:rPr>
        <w:t xml:space="preserve"> - құқықтық компетенциялар бойынша бағалар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en-US"/>
        </w:rPr>
      </w:pPr>
      <w:r w:rsidRPr="005158E8">
        <w:rPr>
          <w:bCs/>
          <w:sz w:val="24"/>
          <w:szCs w:val="24"/>
        </w:rPr>
        <w:t xml:space="preserve"> </w:t>
      </w:r>
      <w:r w:rsidRPr="005158E8">
        <w:rPr>
          <w:bCs/>
          <w:sz w:val="24"/>
          <w:szCs w:val="24"/>
          <w:lang w:val="kk-KZ"/>
        </w:rPr>
        <w:t xml:space="preserve"> </w:t>
      </w:r>
      <w:r w:rsidRPr="005158E8">
        <w:rPr>
          <w:bCs/>
          <w:sz w:val="24"/>
          <w:szCs w:val="24"/>
        </w:rPr>
        <w:t xml:space="preserve"> </w:t>
      </w:r>
      <w:r w:rsidRPr="005158E8">
        <w:rPr>
          <w:bCs/>
          <w:sz w:val="24"/>
          <w:szCs w:val="24"/>
          <w:lang w:val="en-US"/>
        </w:rPr>
        <w:t>S: s</w:t>
      </w:r>
      <w:r w:rsidRPr="005158E8">
        <w:rPr>
          <w:bCs/>
          <w:sz w:val="24"/>
          <w:szCs w:val="24"/>
          <w:vertAlign w:val="subscript"/>
          <w:lang w:val="en-US"/>
        </w:rPr>
        <w:t>1</w:t>
      </w:r>
      <w:r w:rsidRPr="005158E8">
        <w:rPr>
          <w:bCs/>
          <w:sz w:val="24"/>
          <w:szCs w:val="24"/>
          <w:lang w:val="en-US"/>
        </w:rPr>
        <w:t>+ s</w:t>
      </w:r>
      <w:r w:rsidRPr="005158E8">
        <w:rPr>
          <w:bCs/>
          <w:sz w:val="24"/>
          <w:szCs w:val="24"/>
          <w:vertAlign w:val="subscript"/>
          <w:lang w:val="en-US"/>
        </w:rPr>
        <w:t>2</w:t>
      </w:r>
      <w:r w:rsidRPr="005158E8">
        <w:rPr>
          <w:bCs/>
          <w:sz w:val="24"/>
          <w:szCs w:val="24"/>
          <w:lang w:val="en-US"/>
        </w:rPr>
        <w:t>+…+s</w:t>
      </w:r>
      <w:r w:rsidRPr="005158E8">
        <w:rPr>
          <w:bCs/>
          <w:sz w:val="24"/>
          <w:szCs w:val="24"/>
          <w:vertAlign w:val="subscript"/>
          <w:lang w:val="en-US"/>
        </w:rPr>
        <w:t>n</w:t>
      </w:r>
      <w:r w:rsidRPr="005158E8">
        <w:rPr>
          <w:bCs/>
          <w:sz w:val="24"/>
          <w:szCs w:val="24"/>
          <w:lang w:val="en-US"/>
        </w:rPr>
        <w:t xml:space="preserve">      - </w:t>
      </w:r>
      <w:r w:rsidRPr="005158E8">
        <w:rPr>
          <w:bCs/>
          <w:sz w:val="24"/>
          <w:szCs w:val="24"/>
        </w:rPr>
        <w:t>СӨЖ</w:t>
      </w:r>
      <w:r w:rsidRPr="005158E8">
        <w:rPr>
          <w:bCs/>
          <w:sz w:val="24"/>
          <w:szCs w:val="24"/>
          <w:lang w:val="en-US"/>
        </w:rPr>
        <w:t xml:space="preserve"> </w:t>
      </w:r>
      <w:r w:rsidRPr="005158E8">
        <w:rPr>
          <w:bCs/>
          <w:sz w:val="24"/>
          <w:szCs w:val="24"/>
        </w:rPr>
        <w:t>бойынша</w:t>
      </w:r>
      <w:r w:rsidRPr="005158E8">
        <w:rPr>
          <w:bCs/>
          <w:sz w:val="24"/>
          <w:szCs w:val="24"/>
          <w:lang w:val="en-US"/>
        </w:rPr>
        <w:t xml:space="preserve"> </w:t>
      </w:r>
      <w:r w:rsidRPr="005158E8">
        <w:rPr>
          <w:bCs/>
          <w:sz w:val="24"/>
          <w:szCs w:val="24"/>
        </w:rPr>
        <w:t>бағалар</w:t>
      </w:r>
      <w:r w:rsidRPr="005158E8">
        <w:rPr>
          <w:bCs/>
          <w:sz w:val="24"/>
          <w:szCs w:val="24"/>
          <w:lang w:val="en-US"/>
        </w:rPr>
        <w:t>.</w:t>
      </w:r>
    </w:p>
    <w:p w:rsidR="002446E5" w:rsidRPr="005158E8" w:rsidRDefault="002446E5" w:rsidP="002446E5">
      <w:pPr>
        <w:pStyle w:val="aa"/>
        <w:rPr>
          <w:b/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>Әр компетенция 100 баллдық шкала бойынша бағаланады.</w:t>
      </w:r>
    </w:p>
    <w:p w:rsidR="002446E5" w:rsidRPr="005158E8" w:rsidRDefault="002446E5" w:rsidP="002446E5">
      <w:pPr>
        <w:pStyle w:val="aa"/>
        <w:jc w:val="center"/>
        <w:rPr>
          <w:b/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>Жіберу рейтингі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Cs/>
          <w:sz w:val="24"/>
          <w:szCs w:val="24"/>
          <w:lang w:val="kk-KZ"/>
        </w:rPr>
        <w:t>Студенттің қортынды бағасында жіберу рейтингі 60% кем емес,келесі формуламен анықталады: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 xml:space="preserve">  R</w:t>
      </w:r>
      <w:r w:rsidRPr="005158E8">
        <w:rPr>
          <w:b/>
          <w:bCs/>
          <w:sz w:val="24"/>
          <w:szCs w:val="24"/>
          <w:vertAlign w:val="subscript"/>
          <w:lang w:val="kk-KZ"/>
        </w:rPr>
        <w:t>д</w:t>
      </w:r>
      <w:r w:rsidRPr="005158E8">
        <w:rPr>
          <w:b/>
          <w:bCs/>
          <w:sz w:val="24"/>
          <w:szCs w:val="24"/>
          <w:lang w:val="kk-KZ"/>
        </w:rPr>
        <w:t xml:space="preserve">= t 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 xml:space="preserve"> </w:t>
      </w:r>
      <w:r w:rsidRPr="005158E8">
        <w:rPr>
          <w:bCs/>
          <w:sz w:val="24"/>
          <w:szCs w:val="24"/>
          <w:lang w:val="kk-KZ"/>
        </w:rPr>
        <w:t xml:space="preserve">Мұндағы, </w:t>
      </w:r>
      <w:r w:rsidRPr="005158E8">
        <w:rPr>
          <w:b/>
          <w:bCs/>
          <w:sz w:val="24"/>
          <w:szCs w:val="24"/>
          <w:lang w:val="kk-KZ"/>
        </w:rPr>
        <w:t xml:space="preserve">t </w:t>
      </w:r>
      <w:r w:rsidRPr="005158E8">
        <w:rPr>
          <w:bCs/>
          <w:sz w:val="24"/>
          <w:szCs w:val="24"/>
          <w:lang w:val="kk-KZ"/>
        </w:rPr>
        <w:t>– күнделікті бақылау</w:t>
      </w:r>
    </w:p>
    <w:p w:rsidR="002446E5" w:rsidRPr="005158E8" w:rsidRDefault="002446E5" w:rsidP="002446E5">
      <w:pPr>
        <w:pStyle w:val="aa"/>
        <w:jc w:val="center"/>
        <w:rPr>
          <w:b/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>Қортынды бақылау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>Қортынды бақылау: екі этаптан тұратын, біріккен емтихан:</w:t>
      </w:r>
      <w:r w:rsidRPr="005158E8">
        <w:rPr>
          <w:bCs/>
          <w:sz w:val="24"/>
          <w:szCs w:val="24"/>
          <w:lang w:val="kk-KZ"/>
        </w:rPr>
        <w:t xml:space="preserve"> 1) тестілеу,  2) ауызша (билетер бойынша,тәжірибелік дағдыларды тексеру және тб.) 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 xml:space="preserve">         E= (Е</w:t>
      </w:r>
      <w:r w:rsidRPr="005158E8">
        <w:rPr>
          <w:b/>
          <w:bCs/>
          <w:sz w:val="24"/>
          <w:szCs w:val="24"/>
          <w:vertAlign w:val="subscript"/>
          <w:lang w:val="kk-KZ"/>
        </w:rPr>
        <w:t>1</w:t>
      </w:r>
      <w:r w:rsidRPr="005158E8">
        <w:rPr>
          <w:b/>
          <w:bCs/>
          <w:sz w:val="24"/>
          <w:szCs w:val="24"/>
          <w:lang w:val="kk-KZ"/>
        </w:rPr>
        <w:t>+Е</w:t>
      </w:r>
      <w:r w:rsidRPr="005158E8">
        <w:rPr>
          <w:b/>
          <w:bCs/>
          <w:sz w:val="24"/>
          <w:szCs w:val="24"/>
          <w:vertAlign w:val="subscript"/>
          <w:lang w:val="kk-KZ"/>
        </w:rPr>
        <w:t>2</w:t>
      </w:r>
      <w:r w:rsidRPr="005158E8">
        <w:rPr>
          <w:b/>
          <w:bCs/>
          <w:sz w:val="24"/>
          <w:szCs w:val="24"/>
          <w:lang w:val="kk-KZ"/>
        </w:rPr>
        <w:t xml:space="preserve">)/2 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Cs/>
          <w:sz w:val="24"/>
          <w:szCs w:val="24"/>
          <w:lang w:val="kk-KZ"/>
        </w:rPr>
        <w:t xml:space="preserve">Мұндағы, </w:t>
      </w:r>
      <w:r w:rsidRPr="005158E8">
        <w:rPr>
          <w:b/>
          <w:bCs/>
          <w:sz w:val="24"/>
          <w:szCs w:val="24"/>
          <w:lang w:val="kk-KZ"/>
        </w:rPr>
        <w:t>Е</w:t>
      </w:r>
      <w:r w:rsidRPr="005158E8">
        <w:rPr>
          <w:b/>
          <w:bCs/>
          <w:sz w:val="24"/>
          <w:szCs w:val="24"/>
          <w:vertAlign w:val="subscript"/>
          <w:lang w:val="kk-KZ"/>
        </w:rPr>
        <w:t>1</w:t>
      </w:r>
      <w:r w:rsidRPr="005158E8">
        <w:rPr>
          <w:bCs/>
          <w:sz w:val="24"/>
          <w:szCs w:val="24"/>
          <w:vertAlign w:val="subscript"/>
          <w:lang w:val="kk-KZ"/>
        </w:rPr>
        <w:t xml:space="preserve">  -</w:t>
      </w:r>
      <w:r w:rsidRPr="005158E8">
        <w:rPr>
          <w:bCs/>
          <w:sz w:val="24"/>
          <w:szCs w:val="24"/>
          <w:lang w:val="kk-KZ"/>
        </w:rPr>
        <w:t xml:space="preserve"> емтиханның  I этапының балы, 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 xml:space="preserve">                  Е</w:t>
      </w:r>
      <w:r w:rsidRPr="005158E8">
        <w:rPr>
          <w:b/>
          <w:bCs/>
          <w:sz w:val="24"/>
          <w:szCs w:val="24"/>
          <w:vertAlign w:val="subscript"/>
          <w:lang w:val="kk-KZ"/>
        </w:rPr>
        <w:t>2</w:t>
      </w:r>
      <w:r w:rsidRPr="005158E8">
        <w:rPr>
          <w:bCs/>
          <w:sz w:val="24"/>
          <w:szCs w:val="24"/>
          <w:vertAlign w:val="subscript"/>
          <w:lang w:val="kk-KZ"/>
        </w:rPr>
        <w:t xml:space="preserve"> – </w:t>
      </w:r>
      <w:r w:rsidRPr="005158E8">
        <w:rPr>
          <w:bCs/>
          <w:sz w:val="24"/>
          <w:szCs w:val="24"/>
          <w:lang w:val="kk-KZ"/>
        </w:rPr>
        <w:t>емтиханның  I этапының балы.</w:t>
      </w:r>
    </w:p>
    <w:p w:rsidR="002446E5" w:rsidRPr="005158E8" w:rsidRDefault="002446E5" w:rsidP="002446E5">
      <w:pPr>
        <w:pStyle w:val="aa"/>
        <w:jc w:val="center"/>
        <w:rPr>
          <w:b/>
          <w:bCs/>
          <w:sz w:val="24"/>
          <w:szCs w:val="24"/>
          <w:lang w:val="kk-KZ"/>
        </w:rPr>
      </w:pPr>
      <w:r w:rsidRPr="005158E8">
        <w:rPr>
          <w:b/>
          <w:bCs/>
          <w:sz w:val="24"/>
          <w:szCs w:val="24"/>
          <w:lang w:val="kk-KZ"/>
        </w:rPr>
        <w:t>Қортынды баға</w:t>
      </w:r>
    </w:p>
    <w:p w:rsidR="002446E5" w:rsidRPr="005158E8" w:rsidRDefault="002446E5" w:rsidP="002446E5">
      <w:pPr>
        <w:pStyle w:val="aa"/>
        <w:rPr>
          <w:bCs/>
          <w:sz w:val="24"/>
          <w:szCs w:val="24"/>
          <w:lang w:val="kk-KZ"/>
        </w:rPr>
      </w:pPr>
      <w:r w:rsidRPr="005158E8">
        <w:rPr>
          <w:bCs/>
          <w:sz w:val="24"/>
          <w:szCs w:val="24"/>
          <w:lang w:val="kk-KZ"/>
        </w:rPr>
        <w:t>Қортынды баға жіберу рейтингі және қортынды бақылау бағаларынан тұрады:</w:t>
      </w:r>
    </w:p>
    <w:p w:rsidR="002446E5" w:rsidRPr="005158E8" w:rsidRDefault="002446E5" w:rsidP="002446E5">
      <w:pPr>
        <w:pStyle w:val="aa"/>
        <w:rPr>
          <w:bCs/>
          <w:sz w:val="24"/>
          <w:szCs w:val="24"/>
        </w:rPr>
      </w:pPr>
      <w:r w:rsidRPr="005158E8">
        <w:rPr>
          <w:b/>
          <w:bCs/>
          <w:sz w:val="24"/>
          <w:szCs w:val="24"/>
        </w:rPr>
        <w:t>I = R х 0,6  +  E х 0,4</w:t>
      </w:r>
      <w:r w:rsidRPr="005158E8">
        <w:rPr>
          <w:bCs/>
          <w:sz w:val="24"/>
          <w:szCs w:val="24"/>
        </w:rPr>
        <w:t xml:space="preserve">, </w:t>
      </w:r>
    </w:p>
    <w:p w:rsidR="002446E5" w:rsidRPr="005158E8" w:rsidRDefault="002446E5" w:rsidP="002446E5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kk-KZ"/>
        </w:rPr>
      </w:pPr>
      <w:r w:rsidRPr="005158E8">
        <w:rPr>
          <w:rFonts w:ascii="Times New Roman" w:hAnsi="Times New Roman"/>
          <w:szCs w:val="24"/>
          <w:lang w:val="kk-KZ"/>
        </w:rPr>
        <w:t xml:space="preserve">мұнда </w:t>
      </w:r>
    </w:p>
    <w:p w:rsidR="002446E5" w:rsidRPr="005158E8" w:rsidRDefault="002446E5" w:rsidP="002446E5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kk-KZ"/>
        </w:rPr>
      </w:pPr>
      <w:r w:rsidRPr="005158E8">
        <w:rPr>
          <w:rFonts w:ascii="Times New Roman" w:hAnsi="Times New Roman"/>
          <w:b/>
          <w:szCs w:val="24"/>
          <w:lang w:val="kk-KZ"/>
        </w:rPr>
        <w:t>I</w:t>
      </w:r>
      <w:r w:rsidRPr="005158E8">
        <w:rPr>
          <w:rFonts w:ascii="Times New Roman" w:hAnsi="Times New Roman"/>
          <w:szCs w:val="24"/>
          <w:lang w:val="kk-KZ"/>
        </w:rPr>
        <w:t xml:space="preserve"> – қорытынды баға;</w:t>
      </w:r>
    </w:p>
    <w:p w:rsidR="002446E5" w:rsidRPr="005158E8" w:rsidRDefault="002446E5" w:rsidP="002446E5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kk-KZ"/>
        </w:rPr>
      </w:pPr>
      <w:r w:rsidRPr="005158E8">
        <w:rPr>
          <w:rFonts w:ascii="Times New Roman" w:hAnsi="Times New Roman"/>
          <w:b/>
          <w:szCs w:val="24"/>
          <w:lang w:val="kk-KZ"/>
        </w:rPr>
        <w:t>R</w:t>
      </w:r>
      <w:r w:rsidRPr="005158E8">
        <w:rPr>
          <w:rFonts w:ascii="Times New Roman" w:hAnsi="Times New Roman"/>
          <w:szCs w:val="24"/>
          <w:lang w:val="kk-KZ"/>
        </w:rPr>
        <w:t xml:space="preserve"> – жіберу рейтингісінің бағасы;</w:t>
      </w:r>
    </w:p>
    <w:p w:rsidR="002446E5" w:rsidRPr="005158E8" w:rsidRDefault="002446E5" w:rsidP="002446E5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kk-KZ"/>
        </w:rPr>
      </w:pPr>
      <w:r w:rsidRPr="005158E8">
        <w:rPr>
          <w:rFonts w:ascii="Times New Roman" w:hAnsi="Times New Roman"/>
          <w:b/>
          <w:szCs w:val="24"/>
          <w:lang w:val="kk-KZ"/>
        </w:rPr>
        <w:t>E</w:t>
      </w:r>
      <w:r w:rsidRPr="005158E8">
        <w:rPr>
          <w:rFonts w:ascii="Times New Roman" w:hAnsi="Times New Roman"/>
          <w:szCs w:val="24"/>
          <w:lang w:val="kk-KZ"/>
        </w:rPr>
        <w:t xml:space="preserve"> – қорытынды бақылау бағасы (пән бойынша емтихан).</w:t>
      </w:r>
    </w:p>
    <w:p w:rsidR="002446E5" w:rsidRPr="005158E8" w:rsidRDefault="002446E5" w:rsidP="002446E5">
      <w:pPr>
        <w:pStyle w:val="ac"/>
        <w:ind w:left="-426" w:right="-284" w:firstLine="426"/>
        <w:jc w:val="both"/>
        <w:rPr>
          <w:rFonts w:ascii="Times New Roman" w:hAnsi="Times New Roman"/>
          <w:szCs w:val="24"/>
          <w:lang w:val="kk-KZ"/>
        </w:rPr>
      </w:pPr>
      <w:r w:rsidRPr="005158E8">
        <w:rPr>
          <w:rFonts w:ascii="Times New Roman" w:hAnsi="Times New Roman"/>
          <w:szCs w:val="24"/>
          <w:lang w:val="kk-KZ"/>
        </w:rPr>
        <w:t>Қортынды рейтинг  60%-жіберу рейтингінен және 40% қортынды бақылау бағасынан тұрады</w:t>
      </w:r>
    </w:p>
    <w:p w:rsidR="002446E5" w:rsidRDefault="002446E5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Pr="005158E8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2446E5" w:rsidRPr="005158E8" w:rsidRDefault="002446E5" w:rsidP="002446E5">
      <w:pPr>
        <w:pStyle w:val="a9"/>
        <w:rPr>
          <w:bCs/>
          <w:sz w:val="24"/>
          <w:szCs w:val="24"/>
          <w:lang w:val="de-DE"/>
        </w:rPr>
      </w:pPr>
      <w:r w:rsidRPr="005158E8">
        <w:rPr>
          <w:bCs/>
          <w:sz w:val="24"/>
          <w:szCs w:val="24"/>
          <w:lang w:val="ru-RU"/>
        </w:rPr>
        <w:t>Тәжірибелік</w:t>
      </w:r>
      <w:r w:rsidRPr="005158E8">
        <w:rPr>
          <w:bCs/>
          <w:sz w:val="24"/>
          <w:szCs w:val="24"/>
          <w:lang w:val="de-DE"/>
        </w:rPr>
        <w:t xml:space="preserve"> </w:t>
      </w:r>
      <w:r w:rsidRPr="005158E8">
        <w:rPr>
          <w:bCs/>
          <w:sz w:val="24"/>
          <w:szCs w:val="24"/>
          <w:lang w:val="ru-RU"/>
        </w:rPr>
        <w:t>сабақтар</w:t>
      </w:r>
      <w:r w:rsidRPr="005158E8">
        <w:rPr>
          <w:bCs/>
          <w:sz w:val="24"/>
          <w:szCs w:val="24"/>
          <w:lang w:val="de-DE"/>
        </w:rPr>
        <w:t xml:space="preserve">, </w:t>
      </w:r>
      <w:r w:rsidRPr="005158E8">
        <w:rPr>
          <w:bCs/>
          <w:sz w:val="24"/>
          <w:szCs w:val="24"/>
          <w:lang w:val="kk-KZ"/>
        </w:rPr>
        <w:t>О</w:t>
      </w:r>
      <w:r w:rsidRPr="005158E8">
        <w:rPr>
          <w:bCs/>
          <w:sz w:val="24"/>
          <w:szCs w:val="24"/>
          <w:lang w:val="ru-RU"/>
        </w:rPr>
        <w:t>СӨЖ</w:t>
      </w:r>
      <w:r w:rsidRPr="005158E8">
        <w:rPr>
          <w:bCs/>
          <w:sz w:val="24"/>
          <w:szCs w:val="24"/>
          <w:lang w:val="de-DE"/>
        </w:rPr>
        <w:t xml:space="preserve">,  </w:t>
      </w:r>
      <w:r w:rsidRPr="005158E8">
        <w:rPr>
          <w:bCs/>
          <w:sz w:val="24"/>
          <w:szCs w:val="24"/>
          <w:lang w:val="ru-RU"/>
        </w:rPr>
        <w:t>СӨЖ</w:t>
      </w:r>
      <w:r w:rsidRPr="005158E8">
        <w:rPr>
          <w:bCs/>
          <w:sz w:val="24"/>
          <w:szCs w:val="24"/>
          <w:lang w:val="de-D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1751"/>
        <w:gridCol w:w="2623"/>
        <w:gridCol w:w="3686"/>
      </w:tblGrid>
      <w:tr w:rsidR="002446E5" w:rsidRPr="005158E8" w:rsidTr="002446E5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Әріп жйесімен бағалау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Баллдардың сандық </w:t>
            </w:r>
            <w:r w:rsidRPr="005158E8">
              <w:rPr>
                <w:sz w:val="24"/>
                <w:szCs w:val="24"/>
              </w:rPr>
              <w:t>эквивалент</w:t>
            </w:r>
            <w:r w:rsidRPr="005158E8">
              <w:rPr>
                <w:sz w:val="24"/>
                <w:szCs w:val="24"/>
                <w:lang w:val="kk-KZ"/>
              </w:rPr>
              <w:t>і</w:t>
            </w:r>
            <w:r w:rsidRPr="005158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Пайыздық мазмұны</w:t>
            </w:r>
            <w:r w:rsidRPr="005158E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Дәстүрлі жүйе мен бағалау</w:t>
            </w: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  <w:lang w:val="kk-KZ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Үздік</w:t>
            </w: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</w:p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  <w:lang w:val="kk-KZ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Жақсы</w:t>
            </w: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</w:p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</w:p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  <w:lang w:val="kk-KZ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E5" w:rsidRPr="005158E8" w:rsidRDefault="002446E5" w:rsidP="002446E5">
            <w:pPr>
              <w:rPr>
                <w:sz w:val="24"/>
                <w:szCs w:val="24"/>
                <w:lang w:eastAsia="en-US"/>
              </w:rPr>
            </w:pPr>
          </w:p>
        </w:tc>
      </w:tr>
      <w:tr w:rsidR="002446E5" w:rsidRPr="005158E8" w:rsidTr="002446E5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E5" w:rsidRPr="005158E8" w:rsidRDefault="002446E5" w:rsidP="002446E5">
            <w:pPr>
              <w:pStyle w:val="a9"/>
              <w:rPr>
                <w:b w:val="0"/>
                <w:sz w:val="24"/>
                <w:szCs w:val="24"/>
                <w:lang w:val="kk-KZ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Қанағаттанарлық емес</w:t>
            </w:r>
          </w:p>
        </w:tc>
      </w:tr>
    </w:tbl>
    <w:p w:rsidR="002446E5" w:rsidRDefault="002446E5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Pr="005158E8" w:rsidRDefault="005D07E7" w:rsidP="002446E5">
      <w:pPr>
        <w:spacing w:line="480" w:lineRule="auto"/>
        <w:rPr>
          <w:sz w:val="24"/>
          <w:szCs w:val="24"/>
          <w:lang w:val="kk-KZ"/>
        </w:rPr>
      </w:pPr>
    </w:p>
    <w:p w:rsidR="005D07E7" w:rsidRDefault="005D07E7" w:rsidP="002446E5">
      <w:pPr>
        <w:pStyle w:val="a9"/>
        <w:spacing w:line="360" w:lineRule="auto"/>
        <w:jc w:val="both"/>
        <w:rPr>
          <w:sz w:val="24"/>
          <w:szCs w:val="24"/>
          <w:lang w:val="kk-KZ"/>
        </w:rPr>
      </w:pPr>
    </w:p>
    <w:p w:rsidR="002446E5" w:rsidRPr="005158E8" w:rsidRDefault="002446E5" w:rsidP="002446E5">
      <w:pPr>
        <w:pStyle w:val="a9"/>
        <w:spacing w:line="360" w:lineRule="auto"/>
        <w:jc w:val="both"/>
        <w:rPr>
          <w:sz w:val="24"/>
          <w:szCs w:val="24"/>
          <w:lang w:val="kk-KZ"/>
        </w:rPr>
      </w:pPr>
      <w:r w:rsidRPr="005158E8">
        <w:rPr>
          <w:sz w:val="24"/>
          <w:szCs w:val="24"/>
          <w:lang w:val="kk-KZ"/>
        </w:rPr>
        <w:t>Тәжірибелік сабақ, ОСӨЖ, СӨЖ-максимальды 100 балл.</w:t>
      </w:r>
    </w:p>
    <w:tbl>
      <w:tblPr>
        <w:tblW w:w="98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6920"/>
        <w:gridCol w:w="895"/>
      </w:tblGrid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Cs/>
                <w:sz w:val="24"/>
                <w:szCs w:val="24"/>
                <w:lang w:val="ru-RU"/>
              </w:rPr>
              <w:t>Әріптік жүйе бойынша бағалау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rPr>
                <w:bCs/>
                <w:sz w:val="24"/>
                <w:szCs w:val="24"/>
              </w:rPr>
            </w:pPr>
            <w:r w:rsidRPr="005158E8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9"/>
              <w:ind w:left="34"/>
              <w:rPr>
                <w:bCs/>
                <w:sz w:val="24"/>
                <w:szCs w:val="24"/>
                <w:lang w:val="kk-KZ"/>
              </w:rPr>
            </w:pPr>
            <w:r w:rsidRPr="005158E8">
              <w:rPr>
                <w:bCs/>
                <w:sz w:val="24"/>
                <w:szCs w:val="24"/>
              </w:rPr>
              <w:t>Бал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</w:t>
            </w:r>
            <w:r w:rsidRPr="005158E8">
              <w:rPr>
                <w:b w:val="0"/>
                <w:sz w:val="24"/>
                <w:szCs w:val="24"/>
              </w:rPr>
              <w:t xml:space="preserve">, </w:t>
            </w:r>
            <w:r w:rsidRPr="005158E8">
              <w:rPr>
                <w:b w:val="0"/>
                <w:sz w:val="24"/>
                <w:szCs w:val="24"/>
                <w:lang w:val="kk-KZ"/>
              </w:rPr>
              <w:t>ауызша сұрағанда толық жауап</w:t>
            </w:r>
            <w:r w:rsidRPr="005158E8">
              <w:rPr>
                <w:b w:val="0"/>
                <w:sz w:val="24"/>
                <w:szCs w:val="24"/>
              </w:rPr>
              <w:t xml:space="preserve"> «50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25%»,   </w:t>
            </w:r>
            <w:r w:rsidRPr="005158E8">
              <w:rPr>
                <w:b w:val="0"/>
                <w:sz w:val="24"/>
                <w:szCs w:val="24"/>
                <w:lang w:val="kk-KZ"/>
              </w:rPr>
              <w:t>барлық тапсырмаларды орындау</w:t>
            </w:r>
            <w:r w:rsidRPr="005158E8">
              <w:rPr>
                <w:b w:val="0"/>
                <w:sz w:val="24"/>
                <w:szCs w:val="24"/>
              </w:rPr>
              <w:t xml:space="preserve"> «25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ru-RU"/>
              </w:rPr>
              <w:t>95-</w:t>
            </w:r>
            <w:r w:rsidRPr="005158E8">
              <w:rPr>
                <w:b w:val="0"/>
                <w:sz w:val="24"/>
                <w:szCs w:val="24"/>
              </w:rPr>
              <w:t>100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</w:t>
            </w:r>
            <w:r w:rsidRPr="005158E8">
              <w:rPr>
                <w:b w:val="0"/>
                <w:sz w:val="24"/>
                <w:szCs w:val="24"/>
              </w:rPr>
              <w:t xml:space="preserve">, </w:t>
            </w:r>
            <w:r w:rsidRPr="005158E8">
              <w:rPr>
                <w:b w:val="0"/>
                <w:sz w:val="24"/>
                <w:szCs w:val="24"/>
                <w:lang w:val="kk-KZ"/>
              </w:rPr>
              <w:t>ауызша сұрағанда толық жауап</w:t>
            </w:r>
            <w:r w:rsidRPr="005158E8">
              <w:rPr>
                <w:b w:val="0"/>
                <w:sz w:val="24"/>
                <w:szCs w:val="24"/>
              </w:rPr>
              <w:t xml:space="preserve"> «45-47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«22,5-23,5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25%»,   </w:t>
            </w:r>
            <w:r w:rsidRPr="005158E8">
              <w:rPr>
                <w:b w:val="0"/>
                <w:sz w:val="24"/>
                <w:szCs w:val="24"/>
                <w:lang w:val="kk-KZ"/>
              </w:rPr>
              <w:t>барлық тапсырмаларды орындау</w:t>
            </w:r>
            <w:r w:rsidRPr="005158E8">
              <w:rPr>
                <w:b w:val="0"/>
                <w:sz w:val="24"/>
                <w:szCs w:val="24"/>
              </w:rPr>
              <w:t xml:space="preserve"> «22,5-23,5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>,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90-94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маңызсыз қателіктер</w:t>
            </w:r>
            <w:r w:rsidRPr="005158E8">
              <w:rPr>
                <w:b w:val="0"/>
                <w:sz w:val="24"/>
                <w:szCs w:val="24"/>
              </w:rPr>
              <w:t xml:space="preserve"> «42,5-44,5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«21,25-22,5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 «21,25-22,25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85-89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маңызсыз қателіктер</w:t>
            </w:r>
            <w:r w:rsidRPr="005158E8">
              <w:rPr>
                <w:b w:val="0"/>
                <w:sz w:val="24"/>
                <w:szCs w:val="24"/>
              </w:rPr>
              <w:t xml:space="preserve"> «40-42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«20-21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«20-21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80-84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маңызсыз қателіктер</w:t>
            </w:r>
            <w:r w:rsidRPr="005158E8">
              <w:rPr>
                <w:b w:val="0"/>
                <w:sz w:val="24"/>
                <w:szCs w:val="24"/>
              </w:rPr>
              <w:t xml:space="preserve"> «37,5-39,5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«18,75-19,75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  «18,75-19,75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75-79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қателіктер көп</w:t>
            </w:r>
            <w:r w:rsidRPr="005158E8">
              <w:rPr>
                <w:b w:val="0"/>
                <w:sz w:val="24"/>
                <w:szCs w:val="24"/>
              </w:rPr>
              <w:t xml:space="preserve"> «35-37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«17,5-18,5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 xml:space="preserve">,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«17,5-18,5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70-74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қателіктер көп</w:t>
            </w:r>
            <w:r w:rsidRPr="005158E8">
              <w:rPr>
                <w:b w:val="0"/>
                <w:sz w:val="24"/>
                <w:szCs w:val="24"/>
              </w:rPr>
              <w:t xml:space="preserve"> «32,5-34,5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«16,25-17,25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«16,25-17,25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65-69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қателіктер көп</w:t>
            </w:r>
            <w:r w:rsidRPr="005158E8">
              <w:rPr>
                <w:b w:val="0"/>
                <w:sz w:val="24"/>
                <w:szCs w:val="24"/>
              </w:rPr>
              <w:t xml:space="preserve"> «30-32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«15-16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 xml:space="preserve">,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«15-16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60-64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қателіктер көп</w:t>
            </w:r>
            <w:r w:rsidRPr="005158E8">
              <w:rPr>
                <w:b w:val="0"/>
                <w:sz w:val="24"/>
                <w:szCs w:val="24"/>
              </w:rPr>
              <w:t xml:space="preserve"> «27,5-29,5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«13,75-14,75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«13,75-14,75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55-59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ауызша сұрағанда қателіктер көп</w:t>
            </w:r>
            <w:r w:rsidRPr="005158E8">
              <w:rPr>
                <w:b w:val="0"/>
                <w:sz w:val="24"/>
                <w:szCs w:val="24"/>
              </w:rPr>
              <w:t xml:space="preserve"> «25-27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баллов</w:t>
            </w:r>
            <w:r w:rsidRPr="005158E8">
              <w:rPr>
                <w:b w:val="0"/>
                <w:sz w:val="24"/>
                <w:szCs w:val="24"/>
              </w:rPr>
              <w:t xml:space="preserve">, 50%»,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«12,5-13,5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25%»,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«12,5-13,5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50-54 б.</w:t>
            </w:r>
          </w:p>
        </w:tc>
      </w:tr>
      <w:tr w:rsidR="002446E5" w:rsidRPr="005158E8" w:rsidTr="002446E5">
        <w:tc>
          <w:tcPr>
            <w:tcW w:w="2010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920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Қатысу, материалды білмеу</w:t>
            </w:r>
            <w:r w:rsidRPr="005158E8">
              <w:rPr>
                <w:b w:val="0"/>
                <w:sz w:val="24"/>
                <w:szCs w:val="24"/>
              </w:rPr>
              <w:t xml:space="preserve"> «24,5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 49%», </w:t>
            </w:r>
            <w:r w:rsidRPr="005158E8">
              <w:rPr>
                <w:b w:val="0"/>
                <w:sz w:val="24"/>
                <w:szCs w:val="24"/>
                <w:lang w:val="kk-KZ"/>
              </w:rPr>
              <w:t>тестілеу</w:t>
            </w:r>
            <w:r w:rsidRPr="005158E8">
              <w:rPr>
                <w:b w:val="0"/>
                <w:sz w:val="24"/>
                <w:szCs w:val="24"/>
              </w:rPr>
              <w:t xml:space="preserve"> (12,25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 xml:space="preserve">, 25%),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«12,25 </w:t>
            </w:r>
            <w:r w:rsidRPr="005158E8">
              <w:rPr>
                <w:b w:val="0"/>
                <w:sz w:val="24"/>
                <w:szCs w:val="24"/>
                <w:lang w:val="ru-RU"/>
              </w:rPr>
              <w:t>бал</w:t>
            </w:r>
            <w:r w:rsidRPr="005158E8">
              <w:rPr>
                <w:b w:val="0"/>
                <w:sz w:val="24"/>
                <w:szCs w:val="24"/>
              </w:rPr>
              <w:t>,  25 %».</w:t>
            </w:r>
          </w:p>
        </w:tc>
        <w:tc>
          <w:tcPr>
            <w:tcW w:w="895" w:type="dxa"/>
          </w:tcPr>
          <w:p w:rsidR="002446E5" w:rsidRPr="005158E8" w:rsidRDefault="002446E5" w:rsidP="002446E5">
            <w:pPr>
              <w:pStyle w:val="aa"/>
              <w:numPr>
                <w:ilvl w:val="1"/>
                <w:numId w:val="39"/>
              </w:numPr>
              <w:ind w:left="34" w:firstLine="0"/>
              <w:jc w:val="center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.</w:t>
            </w:r>
          </w:p>
        </w:tc>
      </w:tr>
    </w:tbl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Pr="005158E8" w:rsidRDefault="002446E5" w:rsidP="002446E5">
      <w:pPr>
        <w:pStyle w:val="aa"/>
        <w:ind w:left="284"/>
        <w:rPr>
          <w:b/>
          <w:sz w:val="24"/>
          <w:szCs w:val="24"/>
          <w:lang w:val="kk-KZ"/>
        </w:rPr>
      </w:pPr>
    </w:p>
    <w:p w:rsidR="002446E5" w:rsidRPr="005158E8" w:rsidRDefault="002446E5" w:rsidP="002446E5">
      <w:pPr>
        <w:pStyle w:val="aa"/>
        <w:ind w:left="284"/>
        <w:rPr>
          <w:b/>
          <w:sz w:val="24"/>
          <w:szCs w:val="24"/>
        </w:rPr>
      </w:pPr>
      <w:r w:rsidRPr="005158E8">
        <w:rPr>
          <w:b/>
          <w:sz w:val="24"/>
          <w:szCs w:val="24"/>
        </w:rPr>
        <w:t xml:space="preserve">2. </w:t>
      </w:r>
      <w:r w:rsidRPr="005158E8">
        <w:rPr>
          <w:b/>
          <w:sz w:val="24"/>
          <w:szCs w:val="24"/>
          <w:lang w:val="kk-KZ"/>
        </w:rPr>
        <w:t>СӨЖ</w:t>
      </w:r>
      <w:r w:rsidRPr="005158E8">
        <w:rPr>
          <w:b/>
          <w:sz w:val="24"/>
          <w:szCs w:val="24"/>
        </w:rPr>
        <w:t xml:space="preserve"> - максимал</w:t>
      </w:r>
      <w:r w:rsidRPr="005158E8">
        <w:rPr>
          <w:b/>
          <w:sz w:val="24"/>
          <w:szCs w:val="24"/>
          <w:lang w:val="kk-KZ"/>
        </w:rPr>
        <w:t>ды</w:t>
      </w:r>
      <w:r w:rsidRPr="005158E8">
        <w:rPr>
          <w:b/>
          <w:sz w:val="24"/>
          <w:szCs w:val="24"/>
        </w:rPr>
        <w:t xml:space="preserve"> </w:t>
      </w:r>
      <w:r w:rsidRPr="005158E8">
        <w:rPr>
          <w:b/>
          <w:color w:val="000000"/>
          <w:sz w:val="24"/>
          <w:szCs w:val="24"/>
        </w:rPr>
        <w:t>100</w:t>
      </w:r>
      <w:r w:rsidRPr="005158E8">
        <w:rPr>
          <w:b/>
          <w:sz w:val="24"/>
          <w:szCs w:val="24"/>
        </w:rPr>
        <w:t xml:space="preserve"> бал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6693"/>
        <w:gridCol w:w="992"/>
      </w:tblGrid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Cs/>
                <w:sz w:val="24"/>
                <w:szCs w:val="24"/>
                <w:lang w:val="ru-RU"/>
              </w:rPr>
            </w:pPr>
            <w:r w:rsidRPr="005158E8">
              <w:rPr>
                <w:bCs/>
                <w:sz w:val="24"/>
                <w:szCs w:val="24"/>
                <w:lang w:val="ru-RU"/>
              </w:rPr>
              <w:t>Әріптік жүйе бойынша бағалау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rPr>
                <w:bCs/>
                <w:sz w:val="24"/>
                <w:szCs w:val="24"/>
                <w:lang w:val="ru-RU"/>
              </w:rPr>
            </w:pPr>
            <w:r w:rsidRPr="005158E8">
              <w:rPr>
                <w:bCs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Cs/>
                <w:sz w:val="24"/>
                <w:szCs w:val="24"/>
                <w:lang w:val="ru-RU"/>
              </w:rPr>
            </w:pPr>
            <w:r w:rsidRPr="005158E8">
              <w:rPr>
                <w:bCs/>
                <w:sz w:val="24"/>
                <w:szCs w:val="24"/>
                <w:lang w:val="ru-RU"/>
              </w:rPr>
              <w:t>Баллы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  <w:lang w:val="ru-RU"/>
              </w:rPr>
            </w:pPr>
            <w:r w:rsidRPr="005158E8">
              <w:rPr>
                <w:b w:val="0"/>
                <w:bCs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5158E8">
              <w:rPr>
                <w:b w:val="0"/>
                <w:sz w:val="24"/>
                <w:szCs w:val="24"/>
                <w:lang w:val="ru-RU"/>
              </w:rPr>
              <w:t>Үлгіге сәйкес СӨЖ барлық талаптарға сәйкес толық орындау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  <w:lang w:val="ru-RU"/>
              </w:rPr>
            </w:pPr>
            <w:r w:rsidRPr="005158E8">
              <w:rPr>
                <w:b w:val="0"/>
                <w:sz w:val="24"/>
                <w:szCs w:val="24"/>
                <w:lang w:val="ru-RU"/>
              </w:rPr>
              <w:t>100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  <w:lang w:val="ru-RU"/>
              </w:rPr>
            </w:pPr>
            <w:r w:rsidRPr="005158E8">
              <w:rPr>
                <w:b w:val="0"/>
                <w:bCs/>
                <w:sz w:val="24"/>
                <w:szCs w:val="24"/>
                <w:lang w:val="ru-RU"/>
              </w:rPr>
              <w:t>«А-»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58E8">
              <w:rPr>
                <w:b w:val="0"/>
                <w:sz w:val="24"/>
                <w:szCs w:val="24"/>
                <w:lang w:val="ru-RU"/>
              </w:rPr>
              <w:t>Үлгіге сәйкес СӨЖ барлық талаптарға сәйкес толық орындау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</w:rPr>
              <w:t>90-94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Маңызсыз қателіктер жіберу</w:t>
            </w:r>
            <w:r w:rsidRPr="005158E8">
              <w:rPr>
                <w:b w:val="0"/>
                <w:sz w:val="24"/>
                <w:szCs w:val="24"/>
              </w:rPr>
              <w:t xml:space="preserve">,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85-89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Маңызсыз қателіктер жіберу</w:t>
            </w:r>
            <w:r w:rsidRPr="005158E8">
              <w:rPr>
                <w:sz w:val="24"/>
                <w:szCs w:val="24"/>
                <w:lang w:val="en-US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80-84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Маңызсыз қателіктер жіберу</w:t>
            </w:r>
            <w:r w:rsidRPr="005158E8">
              <w:rPr>
                <w:sz w:val="24"/>
                <w:szCs w:val="24"/>
                <w:lang w:val="en-US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75-79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70-74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sz w:val="24"/>
                <w:szCs w:val="24"/>
                <w:lang w:val="en-US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65-69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sz w:val="24"/>
                <w:szCs w:val="24"/>
                <w:lang w:val="en-US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60-64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sz w:val="24"/>
                <w:szCs w:val="24"/>
                <w:lang w:val="en-US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55-59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ind w:left="34"/>
              <w:rPr>
                <w:sz w:val="24"/>
                <w:szCs w:val="24"/>
                <w:lang w:val="en-US"/>
              </w:rPr>
            </w:pPr>
            <w:r w:rsidRPr="005158E8">
              <w:rPr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sz w:val="24"/>
                <w:szCs w:val="24"/>
                <w:lang w:val="en-US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тапсырмаларды толық орындамау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50-54 б.</w:t>
            </w:r>
          </w:p>
        </w:tc>
      </w:tr>
      <w:tr w:rsidR="002446E5" w:rsidRPr="005158E8" w:rsidTr="002446E5">
        <w:tc>
          <w:tcPr>
            <w:tcW w:w="2237" w:type="dxa"/>
          </w:tcPr>
          <w:p w:rsidR="002446E5" w:rsidRPr="005158E8" w:rsidRDefault="002446E5" w:rsidP="002446E5">
            <w:pPr>
              <w:pStyle w:val="a9"/>
              <w:ind w:left="34"/>
              <w:rPr>
                <w:b w:val="0"/>
                <w:bCs/>
                <w:sz w:val="24"/>
                <w:szCs w:val="24"/>
              </w:rPr>
            </w:pPr>
            <w:r w:rsidRPr="005158E8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693" w:type="dxa"/>
          </w:tcPr>
          <w:p w:rsidR="002446E5" w:rsidRPr="005158E8" w:rsidRDefault="002446E5" w:rsidP="002446E5">
            <w:pPr>
              <w:pStyle w:val="a9"/>
              <w:ind w:left="34"/>
              <w:jc w:val="both"/>
              <w:rPr>
                <w:b w:val="0"/>
                <w:sz w:val="24"/>
                <w:szCs w:val="24"/>
              </w:rPr>
            </w:pPr>
            <w:r w:rsidRPr="005158E8">
              <w:rPr>
                <w:b w:val="0"/>
                <w:sz w:val="24"/>
                <w:szCs w:val="24"/>
                <w:lang w:val="kk-KZ"/>
              </w:rPr>
              <w:t>Қателіктер көп,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  <w:r w:rsidRPr="005158E8">
              <w:rPr>
                <w:b w:val="0"/>
                <w:sz w:val="24"/>
                <w:szCs w:val="24"/>
                <w:lang w:val="kk-KZ"/>
              </w:rPr>
              <w:t>тапсырмаларды толық орындамау</w:t>
            </w:r>
            <w:r w:rsidRPr="005158E8">
              <w:rPr>
                <w:b w:val="0"/>
                <w:sz w:val="24"/>
                <w:szCs w:val="24"/>
              </w:rPr>
              <w:t xml:space="preserve">, </w:t>
            </w:r>
            <w:r w:rsidRPr="005158E8">
              <w:rPr>
                <w:b w:val="0"/>
                <w:sz w:val="24"/>
                <w:szCs w:val="24"/>
                <w:lang w:val="ru-RU"/>
              </w:rPr>
              <w:t>СӨЖ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  <w:r w:rsidRPr="005158E8">
              <w:rPr>
                <w:b w:val="0"/>
                <w:sz w:val="24"/>
                <w:szCs w:val="24"/>
                <w:lang w:val="ru-RU"/>
              </w:rPr>
              <w:t>критерияларына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  <w:r w:rsidRPr="005158E8">
              <w:rPr>
                <w:b w:val="0"/>
                <w:sz w:val="24"/>
                <w:szCs w:val="24"/>
                <w:lang w:val="ru-RU"/>
              </w:rPr>
              <w:t>сәйкес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  <w:r w:rsidRPr="005158E8">
              <w:rPr>
                <w:b w:val="0"/>
                <w:sz w:val="24"/>
                <w:szCs w:val="24"/>
                <w:lang w:val="ru-RU"/>
              </w:rPr>
              <w:t>келмейді</w:t>
            </w:r>
            <w:r w:rsidRPr="005158E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46E5" w:rsidRPr="005158E8" w:rsidRDefault="002446E5" w:rsidP="002446E5">
            <w:pPr>
              <w:pStyle w:val="aa"/>
              <w:ind w:left="34"/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0-49 б.</w:t>
            </w:r>
          </w:p>
        </w:tc>
      </w:tr>
    </w:tbl>
    <w:p w:rsidR="002446E5" w:rsidRPr="005158E8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Pr="005158E8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Pr="005158E8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Pr="005158E8" w:rsidRDefault="002446E5" w:rsidP="002446E5">
      <w:pPr>
        <w:pStyle w:val="aff"/>
        <w:rPr>
          <w:rFonts w:ascii="Times New Roman" w:hAnsi="Times New Roman"/>
          <w:b/>
          <w:lang w:val="ru-RU"/>
        </w:rPr>
      </w:pPr>
    </w:p>
    <w:p w:rsidR="002446E5" w:rsidRPr="005158E8" w:rsidRDefault="002446E5" w:rsidP="002446E5">
      <w:pPr>
        <w:jc w:val="center"/>
        <w:rPr>
          <w:b/>
          <w:i/>
          <w:sz w:val="24"/>
          <w:szCs w:val="24"/>
          <w:lang w:val="kk-KZ"/>
        </w:rPr>
      </w:pPr>
      <w:r w:rsidRPr="005158E8">
        <w:rPr>
          <w:b/>
          <w:i/>
          <w:sz w:val="24"/>
          <w:szCs w:val="24"/>
          <w:lang w:val="kk-KZ"/>
        </w:rPr>
        <w:t>Р</w:t>
      </w:r>
      <w:r w:rsidRPr="005158E8">
        <w:rPr>
          <w:b/>
          <w:i/>
          <w:sz w:val="24"/>
          <w:szCs w:val="24"/>
        </w:rPr>
        <w:t>еферат</w:t>
      </w:r>
      <w:r w:rsidRPr="005158E8">
        <w:rPr>
          <w:b/>
          <w:i/>
          <w:sz w:val="24"/>
          <w:szCs w:val="24"/>
          <w:lang w:val="kk-KZ"/>
        </w:rPr>
        <w:t>ты бағалау критерийі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12"/>
        <w:gridCol w:w="1440"/>
        <w:gridCol w:w="1530"/>
        <w:gridCol w:w="1701"/>
        <w:gridCol w:w="1413"/>
      </w:tblGrid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  <w:lang w:val="kk-KZ"/>
              </w:rPr>
              <w:t>Сапа к</w:t>
            </w:r>
            <w:r w:rsidRPr="005158E8">
              <w:rPr>
                <w:b/>
                <w:i/>
                <w:sz w:val="24"/>
                <w:szCs w:val="24"/>
              </w:rPr>
              <w:t>ритери</w:t>
            </w:r>
            <w:r w:rsidRPr="005158E8">
              <w:rPr>
                <w:b/>
                <w:i/>
                <w:sz w:val="24"/>
                <w:szCs w:val="24"/>
                <w:lang w:val="kk-KZ"/>
              </w:rPr>
              <w:t>і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0-49 бал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50-59 бал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60-74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75-89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90-100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 </w:t>
            </w:r>
            <w:r w:rsidRPr="005158E8">
              <w:rPr>
                <w:sz w:val="24"/>
                <w:szCs w:val="24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 </w:t>
            </w:r>
            <w:r w:rsidRPr="005158E8">
              <w:rPr>
                <w:sz w:val="24"/>
                <w:szCs w:val="24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 </w:t>
            </w:r>
            <w:r w:rsidRPr="005158E8">
              <w:rPr>
                <w:sz w:val="24"/>
                <w:szCs w:val="24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 </w:t>
            </w:r>
            <w:r w:rsidRPr="005158E8">
              <w:rPr>
                <w:sz w:val="24"/>
                <w:szCs w:val="24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Реферат </w:t>
            </w:r>
            <w:r w:rsidRPr="005158E8">
              <w:rPr>
                <w:sz w:val="24"/>
                <w:szCs w:val="24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2446E5" w:rsidRPr="005D07E7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біріктіріл-меген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бірақ қорытынды нақты емес, өте ұзақ</w:t>
            </w:r>
            <w:r w:rsidRPr="005158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жоқ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жоғары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өте жоғары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413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2446E5" w:rsidRDefault="002446E5" w:rsidP="002446E5">
      <w:pPr>
        <w:rPr>
          <w:sz w:val="24"/>
          <w:szCs w:val="24"/>
          <w:lang w:val="kk-KZ"/>
        </w:rPr>
      </w:pPr>
    </w:p>
    <w:p w:rsidR="002446E5" w:rsidRDefault="002446E5" w:rsidP="002446E5">
      <w:pPr>
        <w:rPr>
          <w:sz w:val="24"/>
          <w:szCs w:val="24"/>
          <w:lang w:val="kk-KZ"/>
        </w:rPr>
      </w:pPr>
    </w:p>
    <w:p w:rsidR="002446E5" w:rsidRDefault="002446E5" w:rsidP="002446E5">
      <w:pPr>
        <w:rPr>
          <w:sz w:val="24"/>
          <w:szCs w:val="24"/>
          <w:lang w:val="kk-KZ"/>
        </w:rPr>
      </w:pPr>
    </w:p>
    <w:p w:rsidR="002446E5" w:rsidRPr="005158E8" w:rsidRDefault="002446E5" w:rsidP="002446E5">
      <w:pPr>
        <w:rPr>
          <w:sz w:val="24"/>
          <w:szCs w:val="24"/>
          <w:lang w:val="kk-KZ"/>
        </w:rPr>
      </w:pPr>
    </w:p>
    <w:p w:rsidR="002446E5" w:rsidRPr="005158E8" w:rsidRDefault="002446E5" w:rsidP="002446E5">
      <w:pPr>
        <w:jc w:val="center"/>
        <w:rPr>
          <w:b/>
          <w:i/>
          <w:sz w:val="24"/>
          <w:szCs w:val="24"/>
          <w:lang w:val="kk-KZ"/>
        </w:rPr>
      </w:pPr>
      <w:r w:rsidRPr="005158E8">
        <w:rPr>
          <w:b/>
          <w:i/>
          <w:sz w:val="24"/>
          <w:szCs w:val="24"/>
          <w:lang w:val="kk-KZ"/>
        </w:rPr>
        <w:t>Презентацияны бағалау критерийі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701"/>
        <w:gridCol w:w="1440"/>
        <w:gridCol w:w="1530"/>
        <w:gridCol w:w="1701"/>
        <w:gridCol w:w="1424"/>
      </w:tblGrid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  <w:lang w:val="kk-KZ"/>
              </w:rPr>
              <w:t>Сапа к</w:t>
            </w:r>
            <w:r w:rsidRPr="005158E8">
              <w:rPr>
                <w:b/>
                <w:i/>
                <w:sz w:val="24"/>
                <w:szCs w:val="24"/>
              </w:rPr>
              <w:t>ритери</w:t>
            </w:r>
            <w:r w:rsidRPr="005158E8">
              <w:rPr>
                <w:b/>
                <w:i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0-49 бал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50-59 бал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60-74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75-89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90-100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Презен-тация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Тақырыпты ашу толықтығы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толық ашылған.</w:t>
            </w:r>
          </w:p>
        </w:tc>
      </w:tr>
      <w:tr w:rsidR="002446E5" w:rsidRPr="005D07E7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біріктіріл-меген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бірақ қорытынды нақты емес, өте ұзақ</w:t>
            </w:r>
            <w:r w:rsidRPr="005158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я-лық әсемденуі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жоқ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жоғары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өте жоғары</w:t>
            </w:r>
          </w:p>
        </w:tc>
      </w:tr>
      <w:tr w:rsidR="002446E5" w:rsidRPr="005158E8" w:rsidTr="002446E5">
        <w:tc>
          <w:tcPr>
            <w:tcW w:w="2126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424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Презентацияны</w:t>
            </w:r>
          </w:p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446E5" w:rsidRDefault="002446E5" w:rsidP="002446E5">
      <w:pPr>
        <w:rPr>
          <w:sz w:val="24"/>
          <w:szCs w:val="24"/>
          <w:lang w:val="kk-KZ"/>
        </w:rPr>
      </w:pPr>
    </w:p>
    <w:p w:rsidR="002446E5" w:rsidRDefault="002446E5" w:rsidP="002446E5">
      <w:pPr>
        <w:rPr>
          <w:sz w:val="24"/>
          <w:szCs w:val="24"/>
          <w:lang w:val="kk-KZ"/>
        </w:rPr>
      </w:pPr>
    </w:p>
    <w:p w:rsidR="002446E5" w:rsidRDefault="002446E5" w:rsidP="002446E5">
      <w:pPr>
        <w:rPr>
          <w:sz w:val="24"/>
          <w:szCs w:val="24"/>
          <w:lang w:val="kk-KZ"/>
        </w:rPr>
      </w:pPr>
    </w:p>
    <w:p w:rsidR="002446E5" w:rsidRPr="005158E8" w:rsidRDefault="002446E5" w:rsidP="002446E5">
      <w:pPr>
        <w:rPr>
          <w:sz w:val="24"/>
          <w:szCs w:val="24"/>
          <w:lang w:val="kk-KZ"/>
        </w:rPr>
      </w:pPr>
    </w:p>
    <w:p w:rsidR="002446E5" w:rsidRPr="005158E8" w:rsidRDefault="002446E5" w:rsidP="002446E5">
      <w:pPr>
        <w:jc w:val="center"/>
        <w:rPr>
          <w:b/>
          <w:i/>
          <w:sz w:val="24"/>
          <w:szCs w:val="24"/>
          <w:lang w:val="kk-KZ"/>
        </w:rPr>
      </w:pPr>
      <w:r w:rsidRPr="005158E8">
        <w:rPr>
          <w:b/>
          <w:i/>
          <w:sz w:val="24"/>
          <w:szCs w:val="24"/>
          <w:lang w:val="kk-KZ"/>
        </w:rPr>
        <w:t>И</w:t>
      </w:r>
      <w:r w:rsidRPr="005158E8">
        <w:rPr>
          <w:b/>
          <w:i/>
          <w:sz w:val="24"/>
          <w:szCs w:val="24"/>
        </w:rPr>
        <w:t>ллюстра</w:t>
      </w:r>
      <w:r w:rsidRPr="005158E8">
        <w:rPr>
          <w:b/>
          <w:i/>
          <w:sz w:val="24"/>
          <w:szCs w:val="24"/>
          <w:lang w:val="kk-KZ"/>
        </w:rPr>
        <w:t xml:space="preserve">циялық </w:t>
      </w:r>
      <w:r w:rsidRPr="005158E8">
        <w:rPr>
          <w:b/>
          <w:i/>
          <w:sz w:val="24"/>
          <w:szCs w:val="24"/>
        </w:rPr>
        <w:t xml:space="preserve"> материал</w:t>
      </w:r>
      <w:r w:rsidRPr="005158E8">
        <w:rPr>
          <w:b/>
          <w:i/>
          <w:sz w:val="24"/>
          <w:szCs w:val="24"/>
          <w:lang w:val="kk-KZ"/>
        </w:rPr>
        <w:t>ды бағалау критерийі: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560"/>
        <w:gridCol w:w="1440"/>
        <w:gridCol w:w="1530"/>
        <w:gridCol w:w="1701"/>
        <w:gridCol w:w="1707"/>
      </w:tblGrid>
      <w:tr w:rsidR="002446E5" w:rsidRPr="005158E8" w:rsidTr="002446E5">
        <w:tc>
          <w:tcPr>
            <w:tcW w:w="1984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  <w:lang w:val="kk-KZ"/>
              </w:rPr>
              <w:t>Сапа к</w:t>
            </w:r>
            <w:r w:rsidRPr="005158E8">
              <w:rPr>
                <w:b/>
                <w:i/>
                <w:sz w:val="24"/>
                <w:szCs w:val="24"/>
              </w:rPr>
              <w:t>ритери</w:t>
            </w:r>
            <w:r w:rsidRPr="005158E8">
              <w:rPr>
                <w:b/>
                <w:i/>
                <w:sz w:val="24"/>
                <w:szCs w:val="24"/>
                <w:lang w:val="kk-KZ"/>
              </w:rPr>
              <w:t>і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0-49 бал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50-59 бал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60-74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75-89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</w:rPr>
            </w:pPr>
            <w:r w:rsidRPr="005158E8">
              <w:rPr>
                <w:b/>
                <w:i/>
                <w:sz w:val="24"/>
                <w:szCs w:val="24"/>
              </w:rPr>
              <w:t>90-100</w:t>
            </w:r>
          </w:p>
          <w:p w:rsidR="002446E5" w:rsidRPr="005158E8" w:rsidRDefault="002446E5" w:rsidP="002446E5">
            <w:pPr>
              <w:jc w:val="center"/>
              <w:rPr>
                <w:b/>
                <w:i/>
                <w:sz w:val="24"/>
                <w:szCs w:val="24"/>
                <w:lang w:val="kk-KZ"/>
              </w:rPr>
            </w:pPr>
            <w:r w:rsidRPr="005158E8">
              <w:rPr>
                <w:b/>
                <w:i/>
                <w:sz w:val="24"/>
                <w:szCs w:val="24"/>
              </w:rPr>
              <w:t>бал</w:t>
            </w:r>
          </w:p>
        </w:tc>
      </w:tr>
      <w:tr w:rsidR="002446E5" w:rsidRPr="005158E8" w:rsidTr="002446E5">
        <w:tc>
          <w:tcPr>
            <w:tcW w:w="198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тақырыпқа сәйкес келмей-ді.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тақырыпқа жартылай сәйкес келеді.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тақырыпқа және қойылған міндеттерге толық сәйкес келеді.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тақырыпқа және қойылған міндеттерге толық сәйкес келеді.</w:t>
            </w:r>
          </w:p>
        </w:tc>
      </w:tr>
      <w:tr w:rsidR="002446E5" w:rsidRPr="005158E8" w:rsidTr="002446E5">
        <w:tc>
          <w:tcPr>
            <w:tcW w:w="198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Тақырыпты ашу толықтығы 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ашылған, бірақ 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дың кейбір жағдайлары толықтай берілмеген, толықтауды қажет етеді.  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Тақырып толық ашылған.</w:t>
            </w:r>
          </w:p>
        </w:tc>
      </w:tr>
      <w:tr w:rsidR="002446E5" w:rsidRPr="005D07E7" w:rsidTr="002446E5">
        <w:tc>
          <w:tcPr>
            <w:tcW w:w="198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біріктіріл-меген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</w:rPr>
              <w:t xml:space="preserve">Материал </w:t>
            </w:r>
            <w:r w:rsidRPr="005158E8">
              <w:rPr>
                <w:sz w:val="24"/>
                <w:szCs w:val="24"/>
                <w:lang w:val="kk-KZ"/>
              </w:rPr>
              <w:t>біріктірілген</w:t>
            </w:r>
            <w:r w:rsidRPr="005158E8">
              <w:rPr>
                <w:sz w:val="24"/>
                <w:szCs w:val="24"/>
              </w:rPr>
              <w:t xml:space="preserve">, </w:t>
            </w:r>
            <w:r w:rsidRPr="005158E8">
              <w:rPr>
                <w:sz w:val="24"/>
                <w:szCs w:val="24"/>
                <w:lang w:val="kk-KZ"/>
              </w:rPr>
              <w:t>бірақ қорытынды нақты емес, өте ұзақ</w:t>
            </w:r>
            <w:r w:rsidRPr="005158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rPr>
                <w:sz w:val="24"/>
                <w:szCs w:val="24"/>
                <w:lang w:val="kk-KZ"/>
              </w:rPr>
            </w:pPr>
            <w:r w:rsidRPr="005158E8">
              <w:rPr>
                <w:sz w:val="24"/>
                <w:szCs w:val="24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2446E5" w:rsidRPr="005158E8" w:rsidTr="002446E5">
        <w:tc>
          <w:tcPr>
            <w:tcW w:w="198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я-лық әсемденуі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жоқ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жоғары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</w:rPr>
              <w:t>Иллюстраци</w:t>
            </w:r>
            <w:r w:rsidRPr="005158E8">
              <w:rPr>
                <w:sz w:val="24"/>
                <w:szCs w:val="24"/>
                <w:lang w:val="kk-KZ"/>
              </w:rPr>
              <w:t>я</w:t>
            </w:r>
            <w:r w:rsidRPr="005158E8">
              <w:rPr>
                <w:sz w:val="24"/>
                <w:szCs w:val="24"/>
              </w:rPr>
              <w:t xml:space="preserve"> </w:t>
            </w:r>
            <w:r w:rsidRPr="005158E8">
              <w:rPr>
                <w:sz w:val="24"/>
                <w:szCs w:val="24"/>
                <w:lang w:val="kk-KZ"/>
              </w:rPr>
              <w:t>ақпаратты,  сапасы өте жоғары</w:t>
            </w:r>
          </w:p>
        </w:tc>
      </w:tr>
      <w:tr w:rsidR="002446E5" w:rsidRPr="005158E8" w:rsidTr="002446E5">
        <w:tc>
          <w:tcPr>
            <w:tcW w:w="1984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қойылған талаптарға сәйкес дайындалуы</w:t>
            </w:r>
          </w:p>
        </w:tc>
        <w:tc>
          <w:tcPr>
            <w:tcW w:w="156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дайындау барысында негізгі қойылған талаптар толық сақталған</w:t>
            </w:r>
          </w:p>
        </w:tc>
        <w:tc>
          <w:tcPr>
            <w:tcW w:w="1707" w:type="dxa"/>
          </w:tcPr>
          <w:p w:rsidR="002446E5" w:rsidRPr="005158E8" w:rsidRDefault="002446E5" w:rsidP="002446E5">
            <w:pPr>
              <w:rPr>
                <w:sz w:val="24"/>
                <w:szCs w:val="24"/>
              </w:rPr>
            </w:pPr>
            <w:r w:rsidRPr="005158E8">
              <w:rPr>
                <w:sz w:val="24"/>
                <w:szCs w:val="24"/>
                <w:lang w:val="kk-KZ"/>
              </w:rPr>
              <w:t>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И</w:t>
            </w:r>
            <w:r w:rsidRPr="005158E8">
              <w:rPr>
                <w:sz w:val="24"/>
                <w:szCs w:val="24"/>
              </w:rPr>
              <w:t>ллюстра</w:t>
            </w:r>
            <w:r w:rsidRPr="005158E8">
              <w:rPr>
                <w:sz w:val="24"/>
                <w:szCs w:val="24"/>
                <w:lang w:val="kk-KZ"/>
              </w:rPr>
              <w:t xml:space="preserve">циялық </w:t>
            </w:r>
            <w:r w:rsidRPr="005158E8">
              <w:rPr>
                <w:sz w:val="24"/>
                <w:szCs w:val="24"/>
              </w:rPr>
              <w:t xml:space="preserve"> материал</w:t>
            </w:r>
            <w:r w:rsidRPr="005158E8">
              <w:rPr>
                <w:sz w:val="24"/>
                <w:szCs w:val="24"/>
                <w:lang w:val="kk-KZ"/>
              </w:rPr>
              <w:t xml:space="preserve"> дайындау барысында негізгі қойылған талаптар толық сақталған</w:t>
            </w:r>
          </w:p>
        </w:tc>
      </w:tr>
    </w:tbl>
    <w:p w:rsidR="00922670" w:rsidRPr="008A40A6" w:rsidRDefault="00922670" w:rsidP="004A3B34">
      <w:pPr>
        <w:spacing w:line="480" w:lineRule="auto"/>
        <w:rPr>
          <w:sz w:val="24"/>
          <w:szCs w:val="24"/>
          <w:lang w:val="kk-KZ"/>
        </w:rPr>
      </w:pPr>
    </w:p>
    <w:sectPr w:rsidR="00922670" w:rsidRPr="008A40A6" w:rsidSect="00B714CD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00" w:rsidRDefault="00814F00" w:rsidP="0085067A">
      <w:r>
        <w:separator/>
      </w:r>
    </w:p>
  </w:endnote>
  <w:endnote w:type="continuationSeparator" w:id="1">
    <w:p w:rsidR="00814F00" w:rsidRDefault="00814F00" w:rsidP="0085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E5" w:rsidRPr="00E765D6" w:rsidRDefault="001F5F96" w:rsidP="00B12B20">
    <w:pPr>
      <w:pStyle w:val="a7"/>
      <w:ind w:right="-1"/>
      <w:jc w:val="right"/>
      <w:rPr>
        <w:sz w:val="24"/>
        <w:szCs w:val="24"/>
        <w:lang w:val="kk-KZ"/>
      </w:rPr>
    </w:pPr>
    <w:r w:rsidRPr="00E765D6">
      <w:rPr>
        <w:sz w:val="24"/>
        <w:szCs w:val="24"/>
      </w:rPr>
      <w:fldChar w:fldCharType="begin"/>
    </w:r>
    <w:r w:rsidR="002446E5" w:rsidRPr="00E765D6">
      <w:rPr>
        <w:sz w:val="24"/>
        <w:szCs w:val="24"/>
      </w:rPr>
      <w:instrText xml:space="preserve"> NUMPAGES </w:instrText>
    </w:r>
    <w:r w:rsidRPr="00E765D6">
      <w:rPr>
        <w:sz w:val="24"/>
        <w:szCs w:val="24"/>
      </w:rPr>
      <w:fldChar w:fldCharType="separate"/>
    </w:r>
    <w:r w:rsidR="005D07E7">
      <w:rPr>
        <w:noProof/>
        <w:sz w:val="24"/>
        <w:szCs w:val="24"/>
      </w:rPr>
      <w:t>25</w:t>
    </w:r>
    <w:r w:rsidRPr="00E765D6">
      <w:rPr>
        <w:sz w:val="24"/>
        <w:szCs w:val="24"/>
      </w:rPr>
      <w:fldChar w:fldCharType="end"/>
    </w:r>
    <w:r w:rsidR="002446E5" w:rsidRPr="00E765D6">
      <w:rPr>
        <w:sz w:val="24"/>
        <w:szCs w:val="24"/>
        <w:lang w:val="kk-KZ"/>
      </w:rPr>
      <w:t xml:space="preserve"> беттің </w:t>
    </w:r>
    <w:r w:rsidRPr="00E765D6">
      <w:rPr>
        <w:sz w:val="24"/>
        <w:szCs w:val="24"/>
      </w:rPr>
      <w:fldChar w:fldCharType="begin"/>
    </w:r>
    <w:r w:rsidR="002446E5" w:rsidRPr="00E765D6">
      <w:rPr>
        <w:sz w:val="24"/>
        <w:szCs w:val="24"/>
      </w:rPr>
      <w:instrText xml:space="preserve"> PAGE </w:instrText>
    </w:r>
    <w:r w:rsidRPr="00E765D6">
      <w:rPr>
        <w:sz w:val="24"/>
        <w:szCs w:val="24"/>
      </w:rPr>
      <w:fldChar w:fldCharType="separate"/>
    </w:r>
    <w:r w:rsidR="005D07E7">
      <w:rPr>
        <w:noProof/>
        <w:sz w:val="24"/>
        <w:szCs w:val="24"/>
      </w:rPr>
      <w:t>24</w:t>
    </w:r>
    <w:r w:rsidRPr="00E765D6">
      <w:rPr>
        <w:sz w:val="24"/>
        <w:szCs w:val="24"/>
      </w:rPr>
      <w:fldChar w:fldCharType="end"/>
    </w:r>
    <w:r w:rsidR="002446E5" w:rsidRPr="00E765D6">
      <w:rPr>
        <w:sz w:val="24"/>
        <w:szCs w:val="24"/>
        <w:lang w:val="kk-KZ"/>
      </w:rPr>
      <w:t xml:space="preserve"> беті</w:t>
    </w:r>
  </w:p>
  <w:p w:rsidR="002446E5" w:rsidRPr="00E765D6" w:rsidRDefault="002446E5" w:rsidP="00B12B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00" w:rsidRDefault="00814F00" w:rsidP="0085067A">
      <w:r>
        <w:separator/>
      </w:r>
    </w:p>
  </w:footnote>
  <w:footnote w:type="continuationSeparator" w:id="1">
    <w:p w:rsidR="00814F00" w:rsidRDefault="00814F00" w:rsidP="0085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2446E5" w:rsidRPr="003E236C" w:rsidTr="00B12B20">
      <w:trPr>
        <w:cantSplit/>
        <w:trHeight w:val="757"/>
      </w:trPr>
      <w:tc>
        <w:tcPr>
          <w:tcW w:w="4181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446E5" w:rsidRPr="003753FD" w:rsidTr="00B12B20">
      <w:trPr>
        <w:cantSplit/>
        <w:trHeight w:val="330"/>
      </w:trPr>
      <w:tc>
        <w:tcPr>
          <w:tcW w:w="9993" w:type="dxa"/>
          <w:gridSpan w:val="3"/>
          <w:vAlign w:val="center"/>
        </w:tcPr>
        <w:p w:rsidR="002446E5" w:rsidRPr="003753FD" w:rsidRDefault="002446E5" w:rsidP="008A40A6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2446E5" w:rsidRPr="002F1D36" w:rsidTr="00B12B20">
      <w:trPr>
        <w:cantSplit/>
        <w:trHeight w:val="235"/>
      </w:trPr>
      <w:tc>
        <w:tcPr>
          <w:tcW w:w="9993" w:type="dxa"/>
          <w:gridSpan w:val="3"/>
          <w:vAlign w:val="center"/>
        </w:tcPr>
        <w:p w:rsidR="002446E5" w:rsidRPr="002F1D36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2446E5" w:rsidRPr="002F1D36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2446E5" w:rsidRPr="00E765D6" w:rsidRDefault="002446E5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2446E5" w:rsidRPr="003E236C" w:rsidTr="00B12B20">
      <w:trPr>
        <w:cantSplit/>
        <w:trHeight w:val="757"/>
      </w:trPr>
      <w:tc>
        <w:tcPr>
          <w:tcW w:w="4181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2446E5" w:rsidRPr="003E236C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446E5" w:rsidRPr="003753FD" w:rsidTr="00B12B20">
      <w:trPr>
        <w:cantSplit/>
        <w:trHeight w:val="330"/>
      </w:trPr>
      <w:tc>
        <w:tcPr>
          <w:tcW w:w="9851" w:type="dxa"/>
          <w:gridSpan w:val="3"/>
          <w:vAlign w:val="center"/>
        </w:tcPr>
        <w:p w:rsidR="002446E5" w:rsidRPr="003753FD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2446E5" w:rsidRPr="002F1D36" w:rsidTr="00B12B20">
      <w:trPr>
        <w:cantSplit/>
        <w:trHeight w:val="235"/>
      </w:trPr>
      <w:tc>
        <w:tcPr>
          <w:tcW w:w="9851" w:type="dxa"/>
          <w:gridSpan w:val="3"/>
          <w:vAlign w:val="center"/>
        </w:tcPr>
        <w:p w:rsidR="002446E5" w:rsidRPr="002F1D36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F1D36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2446E5" w:rsidRPr="002F1D36" w:rsidRDefault="002446E5" w:rsidP="00B12B20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2446E5" w:rsidRPr="00E765D6" w:rsidRDefault="002446E5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55pt;height:15.55pt" o:bullet="t">
        <v:imagedata r:id="rId1" o:title="clip_image001"/>
      </v:shape>
    </w:pict>
  </w:numPicBullet>
  <w:abstractNum w:abstractNumId="0">
    <w:nsid w:val="010B226A"/>
    <w:multiLevelType w:val="hybridMultilevel"/>
    <w:tmpl w:val="C73CF4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9431AC"/>
    <w:multiLevelType w:val="hybridMultilevel"/>
    <w:tmpl w:val="E21E4C94"/>
    <w:lvl w:ilvl="0" w:tplc="F1FAC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78F3"/>
    <w:multiLevelType w:val="hybridMultilevel"/>
    <w:tmpl w:val="42A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3A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14F5F"/>
    <w:multiLevelType w:val="hybridMultilevel"/>
    <w:tmpl w:val="7B3C26FC"/>
    <w:lvl w:ilvl="0" w:tplc="A7A62D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264AA"/>
    <w:multiLevelType w:val="hybridMultilevel"/>
    <w:tmpl w:val="1DCC9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5206"/>
    <w:multiLevelType w:val="hybridMultilevel"/>
    <w:tmpl w:val="F82C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1490A"/>
    <w:multiLevelType w:val="hybridMultilevel"/>
    <w:tmpl w:val="BB9CF05A"/>
    <w:lvl w:ilvl="0" w:tplc="6D6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E1947"/>
    <w:multiLevelType w:val="hybridMultilevel"/>
    <w:tmpl w:val="E020DB10"/>
    <w:lvl w:ilvl="0" w:tplc="F10C20DC">
      <w:start w:val="2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30457394"/>
    <w:multiLevelType w:val="multilevel"/>
    <w:tmpl w:val="7D4C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A87048D"/>
    <w:multiLevelType w:val="hybridMultilevel"/>
    <w:tmpl w:val="F5ECF504"/>
    <w:lvl w:ilvl="0" w:tplc="582A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M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E0769"/>
    <w:multiLevelType w:val="hybridMultilevel"/>
    <w:tmpl w:val="FF3AE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B7461"/>
    <w:multiLevelType w:val="hybridMultilevel"/>
    <w:tmpl w:val="9B78F212"/>
    <w:lvl w:ilvl="0" w:tplc="38CE8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E17A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F439D7"/>
    <w:multiLevelType w:val="hybridMultilevel"/>
    <w:tmpl w:val="8B582FC4"/>
    <w:lvl w:ilvl="0" w:tplc="FB6C1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603721"/>
    <w:multiLevelType w:val="hybridMultilevel"/>
    <w:tmpl w:val="894E0F1A"/>
    <w:lvl w:ilvl="0" w:tplc="F1FAC49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D47D82"/>
    <w:multiLevelType w:val="hybridMultilevel"/>
    <w:tmpl w:val="B6E4C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21E"/>
    <w:multiLevelType w:val="multilevel"/>
    <w:tmpl w:val="685044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F78CD"/>
    <w:multiLevelType w:val="hybridMultilevel"/>
    <w:tmpl w:val="54F83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0E01B9"/>
    <w:multiLevelType w:val="multilevel"/>
    <w:tmpl w:val="3C6A1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5BCD10A8"/>
    <w:multiLevelType w:val="hybridMultilevel"/>
    <w:tmpl w:val="67AE1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C39BF"/>
    <w:multiLevelType w:val="hybridMultilevel"/>
    <w:tmpl w:val="366A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7C13"/>
    <w:multiLevelType w:val="hybridMultilevel"/>
    <w:tmpl w:val="4F78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8A3DC0"/>
    <w:multiLevelType w:val="hybridMultilevel"/>
    <w:tmpl w:val="9606E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9FE7863"/>
    <w:multiLevelType w:val="multilevel"/>
    <w:tmpl w:val="6458D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6B130B75"/>
    <w:multiLevelType w:val="hybridMultilevel"/>
    <w:tmpl w:val="ABB60918"/>
    <w:lvl w:ilvl="0" w:tplc="1BC00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C3CEE"/>
    <w:multiLevelType w:val="hybridMultilevel"/>
    <w:tmpl w:val="07CEA952"/>
    <w:lvl w:ilvl="0" w:tplc="433E0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926EDB2">
      <w:numFmt w:val="none"/>
      <w:lvlText w:val=""/>
      <w:lvlJc w:val="left"/>
      <w:pPr>
        <w:tabs>
          <w:tab w:val="num" w:pos="360"/>
        </w:tabs>
      </w:pPr>
    </w:lvl>
    <w:lvl w:ilvl="2" w:tplc="668094CA">
      <w:numFmt w:val="none"/>
      <w:lvlText w:val=""/>
      <w:lvlJc w:val="left"/>
      <w:pPr>
        <w:tabs>
          <w:tab w:val="num" w:pos="360"/>
        </w:tabs>
      </w:pPr>
    </w:lvl>
    <w:lvl w:ilvl="3" w:tplc="8FBA5D3A">
      <w:numFmt w:val="none"/>
      <w:lvlText w:val=""/>
      <w:lvlJc w:val="left"/>
      <w:pPr>
        <w:tabs>
          <w:tab w:val="num" w:pos="360"/>
        </w:tabs>
      </w:pPr>
    </w:lvl>
    <w:lvl w:ilvl="4" w:tplc="F446D4D8">
      <w:numFmt w:val="none"/>
      <w:lvlText w:val=""/>
      <w:lvlJc w:val="left"/>
      <w:pPr>
        <w:tabs>
          <w:tab w:val="num" w:pos="360"/>
        </w:tabs>
      </w:pPr>
    </w:lvl>
    <w:lvl w:ilvl="5" w:tplc="DEF644B0">
      <w:numFmt w:val="none"/>
      <w:lvlText w:val=""/>
      <w:lvlJc w:val="left"/>
      <w:pPr>
        <w:tabs>
          <w:tab w:val="num" w:pos="360"/>
        </w:tabs>
      </w:pPr>
    </w:lvl>
    <w:lvl w:ilvl="6" w:tplc="716841A6">
      <w:numFmt w:val="none"/>
      <w:lvlText w:val=""/>
      <w:lvlJc w:val="left"/>
      <w:pPr>
        <w:tabs>
          <w:tab w:val="num" w:pos="360"/>
        </w:tabs>
      </w:pPr>
    </w:lvl>
    <w:lvl w:ilvl="7" w:tplc="FD7AFEE0">
      <w:numFmt w:val="none"/>
      <w:lvlText w:val=""/>
      <w:lvlJc w:val="left"/>
      <w:pPr>
        <w:tabs>
          <w:tab w:val="num" w:pos="360"/>
        </w:tabs>
      </w:pPr>
    </w:lvl>
    <w:lvl w:ilvl="8" w:tplc="971EC94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5F747D"/>
    <w:multiLevelType w:val="hybridMultilevel"/>
    <w:tmpl w:val="A5A64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FC1FA5"/>
    <w:multiLevelType w:val="hybridMultilevel"/>
    <w:tmpl w:val="322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0870EB"/>
    <w:multiLevelType w:val="hybridMultilevel"/>
    <w:tmpl w:val="285A78C0"/>
    <w:lvl w:ilvl="0" w:tplc="C5C0DB0C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78B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0521F"/>
    <w:multiLevelType w:val="hybridMultilevel"/>
    <w:tmpl w:val="7938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2F79"/>
    <w:multiLevelType w:val="hybridMultilevel"/>
    <w:tmpl w:val="BE06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45A9E"/>
    <w:multiLevelType w:val="hybridMultilevel"/>
    <w:tmpl w:val="0D4EE906"/>
    <w:lvl w:ilvl="0" w:tplc="22CEB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32FAF"/>
    <w:multiLevelType w:val="hybridMultilevel"/>
    <w:tmpl w:val="4882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8124A"/>
    <w:multiLevelType w:val="hybridMultilevel"/>
    <w:tmpl w:val="046E4BD2"/>
    <w:lvl w:ilvl="0" w:tplc="B5EC9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825112"/>
    <w:multiLevelType w:val="hybridMultilevel"/>
    <w:tmpl w:val="E6F60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2F27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8"/>
  </w:num>
  <w:num w:numId="3">
    <w:abstractNumId w:val="34"/>
  </w:num>
  <w:num w:numId="4">
    <w:abstractNumId w:val="11"/>
  </w:num>
  <w:num w:numId="5">
    <w:abstractNumId w:val="1"/>
  </w:num>
  <w:num w:numId="6">
    <w:abstractNumId w:val="3"/>
  </w:num>
  <w:num w:numId="7">
    <w:abstractNumId w:val="24"/>
  </w:num>
  <w:num w:numId="8">
    <w:abstractNumId w:val="10"/>
  </w:num>
  <w:num w:numId="9">
    <w:abstractNumId w:val="31"/>
  </w:num>
  <w:num w:numId="10">
    <w:abstractNumId w:val="20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0"/>
  </w:num>
  <w:num w:numId="14">
    <w:abstractNumId w:val="32"/>
  </w:num>
  <w:num w:numId="15">
    <w:abstractNumId w:val="21"/>
  </w:num>
  <w:num w:numId="16">
    <w:abstractNumId w:val="19"/>
  </w:num>
  <w:num w:numId="17">
    <w:abstractNumId w:val="36"/>
  </w:num>
  <w:num w:numId="18">
    <w:abstractNumId w:val="13"/>
  </w:num>
  <w:num w:numId="19">
    <w:abstractNumId w:val="40"/>
  </w:num>
  <w:num w:numId="20">
    <w:abstractNumId w:val="4"/>
  </w:num>
  <w:num w:numId="21">
    <w:abstractNumId w:val="8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7"/>
  </w:num>
  <w:num w:numId="26">
    <w:abstractNumId w:val="23"/>
  </w:num>
  <w:num w:numId="27">
    <w:abstractNumId w:val="22"/>
  </w:num>
  <w:num w:numId="28">
    <w:abstractNumId w:val="39"/>
  </w:num>
  <w:num w:numId="29">
    <w:abstractNumId w:val="16"/>
  </w:num>
  <w:num w:numId="30">
    <w:abstractNumId w:val="0"/>
  </w:num>
  <w:num w:numId="31">
    <w:abstractNumId w:val="5"/>
  </w:num>
  <w:num w:numId="32">
    <w:abstractNumId w:val="7"/>
  </w:num>
  <w:num w:numId="33">
    <w:abstractNumId w:val="25"/>
  </w:num>
  <w:num w:numId="34">
    <w:abstractNumId w:val="15"/>
  </w:num>
  <w:num w:numId="35">
    <w:abstractNumId w:val="33"/>
  </w:num>
  <w:num w:numId="36">
    <w:abstractNumId w:val="37"/>
  </w:num>
  <w:num w:numId="37">
    <w:abstractNumId w:val="6"/>
  </w:num>
  <w:num w:numId="38">
    <w:abstractNumId w:val="35"/>
  </w:num>
  <w:num w:numId="39">
    <w:abstractNumId w:val="18"/>
  </w:num>
  <w:num w:numId="40">
    <w:abstractNumId w:val="29"/>
  </w:num>
  <w:num w:numId="41">
    <w:abstractNumId w:val="9"/>
  </w:num>
  <w:num w:numId="42">
    <w:abstractNumId w:val="27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B34"/>
    <w:rsid w:val="00031372"/>
    <w:rsid w:val="001F5F96"/>
    <w:rsid w:val="002255AF"/>
    <w:rsid w:val="00227118"/>
    <w:rsid w:val="002446E5"/>
    <w:rsid w:val="0024751D"/>
    <w:rsid w:val="003310E7"/>
    <w:rsid w:val="00466AB6"/>
    <w:rsid w:val="004A3B34"/>
    <w:rsid w:val="004C26F7"/>
    <w:rsid w:val="004E7FC6"/>
    <w:rsid w:val="005158E8"/>
    <w:rsid w:val="00574FF6"/>
    <w:rsid w:val="005B7F66"/>
    <w:rsid w:val="005D07E7"/>
    <w:rsid w:val="005D424B"/>
    <w:rsid w:val="00633D53"/>
    <w:rsid w:val="0069706F"/>
    <w:rsid w:val="0079431B"/>
    <w:rsid w:val="00795E99"/>
    <w:rsid w:val="007F5C3B"/>
    <w:rsid w:val="00805950"/>
    <w:rsid w:val="00814F00"/>
    <w:rsid w:val="00827AF2"/>
    <w:rsid w:val="0085067A"/>
    <w:rsid w:val="008A40A6"/>
    <w:rsid w:val="00922670"/>
    <w:rsid w:val="00B12B20"/>
    <w:rsid w:val="00B42925"/>
    <w:rsid w:val="00B714CD"/>
    <w:rsid w:val="00C40CCA"/>
    <w:rsid w:val="00C70FED"/>
    <w:rsid w:val="00D36947"/>
    <w:rsid w:val="00D406E8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B3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A3B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B34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4A3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A3B34"/>
    <w:pPr>
      <w:keepNext/>
      <w:outlineLvl w:val="8"/>
    </w:pPr>
    <w:rPr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 Знак"/>
    <w:basedOn w:val="a"/>
    <w:link w:val="a4"/>
    <w:qFormat/>
    <w:rsid w:val="004A3B34"/>
    <w:pPr>
      <w:jc w:val="center"/>
    </w:pPr>
    <w:rPr>
      <w:b/>
      <w:sz w:val="96"/>
    </w:rPr>
  </w:style>
  <w:style w:type="character" w:customStyle="1" w:styleId="a4">
    <w:name w:val="Название Знак"/>
    <w:aliases w:val=" Знак Знак Знак Знак"/>
    <w:basedOn w:val="a0"/>
    <w:link w:val="a3"/>
    <w:rsid w:val="004A3B34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rsid w:val="004A3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A3B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A3B34"/>
    <w:pPr>
      <w:jc w:val="both"/>
    </w:pPr>
    <w:rPr>
      <w:rFonts w:ascii="Calibri" w:hAnsi="Calibri"/>
      <w:sz w:val="28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4A3B34"/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a9">
    <w:name w:val="caption"/>
    <w:basedOn w:val="a"/>
    <w:qFormat/>
    <w:rsid w:val="004A3B34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4A3B34"/>
    <w:pPr>
      <w:spacing w:after="120"/>
    </w:pPr>
  </w:style>
  <w:style w:type="character" w:customStyle="1" w:styleId="ab">
    <w:name w:val="Основной текст Знак"/>
    <w:basedOn w:val="a0"/>
    <w:link w:val="aa"/>
    <w:rsid w:val="004A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4A3B34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4A3B34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Block Text"/>
    <w:basedOn w:val="a"/>
    <w:rsid w:val="004A3B34"/>
    <w:pPr>
      <w:ind w:left="567" w:right="283"/>
      <w:jc w:val="both"/>
    </w:pPr>
    <w:rPr>
      <w:sz w:val="24"/>
    </w:rPr>
  </w:style>
  <w:style w:type="paragraph" w:styleId="af">
    <w:name w:val="List Paragraph"/>
    <w:basedOn w:val="a"/>
    <w:qFormat/>
    <w:rsid w:val="004A3B34"/>
    <w:pPr>
      <w:ind w:left="720"/>
      <w:contextualSpacing/>
    </w:pPr>
    <w:rPr>
      <w:sz w:val="24"/>
      <w:szCs w:val="24"/>
    </w:rPr>
  </w:style>
  <w:style w:type="paragraph" w:styleId="af0">
    <w:name w:val="Body Text Indent"/>
    <w:basedOn w:val="a"/>
    <w:link w:val="af1"/>
    <w:unhideWhenUsed/>
    <w:rsid w:val="004A3B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A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4A3B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3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3B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3B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B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3B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3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A3B34"/>
    <w:rPr>
      <w:rFonts w:ascii="Times New Roman" w:eastAsia="Times New Roman" w:hAnsi="Times New Roman" w:cs="Times New Roman"/>
      <w:b/>
      <w:bCs/>
      <w:sz w:val="24"/>
      <w:szCs w:val="24"/>
      <w:lang w:val="ru-MO" w:eastAsia="ru-RU"/>
    </w:rPr>
  </w:style>
  <w:style w:type="paragraph" w:styleId="af2">
    <w:name w:val="Balloon Text"/>
    <w:basedOn w:val="a"/>
    <w:link w:val="af3"/>
    <w:semiHidden/>
    <w:unhideWhenUsed/>
    <w:rsid w:val="004A3B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A3B3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4A3B34"/>
    <w:rPr>
      <w:rFonts w:ascii="Courier New" w:hAnsi="Courier New" w:cs="KZ Times New Roman"/>
    </w:rPr>
  </w:style>
  <w:style w:type="character" w:customStyle="1" w:styleId="af5">
    <w:name w:val="Текст Знак"/>
    <w:basedOn w:val="a0"/>
    <w:link w:val="af4"/>
    <w:rsid w:val="004A3B34"/>
    <w:rPr>
      <w:rFonts w:ascii="Courier New" w:eastAsia="Times New Roman" w:hAnsi="Courier New" w:cs="KZ Times New Roman"/>
      <w:sz w:val="20"/>
      <w:szCs w:val="20"/>
      <w:lang w:eastAsia="ru-RU"/>
    </w:rPr>
  </w:style>
  <w:style w:type="character" w:styleId="af6">
    <w:name w:val="page number"/>
    <w:basedOn w:val="a0"/>
    <w:rsid w:val="004A3B34"/>
  </w:style>
  <w:style w:type="paragraph" w:styleId="23">
    <w:name w:val="Body Text 2"/>
    <w:basedOn w:val="a"/>
    <w:link w:val="24"/>
    <w:rsid w:val="004A3B3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A3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A3B3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4A3B34"/>
    <w:pPr>
      <w:jc w:val="both"/>
    </w:pPr>
    <w:rPr>
      <w:sz w:val="24"/>
      <w:szCs w:val="24"/>
      <w:lang w:val="en-US"/>
    </w:rPr>
  </w:style>
  <w:style w:type="character" w:styleId="af8">
    <w:name w:val="Hyperlink"/>
    <w:basedOn w:val="a0"/>
    <w:rsid w:val="004A3B34"/>
    <w:rPr>
      <w:strike w:val="0"/>
      <w:dstrike w:val="0"/>
      <w:color w:val="B22222"/>
      <w:u w:val="none"/>
      <w:effect w:val="none"/>
    </w:rPr>
  </w:style>
  <w:style w:type="paragraph" w:styleId="33">
    <w:name w:val="Body Text Indent 3"/>
    <w:basedOn w:val="a"/>
    <w:link w:val="34"/>
    <w:rsid w:val="004A3B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A3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"/>
    <w:basedOn w:val="a"/>
    <w:autoRedefine/>
    <w:rsid w:val="004A3B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a">
    <w:name w:val="Subtitle"/>
    <w:basedOn w:val="a"/>
    <w:link w:val="afb"/>
    <w:qFormat/>
    <w:rsid w:val="004A3B34"/>
    <w:pPr>
      <w:jc w:val="center"/>
    </w:pPr>
    <w:rPr>
      <w:sz w:val="28"/>
      <w:lang w:val="ru-MO"/>
    </w:rPr>
  </w:style>
  <w:style w:type="character" w:customStyle="1" w:styleId="afb">
    <w:name w:val="Подзаголовок Знак"/>
    <w:basedOn w:val="a0"/>
    <w:link w:val="afa"/>
    <w:rsid w:val="004A3B34"/>
    <w:rPr>
      <w:rFonts w:ascii="Times New Roman" w:eastAsia="Times New Roman" w:hAnsi="Times New Roman" w:cs="Times New Roman"/>
      <w:sz w:val="28"/>
      <w:szCs w:val="20"/>
      <w:lang w:val="ru-MO" w:eastAsia="ru-RU"/>
    </w:rPr>
  </w:style>
  <w:style w:type="table" w:styleId="afc">
    <w:name w:val="Table Grid"/>
    <w:basedOn w:val="a1"/>
    <w:uiPriority w:val="59"/>
    <w:rsid w:val="004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"/>
    <w:basedOn w:val="a"/>
    <w:autoRedefine/>
    <w:rsid w:val="004A3B3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D36947"/>
    <w:pPr>
      <w:keepNext/>
      <w:autoSpaceDE w:val="0"/>
      <w:autoSpaceDN w:val="0"/>
      <w:outlineLvl w:val="3"/>
    </w:pPr>
    <w:rPr>
      <w:rFonts w:eastAsiaTheme="minorEastAsia"/>
      <w:sz w:val="28"/>
      <w:szCs w:val="28"/>
    </w:rPr>
  </w:style>
  <w:style w:type="paragraph" w:customStyle="1" w:styleId="FR3">
    <w:name w:val="FR3"/>
    <w:rsid w:val="00922670"/>
    <w:pPr>
      <w:widowControl w:val="0"/>
      <w:autoSpaceDE w:val="0"/>
      <w:autoSpaceDN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92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uiPriority w:val="99"/>
    <w:rsid w:val="00B714CD"/>
    <w:pPr>
      <w:ind w:left="283" w:hanging="283"/>
    </w:pPr>
    <w:rPr>
      <w:rFonts w:ascii="Calibri" w:hAnsi="Calibri"/>
      <w:sz w:val="24"/>
      <w:szCs w:val="24"/>
      <w:lang w:val="en-US" w:eastAsia="en-US"/>
    </w:rPr>
  </w:style>
  <w:style w:type="paragraph" w:styleId="25">
    <w:name w:val="List 2"/>
    <w:basedOn w:val="a"/>
    <w:uiPriority w:val="99"/>
    <w:semiHidden/>
    <w:unhideWhenUsed/>
    <w:rsid w:val="005D07E7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Anar</cp:lastModifiedBy>
  <cp:revision>8</cp:revision>
  <cp:lastPrinted>2011-06-06T10:34:00Z</cp:lastPrinted>
  <dcterms:created xsi:type="dcterms:W3CDTF">2011-06-06T10:27:00Z</dcterms:created>
  <dcterms:modified xsi:type="dcterms:W3CDTF">2012-06-14T03:46:00Z</dcterms:modified>
</cp:coreProperties>
</file>