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EF" w:rsidRPr="001B772F" w:rsidRDefault="00A616EF" w:rsidP="00A616EF">
      <w:pPr>
        <w:ind w:left="5014" w:firstLine="709"/>
        <w:jc w:val="center"/>
        <w:rPr>
          <w:sz w:val="24"/>
          <w:szCs w:val="24"/>
        </w:rPr>
      </w:pPr>
    </w:p>
    <w:p w:rsidR="00A616EF" w:rsidRPr="001B772F" w:rsidRDefault="00A616EF" w:rsidP="00A616EF">
      <w:pPr>
        <w:ind w:left="5014" w:firstLine="709"/>
        <w:jc w:val="center"/>
        <w:rPr>
          <w:sz w:val="24"/>
          <w:szCs w:val="24"/>
        </w:rPr>
      </w:pPr>
    </w:p>
    <w:p w:rsidR="00A616EF" w:rsidRPr="001B772F" w:rsidRDefault="00A616EF" w:rsidP="00A616EF">
      <w:pPr>
        <w:ind w:left="5014" w:firstLine="709"/>
        <w:jc w:val="center"/>
        <w:rPr>
          <w:sz w:val="24"/>
          <w:szCs w:val="24"/>
        </w:rPr>
      </w:pPr>
    </w:p>
    <w:p w:rsidR="00A616EF" w:rsidRPr="001B772F" w:rsidRDefault="00A616EF" w:rsidP="00A616EF">
      <w:pPr>
        <w:jc w:val="center"/>
        <w:rPr>
          <w:b/>
          <w:sz w:val="24"/>
          <w:szCs w:val="24"/>
        </w:rPr>
      </w:pPr>
    </w:p>
    <w:p w:rsidR="00A616EF" w:rsidRPr="001B772F" w:rsidRDefault="00A616EF" w:rsidP="00A616EF">
      <w:pPr>
        <w:jc w:val="center"/>
        <w:rPr>
          <w:b/>
          <w:sz w:val="24"/>
          <w:szCs w:val="24"/>
        </w:rPr>
      </w:pPr>
    </w:p>
    <w:p w:rsidR="00A616EF" w:rsidRPr="001B772F" w:rsidRDefault="00A616EF" w:rsidP="00A616EF">
      <w:pPr>
        <w:rPr>
          <w:b/>
          <w:sz w:val="24"/>
          <w:szCs w:val="24"/>
          <w:lang w:val="kk-KZ"/>
        </w:rPr>
      </w:pPr>
    </w:p>
    <w:p w:rsidR="00A616EF" w:rsidRPr="001B772F" w:rsidRDefault="00A616EF" w:rsidP="00A616EF">
      <w:pPr>
        <w:jc w:val="center"/>
        <w:rPr>
          <w:b/>
          <w:sz w:val="24"/>
          <w:szCs w:val="24"/>
        </w:rPr>
      </w:pPr>
    </w:p>
    <w:p w:rsidR="00A616EF" w:rsidRPr="001B772F" w:rsidRDefault="00A616EF" w:rsidP="00A616EF">
      <w:pPr>
        <w:jc w:val="center"/>
        <w:rPr>
          <w:b/>
          <w:sz w:val="24"/>
          <w:szCs w:val="24"/>
        </w:rPr>
      </w:pPr>
    </w:p>
    <w:p w:rsidR="00A616EF" w:rsidRPr="001B772F" w:rsidRDefault="00F1434A" w:rsidP="00F1434A">
      <w:pPr>
        <w:jc w:val="center"/>
        <w:rPr>
          <w:b/>
          <w:sz w:val="24"/>
          <w:szCs w:val="24"/>
        </w:rPr>
      </w:pPr>
      <w:r w:rsidRPr="00315F6D">
        <w:rPr>
          <w:sz w:val="24"/>
          <w:szCs w:val="24"/>
        </w:rPr>
        <w:t>СИЛЛАБУС</w:t>
      </w: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271F68" w:rsidRPr="00C01C60" w:rsidRDefault="00271F68" w:rsidP="00271F68">
      <w:pPr>
        <w:pStyle w:val="ac"/>
        <w:jc w:val="both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 xml:space="preserve">Дисциплина, код дисциплины -  Гигиена труда </w:t>
      </w:r>
      <w:r w:rsidRPr="00C01C60">
        <w:rPr>
          <w:rFonts w:ascii="Times New Roman" w:hAnsi="Times New Roman"/>
          <w:b/>
          <w:szCs w:val="24"/>
        </w:rPr>
        <w:t>GT</w:t>
      </w:r>
      <w:r w:rsidRPr="00C01C60">
        <w:rPr>
          <w:rFonts w:ascii="Times New Roman" w:hAnsi="Times New Roman"/>
          <w:b/>
          <w:szCs w:val="24"/>
          <w:lang w:val="ru-RU"/>
        </w:rPr>
        <w:t xml:space="preserve"> 5303</w:t>
      </w:r>
    </w:p>
    <w:p w:rsidR="00271F68" w:rsidRPr="00C01C60" w:rsidRDefault="00271F68" w:rsidP="00271F68">
      <w:pPr>
        <w:pStyle w:val="ac"/>
        <w:jc w:val="both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 xml:space="preserve">Специальность -  </w:t>
      </w:r>
      <w:r w:rsidRPr="00C01C60">
        <w:rPr>
          <w:rFonts w:ascii="Times New Roman" w:hAnsi="Times New Roman"/>
          <w:b/>
          <w:szCs w:val="24"/>
          <w:lang w:val="kk-KZ"/>
        </w:rPr>
        <w:t>051301</w:t>
      </w:r>
      <w:r w:rsidRPr="00C01C60">
        <w:rPr>
          <w:rFonts w:ascii="Times New Roman" w:hAnsi="Times New Roman"/>
          <w:b/>
          <w:szCs w:val="24"/>
          <w:lang w:val="ru-RU"/>
        </w:rPr>
        <w:t xml:space="preserve"> «Гигиена и эпидемиология»</w:t>
      </w:r>
    </w:p>
    <w:p w:rsidR="00271F68" w:rsidRPr="00C01C60" w:rsidRDefault="00271F68" w:rsidP="00271F68">
      <w:pPr>
        <w:pStyle w:val="ac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C01C60">
        <w:rPr>
          <w:rFonts w:ascii="Times New Roman" w:hAnsi="Times New Roman"/>
          <w:b/>
          <w:bCs/>
          <w:szCs w:val="24"/>
          <w:lang w:val="ru-RU"/>
        </w:rPr>
        <w:t>Объем  учебных часов (кредитов) – 180 часов (4 кредита)</w:t>
      </w:r>
    </w:p>
    <w:p w:rsidR="00271F68" w:rsidRPr="00C01C60" w:rsidRDefault="00271F68" w:rsidP="00271F68">
      <w:pPr>
        <w:ind w:left="284" w:hanging="284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Практические (семинарские) занятия – 60 часов</w:t>
      </w:r>
    </w:p>
    <w:p w:rsidR="00271F68" w:rsidRPr="00C01C60" w:rsidRDefault="00271F68" w:rsidP="00271F68">
      <w:pPr>
        <w:ind w:left="284" w:hanging="284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Самостоятельная работа студентов под руководством преподавателя – 60 часов</w:t>
      </w:r>
    </w:p>
    <w:p w:rsidR="00271F68" w:rsidRPr="00C01C60" w:rsidRDefault="00271F68" w:rsidP="00271F68">
      <w:pPr>
        <w:pStyle w:val="ac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>Самостоятельная работа студентов – 60 часов</w:t>
      </w:r>
      <w:r w:rsidRPr="00C01C60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271F68" w:rsidRPr="00C01C60" w:rsidRDefault="00271F68" w:rsidP="00271F68">
      <w:pPr>
        <w:pStyle w:val="ac"/>
        <w:jc w:val="both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bCs/>
          <w:szCs w:val="24"/>
          <w:lang w:val="ru-RU"/>
        </w:rPr>
        <w:t xml:space="preserve">Курс – 6 курс,  семестр - </w:t>
      </w:r>
      <w:r w:rsidRPr="00C01C60">
        <w:rPr>
          <w:rFonts w:ascii="Times New Roman" w:hAnsi="Times New Roman"/>
          <w:b/>
          <w:szCs w:val="24"/>
          <w:lang w:val="ru-RU"/>
        </w:rPr>
        <w:t xml:space="preserve"> </w:t>
      </w:r>
      <w:r w:rsidRPr="00C01C60">
        <w:rPr>
          <w:rFonts w:ascii="Times New Roman" w:hAnsi="Times New Roman"/>
          <w:b/>
          <w:szCs w:val="24"/>
        </w:rPr>
        <w:t>XI</w:t>
      </w:r>
      <w:r w:rsidRPr="00C01C60">
        <w:rPr>
          <w:rFonts w:ascii="Times New Roman" w:hAnsi="Times New Roman"/>
          <w:b/>
          <w:szCs w:val="24"/>
          <w:lang w:val="ru-RU"/>
        </w:rPr>
        <w:t xml:space="preserve">, </w:t>
      </w:r>
      <w:r w:rsidRPr="00C01C60">
        <w:rPr>
          <w:rFonts w:ascii="Times New Roman" w:hAnsi="Times New Roman"/>
          <w:b/>
          <w:szCs w:val="24"/>
        </w:rPr>
        <w:t>XII</w:t>
      </w:r>
      <w:r w:rsidRPr="00C01C60">
        <w:rPr>
          <w:rFonts w:ascii="Times New Roman" w:hAnsi="Times New Roman"/>
          <w:b/>
          <w:szCs w:val="24"/>
          <w:lang w:val="ru-RU"/>
        </w:rPr>
        <w:t xml:space="preserve">семестры </w:t>
      </w:r>
    </w:p>
    <w:p w:rsidR="00271F68" w:rsidRPr="00C01C60" w:rsidRDefault="00271F68" w:rsidP="00271F68">
      <w:pPr>
        <w:pStyle w:val="ac"/>
        <w:jc w:val="both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>Форма контроля: экзамен</w:t>
      </w: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78333D" w:rsidRDefault="0078333D" w:rsidP="00A616EF">
      <w:pPr>
        <w:jc w:val="both"/>
        <w:rPr>
          <w:b/>
          <w:sz w:val="24"/>
          <w:szCs w:val="24"/>
        </w:rPr>
      </w:pPr>
    </w:p>
    <w:p w:rsidR="00F1434A" w:rsidRDefault="00F1434A" w:rsidP="00A616EF">
      <w:pPr>
        <w:jc w:val="both"/>
        <w:rPr>
          <w:b/>
          <w:sz w:val="24"/>
          <w:szCs w:val="24"/>
        </w:rPr>
      </w:pPr>
    </w:p>
    <w:p w:rsidR="00F1434A" w:rsidRDefault="00F1434A" w:rsidP="00A616EF">
      <w:pPr>
        <w:jc w:val="both"/>
        <w:rPr>
          <w:b/>
          <w:sz w:val="24"/>
          <w:szCs w:val="24"/>
        </w:rPr>
      </w:pPr>
    </w:p>
    <w:p w:rsidR="00F1434A" w:rsidRDefault="00F1434A" w:rsidP="00A616EF">
      <w:pPr>
        <w:jc w:val="both"/>
        <w:rPr>
          <w:b/>
          <w:sz w:val="24"/>
          <w:szCs w:val="24"/>
        </w:rPr>
      </w:pPr>
    </w:p>
    <w:p w:rsidR="00F1434A" w:rsidRDefault="00F1434A" w:rsidP="00A616EF">
      <w:pPr>
        <w:jc w:val="both"/>
        <w:rPr>
          <w:b/>
          <w:sz w:val="24"/>
          <w:szCs w:val="24"/>
        </w:rPr>
      </w:pPr>
    </w:p>
    <w:p w:rsidR="00F1434A" w:rsidRDefault="00F1434A" w:rsidP="00A616EF">
      <w:pPr>
        <w:jc w:val="both"/>
        <w:rPr>
          <w:b/>
          <w:sz w:val="24"/>
          <w:szCs w:val="24"/>
        </w:rPr>
      </w:pPr>
    </w:p>
    <w:p w:rsidR="00F1434A" w:rsidRDefault="00F1434A" w:rsidP="00A616EF">
      <w:pPr>
        <w:jc w:val="both"/>
        <w:rPr>
          <w:b/>
          <w:sz w:val="24"/>
          <w:szCs w:val="24"/>
        </w:rPr>
      </w:pPr>
    </w:p>
    <w:p w:rsidR="00F1434A" w:rsidRPr="001B772F" w:rsidRDefault="00F1434A" w:rsidP="00A616EF">
      <w:pPr>
        <w:jc w:val="both"/>
        <w:rPr>
          <w:b/>
          <w:sz w:val="24"/>
          <w:szCs w:val="24"/>
        </w:rPr>
      </w:pPr>
    </w:p>
    <w:p w:rsidR="0078333D" w:rsidRPr="001B772F" w:rsidRDefault="0078333D" w:rsidP="00A616EF">
      <w:pPr>
        <w:jc w:val="both"/>
        <w:rPr>
          <w:b/>
          <w:sz w:val="24"/>
          <w:szCs w:val="24"/>
        </w:rPr>
      </w:pPr>
    </w:p>
    <w:p w:rsidR="0078333D" w:rsidRPr="001B772F" w:rsidRDefault="0078333D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</w:rPr>
      </w:pPr>
    </w:p>
    <w:p w:rsidR="00A616EF" w:rsidRPr="001B772F" w:rsidRDefault="00A616EF" w:rsidP="00A616EF">
      <w:pPr>
        <w:jc w:val="center"/>
        <w:rPr>
          <w:b/>
          <w:sz w:val="24"/>
          <w:szCs w:val="24"/>
        </w:rPr>
      </w:pPr>
      <w:r w:rsidRPr="001B772F">
        <w:rPr>
          <w:b/>
          <w:sz w:val="24"/>
          <w:szCs w:val="24"/>
        </w:rPr>
        <w:t>Алматы, 2012</w:t>
      </w: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EC0DBE" w:rsidRPr="001B772F" w:rsidRDefault="00EC0DBE" w:rsidP="00271F68">
      <w:pPr>
        <w:tabs>
          <w:tab w:val="left" w:pos="3510"/>
        </w:tabs>
        <w:jc w:val="both"/>
        <w:rPr>
          <w:sz w:val="24"/>
          <w:szCs w:val="24"/>
          <w:lang w:val="kk-KZ"/>
        </w:rPr>
      </w:pPr>
    </w:p>
    <w:p w:rsidR="00A616EF" w:rsidRPr="00F1434A" w:rsidRDefault="00F1434A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F1434A">
        <w:rPr>
          <w:sz w:val="24"/>
          <w:szCs w:val="24"/>
        </w:rPr>
        <w:t xml:space="preserve">Силлабус составлен </w:t>
      </w:r>
      <w:r w:rsidR="00A616EF" w:rsidRPr="00F1434A">
        <w:rPr>
          <w:sz w:val="24"/>
          <w:szCs w:val="24"/>
          <w:lang w:val="kk-KZ"/>
        </w:rPr>
        <w:t xml:space="preserve">по дисциплине «Гигиена труда» для бакалавриата по </w:t>
      </w:r>
      <w:r w:rsidR="00A616EF" w:rsidRPr="00F1434A">
        <w:rPr>
          <w:sz w:val="24"/>
          <w:szCs w:val="24"/>
        </w:rPr>
        <w:t xml:space="preserve">специальности </w:t>
      </w:r>
      <w:r w:rsidR="00A616EF" w:rsidRPr="00F1434A">
        <w:rPr>
          <w:sz w:val="24"/>
          <w:szCs w:val="24"/>
          <w:lang w:val="kk-KZ"/>
        </w:rPr>
        <w:t>051301</w:t>
      </w:r>
      <w:r w:rsidR="00A616EF" w:rsidRPr="00F1434A">
        <w:rPr>
          <w:sz w:val="24"/>
          <w:szCs w:val="24"/>
        </w:rPr>
        <w:t xml:space="preserve"> «Общая медицина» </w:t>
      </w:r>
      <w:r w:rsidR="00A616EF" w:rsidRPr="00F1434A">
        <w:rPr>
          <w:sz w:val="24"/>
          <w:szCs w:val="24"/>
          <w:lang w:val="kk-KZ"/>
        </w:rPr>
        <w:t>составлена зав.к</w:t>
      </w:r>
      <w:r w:rsidR="00EC0DBE" w:rsidRPr="00F1434A">
        <w:rPr>
          <w:sz w:val="24"/>
          <w:szCs w:val="24"/>
          <w:lang w:val="kk-KZ"/>
        </w:rPr>
        <w:t>афедрой</w:t>
      </w:r>
      <w:r w:rsidR="00A616EF" w:rsidRPr="00F1434A">
        <w:rPr>
          <w:sz w:val="24"/>
          <w:szCs w:val="24"/>
          <w:lang w:val="kk-KZ"/>
        </w:rPr>
        <w:t xml:space="preserve"> гигиены труда, профессором К.К. Тогузбаевой, к.м.н. </w:t>
      </w:r>
      <w:r w:rsidR="00EC0DBE" w:rsidRPr="00F1434A">
        <w:rPr>
          <w:sz w:val="24"/>
          <w:szCs w:val="24"/>
          <w:lang w:val="kk-KZ"/>
        </w:rPr>
        <w:t xml:space="preserve">и.о. доцента </w:t>
      </w:r>
      <w:r w:rsidR="00A616EF" w:rsidRPr="00F1434A">
        <w:rPr>
          <w:sz w:val="24"/>
          <w:szCs w:val="24"/>
          <w:lang w:val="kk-KZ"/>
        </w:rPr>
        <w:t xml:space="preserve">Ниязбековой Л.С., преподавателями </w:t>
      </w:r>
      <w:r w:rsidR="00A616EF" w:rsidRPr="00F1434A">
        <w:rPr>
          <w:sz w:val="24"/>
          <w:szCs w:val="24"/>
        </w:rPr>
        <w:t>Сейдуановой Л.Б., Жунистаевым Д.Д., Нуршабековой А.Б.</w:t>
      </w:r>
      <w:r w:rsidR="00EC0DBE" w:rsidRPr="00F1434A">
        <w:rPr>
          <w:sz w:val="24"/>
          <w:szCs w:val="24"/>
        </w:rPr>
        <w:t>, Мырзахметовой Ш.К.</w:t>
      </w:r>
    </w:p>
    <w:p w:rsidR="00A616EF" w:rsidRPr="001B772F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1B772F">
        <w:rPr>
          <w:sz w:val="24"/>
          <w:szCs w:val="24"/>
          <w:lang w:val="kk-KZ"/>
        </w:rPr>
        <w:t>Рассмотрена и одобрена на заседании к</w:t>
      </w:r>
      <w:r w:rsidR="00EC0DBE" w:rsidRPr="001B772F">
        <w:rPr>
          <w:sz w:val="24"/>
          <w:szCs w:val="24"/>
          <w:lang w:val="kk-KZ"/>
        </w:rPr>
        <w:t>афедры</w:t>
      </w:r>
      <w:r w:rsidRPr="001B772F">
        <w:rPr>
          <w:sz w:val="24"/>
          <w:szCs w:val="24"/>
          <w:lang w:val="kk-KZ"/>
        </w:rPr>
        <w:t xml:space="preserve"> гигиены труда</w:t>
      </w:r>
    </w:p>
    <w:p w:rsidR="00A616EF" w:rsidRPr="001B772F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1B772F">
        <w:rPr>
          <w:sz w:val="24"/>
          <w:szCs w:val="24"/>
          <w:lang w:val="kk-KZ"/>
        </w:rPr>
        <w:t>«_____» ____________2012 г., протокол № _____</w:t>
      </w:r>
    </w:p>
    <w:p w:rsidR="00A616EF" w:rsidRPr="001B772F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1B772F">
        <w:rPr>
          <w:sz w:val="24"/>
          <w:szCs w:val="24"/>
          <w:lang w:val="kk-KZ"/>
        </w:rPr>
        <w:t>Зав к</w:t>
      </w:r>
      <w:r w:rsidR="00EC0DBE" w:rsidRPr="001B772F">
        <w:rPr>
          <w:sz w:val="24"/>
          <w:szCs w:val="24"/>
          <w:lang w:val="kk-KZ"/>
        </w:rPr>
        <w:t>афедры гигиены труда</w:t>
      </w:r>
      <w:r w:rsidRPr="001B772F">
        <w:rPr>
          <w:sz w:val="24"/>
          <w:szCs w:val="24"/>
          <w:lang w:val="kk-KZ"/>
        </w:rPr>
        <w:t xml:space="preserve"> д.м.н., профессор _______________ Тогузбаева К.К.</w:t>
      </w:r>
    </w:p>
    <w:p w:rsidR="00A616EF" w:rsidRPr="001B772F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EC0DBE" w:rsidRPr="001B772F" w:rsidRDefault="00EC0DBE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EC0DBE" w:rsidRPr="001B772F" w:rsidRDefault="00EC0DBE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EC0DBE" w:rsidRPr="001B772F" w:rsidRDefault="00EC0DBE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EC0DBE" w:rsidRPr="001B772F" w:rsidRDefault="00EC0DBE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F1434A" w:rsidRDefault="00F1434A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F1434A" w:rsidRDefault="00F1434A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F1434A" w:rsidRDefault="00F1434A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F1434A" w:rsidRDefault="00F1434A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F1434A" w:rsidRDefault="00F1434A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F1434A" w:rsidRDefault="00F1434A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F1434A" w:rsidRDefault="00F1434A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F1434A" w:rsidRDefault="00F1434A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F1434A" w:rsidRDefault="00F1434A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F1434A" w:rsidRDefault="00F1434A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F1434A" w:rsidRPr="001B772F" w:rsidRDefault="00F1434A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271F68" w:rsidRDefault="00271F68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271F68" w:rsidRDefault="00271F68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271F68" w:rsidRDefault="00271F68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271F68" w:rsidRPr="001B772F" w:rsidRDefault="00271F68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jc w:val="both"/>
        <w:rPr>
          <w:sz w:val="24"/>
          <w:szCs w:val="24"/>
          <w:lang w:val="kk-KZ"/>
        </w:rPr>
      </w:pPr>
    </w:p>
    <w:p w:rsidR="00A616EF" w:rsidRPr="001B772F" w:rsidRDefault="00A616EF" w:rsidP="00A616EF">
      <w:pPr>
        <w:jc w:val="both"/>
        <w:rPr>
          <w:b/>
          <w:sz w:val="24"/>
          <w:szCs w:val="24"/>
          <w:lang w:val="kk-KZ"/>
        </w:rPr>
      </w:pPr>
    </w:p>
    <w:p w:rsidR="00A616EF" w:rsidRPr="00F1434A" w:rsidRDefault="00A616EF" w:rsidP="00AA2D0F">
      <w:pPr>
        <w:pStyle w:val="ac"/>
        <w:numPr>
          <w:ilvl w:val="0"/>
          <w:numId w:val="34"/>
        </w:numPr>
        <w:tabs>
          <w:tab w:val="left" w:pos="284"/>
        </w:tabs>
        <w:rPr>
          <w:rFonts w:ascii="Times New Roman" w:hAnsi="Times New Roman"/>
          <w:szCs w:val="24"/>
          <w:lang w:val="ru-RU"/>
        </w:rPr>
      </w:pPr>
      <w:r w:rsidRPr="001B772F">
        <w:rPr>
          <w:rFonts w:ascii="Times New Roman" w:hAnsi="Times New Roman"/>
          <w:b/>
          <w:szCs w:val="24"/>
          <w:lang w:val="ru-RU"/>
        </w:rPr>
        <w:t>Наименование вуза:</w:t>
      </w:r>
      <w:r w:rsidRPr="001B772F">
        <w:rPr>
          <w:rFonts w:ascii="Times New Roman" w:hAnsi="Times New Roman"/>
          <w:szCs w:val="24"/>
          <w:lang w:val="ru-RU"/>
        </w:rPr>
        <w:t xml:space="preserve"> Казахский национальный медицинский университет им. </w:t>
      </w:r>
      <w:r w:rsidRPr="00F1434A">
        <w:rPr>
          <w:rFonts w:ascii="Times New Roman" w:hAnsi="Times New Roman"/>
          <w:szCs w:val="24"/>
          <w:lang w:val="ru-RU"/>
        </w:rPr>
        <w:t>С.Д. Асфендиярова</w:t>
      </w:r>
    </w:p>
    <w:p w:rsidR="0078333D" w:rsidRPr="001B772F" w:rsidRDefault="0078333D" w:rsidP="00AA2D0F">
      <w:pPr>
        <w:pStyle w:val="ac"/>
        <w:numPr>
          <w:ilvl w:val="0"/>
          <w:numId w:val="34"/>
        </w:numPr>
        <w:tabs>
          <w:tab w:val="left" w:pos="284"/>
        </w:tabs>
        <w:rPr>
          <w:rFonts w:ascii="Times New Roman" w:hAnsi="Times New Roman"/>
          <w:szCs w:val="24"/>
        </w:rPr>
      </w:pPr>
      <w:r w:rsidRPr="001B772F">
        <w:rPr>
          <w:rFonts w:ascii="Times New Roman" w:hAnsi="Times New Roman"/>
          <w:b/>
          <w:szCs w:val="24"/>
        </w:rPr>
        <w:t>Специальность</w:t>
      </w:r>
      <w:r w:rsidRPr="001B772F">
        <w:rPr>
          <w:rFonts w:ascii="Times New Roman" w:hAnsi="Times New Roman"/>
          <w:b/>
          <w:szCs w:val="24"/>
          <w:lang w:val="ru-RU"/>
        </w:rPr>
        <w:t>:</w:t>
      </w:r>
      <w:r w:rsidRPr="001B772F">
        <w:rPr>
          <w:rFonts w:ascii="Times New Roman" w:hAnsi="Times New Roman"/>
          <w:szCs w:val="24"/>
          <w:lang w:val="ru-RU"/>
        </w:rPr>
        <w:t xml:space="preserve"> </w:t>
      </w:r>
      <w:r w:rsidRPr="001B772F">
        <w:rPr>
          <w:rFonts w:ascii="Times New Roman" w:hAnsi="Times New Roman"/>
          <w:szCs w:val="24"/>
          <w:lang w:val="kk-KZ"/>
        </w:rPr>
        <w:t>051301</w:t>
      </w:r>
      <w:r w:rsidRPr="001B772F">
        <w:rPr>
          <w:rFonts w:ascii="Times New Roman" w:hAnsi="Times New Roman"/>
          <w:szCs w:val="24"/>
        </w:rPr>
        <w:t xml:space="preserve"> «Общая медицина»</w:t>
      </w:r>
    </w:p>
    <w:p w:rsidR="0078333D" w:rsidRPr="001B772F" w:rsidRDefault="00F1434A" w:rsidP="00AA2D0F">
      <w:pPr>
        <w:pStyle w:val="ac"/>
        <w:numPr>
          <w:ilvl w:val="0"/>
          <w:numId w:val="34"/>
        </w:numPr>
        <w:tabs>
          <w:tab w:val="left" w:pos="28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Название дисциплины</w:t>
      </w:r>
      <w:r w:rsidR="0078333D" w:rsidRPr="001B772F">
        <w:rPr>
          <w:rFonts w:ascii="Times New Roman" w:hAnsi="Times New Roman"/>
          <w:szCs w:val="24"/>
          <w:lang w:val="ru-RU"/>
        </w:rPr>
        <w:t xml:space="preserve">: Гигиена труда </w:t>
      </w:r>
      <w:r w:rsidR="0078333D" w:rsidRPr="001B772F">
        <w:rPr>
          <w:rFonts w:ascii="Times New Roman" w:hAnsi="Times New Roman"/>
          <w:szCs w:val="24"/>
        </w:rPr>
        <w:t>GT</w:t>
      </w:r>
      <w:r w:rsidR="0078333D" w:rsidRPr="001B772F">
        <w:rPr>
          <w:rFonts w:ascii="Times New Roman" w:hAnsi="Times New Roman"/>
          <w:szCs w:val="24"/>
          <w:lang w:val="ru-RU"/>
        </w:rPr>
        <w:t xml:space="preserve"> 5303</w:t>
      </w:r>
    </w:p>
    <w:p w:rsidR="00F1434A" w:rsidRPr="00315F6D" w:rsidRDefault="00F1434A" w:rsidP="00AA2D0F">
      <w:pPr>
        <w:pStyle w:val="ac"/>
        <w:numPr>
          <w:ilvl w:val="0"/>
          <w:numId w:val="34"/>
        </w:numPr>
        <w:jc w:val="both"/>
        <w:rPr>
          <w:rFonts w:ascii="Times New Roman" w:hAnsi="Times New Roman"/>
          <w:b/>
          <w:szCs w:val="24"/>
          <w:lang w:val="kk-KZ"/>
        </w:rPr>
      </w:pPr>
      <w:r w:rsidRPr="00315F6D">
        <w:rPr>
          <w:rFonts w:ascii="Times New Roman" w:hAnsi="Times New Roman"/>
          <w:b/>
          <w:szCs w:val="24"/>
          <w:lang w:val="kk-KZ"/>
        </w:rPr>
        <w:t>Сведения о преподавателях электива: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21"/>
        <w:gridCol w:w="2048"/>
        <w:gridCol w:w="1985"/>
        <w:gridCol w:w="3543"/>
      </w:tblGrid>
      <w:tr w:rsidR="00F1434A" w:rsidRPr="00315F6D" w:rsidTr="008D71E3">
        <w:tc>
          <w:tcPr>
            <w:tcW w:w="392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921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048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Ученая степень, должность,</w:t>
            </w:r>
          </w:p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звание</w:t>
            </w:r>
          </w:p>
        </w:tc>
        <w:tc>
          <w:tcPr>
            <w:tcW w:w="1985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Приоритетные научные интересы</w:t>
            </w:r>
          </w:p>
        </w:tc>
        <w:tc>
          <w:tcPr>
            <w:tcW w:w="3543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Достижения, труды</w:t>
            </w:r>
          </w:p>
        </w:tc>
      </w:tr>
      <w:tr w:rsidR="00F1434A" w:rsidRPr="00315F6D" w:rsidTr="008D71E3">
        <w:tc>
          <w:tcPr>
            <w:tcW w:w="392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21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Тогузбаева К.К.</w:t>
            </w:r>
          </w:p>
        </w:tc>
        <w:tc>
          <w:tcPr>
            <w:tcW w:w="2048" w:type="dxa"/>
          </w:tcPr>
          <w:p w:rsidR="00F1434A" w:rsidRPr="00315F6D" w:rsidRDefault="007F4A4B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Д.м.н, зав.кафедрой</w:t>
            </w:r>
            <w:r w:rsidR="00F1434A" w:rsidRPr="00315F6D">
              <w:rPr>
                <w:rFonts w:ascii="Times New Roman" w:hAnsi="Times New Roman"/>
                <w:szCs w:val="24"/>
                <w:lang w:val="ru-RU"/>
              </w:rPr>
              <w:t xml:space="preserve"> гигиены труда, профессор</w:t>
            </w:r>
          </w:p>
        </w:tc>
        <w:tc>
          <w:tcPr>
            <w:tcW w:w="1985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Исследования в области гигиены и медицины труда, реализация актуальных научных и международных учебных программ.</w:t>
            </w:r>
          </w:p>
        </w:tc>
        <w:tc>
          <w:tcPr>
            <w:tcW w:w="3543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Разработчик типовых программ для медицинских вузов республики по гигиене труда, автор более 150 трудов, в том числе учебников «Гигиена»,</w:t>
            </w:r>
            <w:r w:rsidRPr="00315F6D">
              <w:rPr>
                <w:rFonts w:ascii="Times New Roman" w:hAnsi="Times New Roman"/>
                <w:szCs w:val="24"/>
                <w:lang w:val="ru-RU" w:eastAsia="ko-KR"/>
              </w:rPr>
              <w:t xml:space="preserve"> учебно-методических пособий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на государственном и русском языках. </w:t>
            </w:r>
            <w:r w:rsidRPr="00315F6D">
              <w:rPr>
                <w:rFonts w:ascii="Times New Roman" w:hAnsi="Times New Roman"/>
                <w:szCs w:val="24"/>
              </w:rPr>
              <w:t>Читает лекции по гигиене труда.</w:t>
            </w:r>
          </w:p>
        </w:tc>
      </w:tr>
      <w:tr w:rsidR="00F1434A" w:rsidRPr="00315F6D" w:rsidTr="008D71E3">
        <w:tc>
          <w:tcPr>
            <w:tcW w:w="392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21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Ниязбекова Л.С.</w:t>
            </w:r>
          </w:p>
        </w:tc>
        <w:tc>
          <w:tcPr>
            <w:tcW w:w="2048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К.м.н., ст.преподава-тель</w:t>
            </w:r>
          </w:p>
        </w:tc>
        <w:tc>
          <w:tcPr>
            <w:tcW w:w="1985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Исследования в области гигиены труда на предприятиях по производству цемента</w:t>
            </w:r>
          </w:p>
        </w:tc>
        <w:tc>
          <w:tcPr>
            <w:tcW w:w="3543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Разработчик типовых программ для медицинских вузов республики по гигиене труда, автор более 40 трудов, в том числе учебных пособий. </w:t>
            </w:r>
            <w:r w:rsidRPr="00315F6D">
              <w:rPr>
                <w:rFonts w:ascii="Times New Roman" w:hAnsi="Times New Roman"/>
                <w:szCs w:val="24"/>
              </w:rPr>
              <w:t>Читает лекции по гигиене труда.</w:t>
            </w:r>
          </w:p>
        </w:tc>
      </w:tr>
      <w:tr w:rsidR="00F1434A" w:rsidRPr="00315F6D" w:rsidTr="008D71E3">
        <w:tc>
          <w:tcPr>
            <w:tcW w:w="392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21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Сейдуанова Л.Б. </w:t>
            </w:r>
          </w:p>
        </w:tc>
        <w:tc>
          <w:tcPr>
            <w:tcW w:w="2048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б/с, преподаватель</w:t>
            </w:r>
          </w:p>
        </w:tc>
        <w:tc>
          <w:tcPr>
            <w:tcW w:w="1985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Исследования в области гигиены труда </w:t>
            </w:r>
          </w:p>
        </w:tc>
        <w:tc>
          <w:tcPr>
            <w:tcW w:w="3543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Разработчик типовых программ для медицинских вузов республики по гигиене труда, автор более 30 трудов, в том числе учебных пособий.</w:t>
            </w:r>
          </w:p>
        </w:tc>
      </w:tr>
      <w:tr w:rsidR="00F1434A" w:rsidRPr="00315F6D" w:rsidTr="008D71E3">
        <w:tc>
          <w:tcPr>
            <w:tcW w:w="392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21" w:type="dxa"/>
          </w:tcPr>
          <w:p w:rsidR="00F1434A" w:rsidRPr="00F1434A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Мырзахметова Ш.К.</w:t>
            </w:r>
          </w:p>
        </w:tc>
        <w:tc>
          <w:tcPr>
            <w:tcW w:w="2048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б/с, преподаватель</w:t>
            </w:r>
          </w:p>
        </w:tc>
        <w:tc>
          <w:tcPr>
            <w:tcW w:w="1985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Исследования в области гигиены труда </w:t>
            </w:r>
          </w:p>
        </w:tc>
        <w:tc>
          <w:tcPr>
            <w:tcW w:w="3543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Разработчик типовых программ для медицинских вузов республики по гигиене труда, автор более 20 трудов, в том числе учебных пособий.</w:t>
            </w:r>
          </w:p>
        </w:tc>
      </w:tr>
      <w:tr w:rsidR="00F1434A" w:rsidRPr="007715F5" w:rsidTr="008D71E3">
        <w:tc>
          <w:tcPr>
            <w:tcW w:w="392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21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Нуршабеков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315F6D">
              <w:rPr>
                <w:rFonts w:ascii="Times New Roman" w:hAnsi="Times New Roman"/>
                <w:szCs w:val="24"/>
              </w:rPr>
              <w:t xml:space="preserve"> А.Б.</w:t>
            </w:r>
          </w:p>
        </w:tc>
        <w:tc>
          <w:tcPr>
            <w:tcW w:w="2048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б/с, преподаватель</w:t>
            </w:r>
          </w:p>
        </w:tc>
        <w:tc>
          <w:tcPr>
            <w:tcW w:w="1985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Исследования в области гигиены труда </w:t>
            </w:r>
          </w:p>
        </w:tc>
        <w:tc>
          <w:tcPr>
            <w:tcW w:w="3543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Разработчик типовых программ для медицинских вузов республики по гигиене труда, автор более 20 трудов, в том числе учебных пособий.</w:t>
            </w:r>
          </w:p>
        </w:tc>
      </w:tr>
      <w:tr w:rsidR="00F1434A" w:rsidRPr="007715F5" w:rsidTr="008D71E3">
        <w:tc>
          <w:tcPr>
            <w:tcW w:w="392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21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Жунистаев Д.Д.</w:t>
            </w:r>
          </w:p>
        </w:tc>
        <w:tc>
          <w:tcPr>
            <w:tcW w:w="2048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б/с, преподаватель</w:t>
            </w:r>
          </w:p>
        </w:tc>
        <w:tc>
          <w:tcPr>
            <w:tcW w:w="1985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Исследования в области гигиены труда </w:t>
            </w:r>
          </w:p>
        </w:tc>
        <w:tc>
          <w:tcPr>
            <w:tcW w:w="3543" w:type="dxa"/>
          </w:tcPr>
          <w:p w:rsidR="00F1434A" w:rsidRPr="00315F6D" w:rsidRDefault="00F1434A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Разработчик типовых программ для медицинских вузов республики по гигиене труда, автор более 40 трудов, в том числе учебных пособий.</w:t>
            </w:r>
          </w:p>
        </w:tc>
      </w:tr>
    </w:tbl>
    <w:p w:rsidR="007C1238" w:rsidRPr="00271F68" w:rsidRDefault="00F1434A" w:rsidP="007C1238">
      <w:pPr>
        <w:pStyle w:val="ac"/>
        <w:tabs>
          <w:tab w:val="left" w:pos="284"/>
        </w:tabs>
        <w:ind w:left="284"/>
        <w:rPr>
          <w:rFonts w:ascii="Times New Roman" w:hAnsi="Times New Roman"/>
          <w:b/>
          <w:bCs/>
          <w:szCs w:val="24"/>
          <w:lang w:val="ru-RU"/>
        </w:rPr>
      </w:pPr>
      <w:r w:rsidRPr="00271F68">
        <w:rPr>
          <w:rFonts w:ascii="Times New Roman" w:hAnsi="Times New Roman"/>
          <w:b/>
          <w:szCs w:val="24"/>
          <w:lang w:val="ru-RU"/>
        </w:rPr>
        <w:t xml:space="preserve">Контактная информация: </w:t>
      </w:r>
      <w:r w:rsidRPr="00271F68">
        <w:rPr>
          <w:rFonts w:ascii="Times New Roman" w:hAnsi="Times New Roman"/>
          <w:b/>
          <w:i/>
          <w:szCs w:val="24"/>
          <w:lang w:val="ru-RU"/>
        </w:rPr>
        <w:t>местонахождение кафедры</w:t>
      </w:r>
      <w:r w:rsidRPr="00271F68">
        <w:rPr>
          <w:rFonts w:ascii="Times New Roman" w:hAnsi="Times New Roman"/>
          <w:b/>
          <w:szCs w:val="24"/>
          <w:lang w:val="ru-RU"/>
        </w:rPr>
        <w:t xml:space="preserve"> - ул. Утепова 19А ВШОЗ 5 этаж, каб. 14</w:t>
      </w:r>
    </w:p>
    <w:p w:rsidR="0078333D" w:rsidRPr="001B772F" w:rsidRDefault="0078333D" w:rsidP="00A616EF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8A7B0C" w:rsidRPr="001B772F" w:rsidRDefault="0078333D" w:rsidP="0078333D">
      <w:pPr>
        <w:pStyle w:val="aa"/>
        <w:jc w:val="center"/>
        <w:rPr>
          <w:b/>
          <w:sz w:val="24"/>
          <w:szCs w:val="24"/>
        </w:rPr>
      </w:pPr>
      <w:r w:rsidRPr="001B772F">
        <w:rPr>
          <w:b/>
          <w:sz w:val="24"/>
          <w:szCs w:val="24"/>
        </w:rPr>
        <w:lastRenderedPageBreak/>
        <w:t>Тематический план занятий: практических (семинарских) занятий, СРСП и СРС</w:t>
      </w:r>
    </w:p>
    <w:p w:rsidR="0078333D" w:rsidRPr="001B772F" w:rsidRDefault="0078333D" w:rsidP="0078333D">
      <w:pPr>
        <w:pStyle w:val="ac"/>
        <w:jc w:val="center"/>
        <w:rPr>
          <w:rFonts w:ascii="Times New Roman" w:hAnsi="Times New Roman"/>
          <w:b/>
          <w:szCs w:val="24"/>
        </w:rPr>
      </w:pPr>
      <w:r w:rsidRPr="001B772F">
        <w:rPr>
          <w:rFonts w:ascii="Times New Roman" w:hAnsi="Times New Roman"/>
          <w:b/>
          <w:bCs/>
          <w:szCs w:val="24"/>
        </w:rPr>
        <w:t>Распределение часов дисциплины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117"/>
        <w:gridCol w:w="1376"/>
        <w:gridCol w:w="1885"/>
      </w:tblGrid>
      <w:tr w:rsidR="00271F68" w:rsidRPr="001B772F" w:rsidTr="00653752">
        <w:trPr>
          <w:trHeight w:val="23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Общее количество часов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Аудиторные часы</w:t>
            </w:r>
          </w:p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СРС</w:t>
            </w:r>
          </w:p>
        </w:tc>
      </w:tr>
      <w:tr w:rsidR="00271F68" w:rsidRPr="001B772F" w:rsidTr="008D71E3">
        <w:trPr>
          <w:trHeight w:val="40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68" w:rsidRPr="001B772F" w:rsidRDefault="00271F68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1B772F" w:rsidRDefault="00271F68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Практические</w:t>
            </w: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C01C60">
              <w:rPr>
                <w:rFonts w:ascii="Times New Roman" w:hAnsi="Times New Roman"/>
                <w:b/>
                <w:szCs w:val="24"/>
              </w:rPr>
              <w:t>занятия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1B772F" w:rsidRDefault="00271F68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СРСП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71F68" w:rsidRPr="001B772F" w:rsidTr="0065375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180</w:t>
            </w:r>
            <w:r w:rsidRPr="00C01C60">
              <w:rPr>
                <w:rFonts w:ascii="Times New Roman" w:hAnsi="Times New Roman"/>
                <w:szCs w:val="24"/>
              </w:rPr>
              <w:t xml:space="preserve"> (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C01C60">
              <w:rPr>
                <w:rFonts w:ascii="Times New Roman" w:hAnsi="Times New Roman"/>
                <w:szCs w:val="24"/>
              </w:rPr>
              <w:t xml:space="preserve"> кредит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C01C6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60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180</w:t>
            </w:r>
            <w:r w:rsidRPr="00C01C60">
              <w:rPr>
                <w:rFonts w:ascii="Times New Roman" w:hAnsi="Times New Roman"/>
                <w:szCs w:val="24"/>
              </w:rPr>
              <w:t xml:space="preserve"> (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C01C60">
              <w:rPr>
                <w:rFonts w:ascii="Times New Roman" w:hAnsi="Times New Roman"/>
                <w:szCs w:val="24"/>
              </w:rPr>
              <w:t xml:space="preserve"> кредит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C01C60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A616EF" w:rsidRPr="001B772F" w:rsidRDefault="00A616EF" w:rsidP="00A616EF">
      <w:pPr>
        <w:jc w:val="both"/>
        <w:rPr>
          <w:b/>
          <w:sz w:val="24"/>
          <w:szCs w:val="24"/>
          <w:lang w:val="kk-KZ"/>
        </w:rPr>
      </w:pPr>
    </w:p>
    <w:p w:rsidR="00271F68" w:rsidRPr="00C01C60" w:rsidRDefault="00271F68" w:rsidP="00271F68">
      <w:pPr>
        <w:tabs>
          <w:tab w:val="left" w:pos="3883"/>
        </w:tabs>
        <w:jc w:val="center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Тематический план практических занятий</w:t>
      </w:r>
    </w:p>
    <w:p w:rsidR="00271F68" w:rsidRPr="00C01C60" w:rsidRDefault="00271F68" w:rsidP="00271F68">
      <w:pPr>
        <w:tabs>
          <w:tab w:val="left" w:pos="3883"/>
        </w:tabs>
        <w:jc w:val="center"/>
        <w:rPr>
          <w:b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777"/>
        <w:gridCol w:w="1868"/>
        <w:gridCol w:w="2809"/>
      </w:tblGrid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Продолжительность</w:t>
            </w:r>
          </w:p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занятий</w:t>
            </w:r>
          </w:p>
        </w:tc>
      </w:tr>
      <w:tr w:rsidR="00271F68" w:rsidRPr="00C01C60" w:rsidTr="008D71E3">
        <w:tc>
          <w:tcPr>
            <w:tcW w:w="9922" w:type="dxa"/>
            <w:gridSpan w:val="4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1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Гигиена труда. Основные законодательные материалы в области гигиены и охраны труда и практики их применения.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271F68" w:rsidRPr="00C01C60" w:rsidRDefault="00271F68" w:rsidP="008D71E3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Методы оценки условий труда. Понятие о производственных (профессиональных) вредностях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271F68" w:rsidRPr="00C01C60" w:rsidRDefault="00271F68" w:rsidP="008D71E3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Физиология труда. Физиологические и психологические методы исследования работающих на производстве.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работ.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1C60">
              <w:rPr>
                <w:rFonts w:ascii="Times New Roman" w:hAnsi="Times New Roman"/>
                <w:szCs w:val="24"/>
              </w:rPr>
              <w:t>Решение ситуационных, тестовых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Оценка тяжести и напряженности труда работающих на производстве.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работ.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1C60">
              <w:rPr>
                <w:rFonts w:ascii="Times New Roman" w:hAnsi="Times New Roman"/>
                <w:szCs w:val="24"/>
              </w:rPr>
              <w:t>Решение ситуационных, тестовых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Производственные физические факторы в гигиене труда и их оценка. Производственный микроклимат.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работ.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1C60">
              <w:rPr>
                <w:rFonts w:ascii="Times New Roman" w:hAnsi="Times New Roman"/>
                <w:szCs w:val="24"/>
              </w:rPr>
              <w:t>Решение ситуационных, тестовых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9922" w:type="dxa"/>
            <w:gridSpan w:val="4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2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Атмосферное давление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работ.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1C60">
              <w:rPr>
                <w:rFonts w:ascii="Times New Roman" w:hAnsi="Times New Roman"/>
                <w:szCs w:val="24"/>
              </w:rPr>
              <w:t>Решение ситуационных, тестовых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</w:rPr>
              <w:t>Производственный шум. Принципы нормирования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работ.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1C60">
              <w:rPr>
                <w:rFonts w:ascii="Times New Roman" w:hAnsi="Times New Roman"/>
                <w:szCs w:val="24"/>
              </w:rPr>
              <w:t>Решение ситуационных, тестовых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</w:rPr>
              <w:t>Производственная вибрация. Принципы нормирования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работ.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1C60">
              <w:rPr>
                <w:rFonts w:ascii="Times New Roman" w:hAnsi="Times New Roman"/>
                <w:szCs w:val="24"/>
              </w:rPr>
              <w:lastRenderedPageBreak/>
              <w:t>Решение ситуационных, тестовых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Производственный инфразвук и ультразвук. Принципы нормирования.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</w:rPr>
              <w:t>Производственные аэрозоли.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9922" w:type="dxa"/>
            <w:gridSpan w:val="4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Электромагнитные поля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 xml:space="preserve">Решение ситуационных, тестовых задач, комбинированный (работа в малых группах, дискуссия,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Лазерное излечение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jc w:val="center"/>
              <w:rPr>
                <w:sz w:val="24"/>
                <w:szCs w:val="24"/>
              </w:rPr>
            </w:pPr>
            <w:r w:rsidRPr="00C01C60">
              <w:rPr>
                <w:b/>
                <w:sz w:val="24"/>
                <w:szCs w:val="24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Количественная характеристика запыленности воздуха. Методы исследования запыленности воздуха на производстве и показания к их применению.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jc w:val="center"/>
              <w:rPr>
                <w:sz w:val="24"/>
                <w:szCs w:val="24"/>
              </w:rPr>
            </w:pPr>
            <w:r w:rsidRPr="00C01C60">
              <w:rPr>
                <w:b/>
                <w:sz w:val="24"/>
                <w:szCs w:val="24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Основы промышленной токсикологии.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 xml:space="preserve">Частная токсикология. Ознакомление с наиболее распростаненными и опасными </w:t>
            </w:r>
            <w:r w:rsidRPr="00C01C60">
              <w:rPr>
                <w:rFonts w:ascii="Times New Roman" w:hAnsi="Times New Roman"/>
                <w:szCs w:val="24"/>
                <w:lang w:val="kk-KZ"/>
              </w:rPr>
              <w:lastRenderedPageBreak/>
              <w:t>группами химических веществ, которые могут  причиной возникновенния профессиональные отравлении, профессиональные заболевания на производстве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lastRenderedPageBreak/>
              <w:t xml:space="preserve">Обсуждение теоретических </w:t>
            </w:r>
            <w:r w:rsidRPr="00C01C60">
              <w:rPr>
                <w:b w:val="0"/>
                <w:bCs/>
                <w:sz w:val="24"/>
                <w:szCs w:val="24"/>
                <w:lang w:val="kk-KZ"/>
              </w:rPr>
              <w:lastRenderedPageBreak/>
              <w:t>вопросов. Выполнение и обсуждение практических работ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</w:t>
            </w:r>
          </w:p>
        </w:tc>
      </w:tr>
      <w:tr w:rsidR="00271F68" w:rsidRPr="00C01C60" w:rsidTr="008D71E3">
        <w:tc>
          <w:tcPr>
            <w:tcW w:w="9922" w:type="dxa"/>
            <w:gridSpan w:val="4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Кредит 4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Средства индивидуальной защиты (СИЗ) работающих на производстве.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Методы изучения производственного освещения и его гигиеническая оценка.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Гигиеническая оценка производственной вентиляции.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 xml:space="preserve">Обсуждение теоретических вопросов. Выполнение и </w:t>
            </w:r>
            <w:r w:rsidRPr="00C01C60">
              <w:rPr>
                <w:b w:val="0"/>
                <w:bCs/>
                <w:sz w:val="24"/>
                <w:szCs w:val="24"/>
                <w:lang w:val="kk-KZ"/>
              </w:rPr>
              <w:lastRenderedPageBreak/>
              <w:t>обсуждение практических работ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Предупредительный и текущий санитарный надзор в промышленности, этапы ПСН.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Предупредительный и текущий санитарный надзор в промышленности, этапы ПСН.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</w:tbl>
    <w:p w:rsidR="00271F68" w:rsidRPr="00C01C60" w:rsidRDefault="00271F68" w:rsidP="00271F68">
      <w:pPr>
        <w:tabs>
          <w:tab w:val="left" w:pos="3883"/>
        </w:tabs>
        <w:jc w:val="center"/>
        <w:rPr>
          <w:b/>
          <w:sz w:val="24"/>
          <w:szCs w:val="24"/>
        </w:rPr>
      </w:pPr>
    </w:p>
    <w:p w:rsidR="00271F68" w:rsidRPr="00C01C60" w:rsidRDefault="00271F68" w:rsidP="00271F68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01C60">
        <w:rPr>
          <w:rFonts w:ascii="Times New Roman" w:hAnsi="Times New Roman"/>
          <w:b/>
          <w:bCs/>
          <w:szCs w:val="24"/>
          <w:lang w:val="ru-RU"/>
        </w:rPr>
        <w:t>Тематический план самостоятельной работы студента под руководством преподавателя (СРСП)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777"/>
        <w:gridCol w:w="1868"/>
        <w:gridCol w:w="2809"/>
      </w:tblGrid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Продолжительность</w:t>
            </w:r>
          </w:p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занятий</w:t>
            </w:r>
          </w:p>
        </w:tc>
      </w:tr>
      <w:tr w:rsidR="00271F68" w:rsidRPr="00C01C60" w:rsidTr="008D71E3">
        <w:tc>
          <w:tcPr>
            <w:tcW w:w="9922" w:type="dxa"/>
            <w:gridSpan w:val="4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1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jc w:val="both"/>
              <w:rPr>
                <w:sz w:val="24"/>
                <w:szCs w:val="24"/>
                <w:lang w:val="kk-KZ"/>
              </w:rPr>
            </w:pPr>
            <w:r w:rsidRPr="00C01C60">
              <w:rPr>
                <w:sz w:val="24"/>
                <w:szCs w:val="24"/>
                <w:lang w:val="kk-KZ"/>
              </w:rPr>
              <w:t xml:space="preserve">Основные положения </w:t>
            </w:r>
            <w:r w:rsidRPr="00C01C60">
              <w:rPr>
                <w:bCs/>
                <w:sz w:val="24"/>
                <w:szCs w:val="24"/>
              </w:rPr>
              <w:t xml:space="preserve">Кодекса </w:t>
            </w:r>
            <w:r w:rsidRPr="00C01C60">
              <w:rPr>
                <w:sz w:val="24"/>
                <w:szCs w:val="24"/>
              </w:rPr>
              <w:t>Республики Казахстан от 18 сентября 2009 года № 193-IV</w:t>
            </w:r>
            <w:r w:rsidRPr="00C01C60">
              <w:rPr>
                <w:bCs/>
                <w:sz w:val="24"/>
                <w:szCs w:val="24"/>
              </w:rPr>
              <w:t xml:space="preserve"> «О здоровье народа и системе здравоохранения».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Изучение поставленных вопросов по материалам кафедры, учебной литературе,  устный опрос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tabs>
                <w:tab w:val="left" w:pos="1173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Правила заполнения актов, протоколов и заключений обследования производственных объектов и других документов отдела гигиены труда.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литературе,  устный опрос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Биологический возраст. Методы исследования, функциональные пробы. Биологические ритмы и труд. Физический труд: методы исследования и оценки. Умственный труд: методы исследования и оценки.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  <w:lang w:val="kk-KZ" w:eastAsia="en-US" w:bidi="en-US"/>
              </w:rPr>
            </w:pPr>
            <w:r w:rsidRPr="00C01C60">
              <w:rPr>
                <w:sz w:val="24"/>
                <w:szCs w:val="24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Классификация «Гигиенические критерии оценки условий труда по показателям вредности и опасности производственной среды, тяжести и напряженности трудового процесса». Разработка комплекса профилактических мер. Оценка профессионального риска на промышленных предприятиях.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Тестовый контроль, работа с законодательным документом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малых группах, презентация, дискуссия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Показатели, характеризующие производственный микроклимат, их гигиеническая оценка.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Тестовый контроль, работа с законодательным документом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9922" w:type="dxa"/>
            <w:gridSpan w:val="4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2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Гигиеническая оценка влияния повышенного и пониженного воздушного давления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Тестовый контроль, работа с законодательным документом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Овладение методами исследования шума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Изучение поставленных вопросов по материалам кафедры, учебной литературе, ситуационные задачи, писменный опрос, метод групповой дискуссии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Овладение методами исследования производственной вибрации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Изучение поставленных вопросов по материалам кафедры, учебной литературе, ситуационные задачи, писменный опрос, метод групповой дискуссии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Меры профилактики воздействия инфра- и ультразвука на рабочих местах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Овладение методами исследования производственной пыли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9922" w:type="dxa"/>
            <w:gridSpan w:val="4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 xml:space="preserve">Гигиеническая оценка электромагнитных  (неионизирующих)      излучений, электрического и магнитного полей    </w:t>
            </w:r>
          </w:p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 xml:space="preserve">Изучение поставленных вопросов по материалам кафедры, учебной литературы, выполнение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ситуационных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41"/>
              <w:jc w:val="both"/>
              <w:rPr>
                <w:bCs/>
                <w:sz w:val="24"/>
                <w:szCs w:val="24"/>
              </w:rPr>
            </w:pPr>
            <w:r w:rsidRPr="00C01C60">
              <w:rPr>
                <w:bCs/>
                <w:sz w:val="24"/>
                <w:szCs w:val="24"/>
              </w:rPr>
              <w:t>Гигиеническая оценка лазерного излучения”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tabs>
                <w:tab w:val="left" w:pos="1152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Гигиеническое нормирование и оценка запыленности и загазованности на производстве и методы профилактики.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 xml:space="preserve">Анализ состояния  здоровья  и заболеваемости работающих с ядохимикатами 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Оценка токсичности и опасности химических соединений. Контроль за соблюдением среднесменных ПДК.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271F68" w:rsidRPr="00C01C60" w:rsidTr="008D71E3">
        <w:tc>
          <w:tcPr>
            <w:tcW w:w="9922" w:type="dxa"/>
            <w:gridSpan w:val="4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4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Меры профилактики профессиональной заболеваемости. СИЗ органов слуха.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Производственное освещение, методы исследовани</w:t>
            </w:r>
            <w:r w:rsidRPr="00C01C60">
              <w:rPr>
                <w:rFonts w:ascii="Times New Roman" w:hAnsi="Times New Roman"/>
                <w:szCs w:val="24"/>
                <w:lang w:val="kk-KZ"/>
              </w:rPr>
              <w:t>я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t xml:space="preserve"> и гигиеническое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нормирование.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Работа в парах, презентация,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дискуссия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Аэрация. Расчет эффективности механический вентиляции.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Экспертиза проекта промышленного объекта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Экспертиза проекта административного и бытового здания. Пояснительная записка: основные разделы, значение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271F68" w:rsidRPr="00C01C60" w:rsidRDefault="00271F68" w:rsidP="00271F68">
      <w:pPr>
        <w:pStyle w:val="ac"/>
        <w:rPr>
          <w:rFonts w:ascii="Times New Roman" w:hAnsi="Times New Roman"/>
          <w:b/>
          <w:bCs/>
          <w:szCs w:val="24"/>
          <w:lang w:val="ru-RU"/>
        </w:rPr>
      </w:pPr>
    </w:p>
    <w:p w:rsidR="00271F68" w:rsidRPr="00C01C60" w:rsidRDefault="00271F68" w:rsidP="00271F68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>Темы самостоятельной работы студента (СРС)</w:t>
      </w:r>
    </w:p>
    <w:p w:rsidR="00271F68" w:rsidRPr="00C01C60" w:rsidRDefault="00271F68" w:rsidP="00271F68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777"/>
        <w:gridCol w:w="1868"/>
        <w:gridCol w:w="2809"/>
      </w:tblGrid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Продолжительность</w:t>
            </w:r>
          </w:p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занятий</w:t>
            </w:r>
          </w:p>
        </w:tc>
      </w:tr>
      <w:tr w:rsidR="00271F68" w:rsidRPr="00C01C60" w:rsidTr="008D71E3">
        <w:tc>
          <w:tcPr>
            <w:tcW w:w="9922" w:type="dxa"/>
            <w:gridSpan w:val="4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1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ind w:right="5"/>
              <w:jc w:val="both"/>
              <w:rPr>
                <w:bCs/>
                <w:spacing w:val="2"/>
                <w:sz w:val="24"/>
                <w:szCs w:val="24"/>
              </w:rPr>
            </w:pPr>
            <w:r w:rsidRPr="00C01C60">
              <w:rPr>
                <w:bCs/>
                <w:spacing w:val="2"/>
                <w:sz w:val="24"/>
                <w:szCs w:val="24"/>
              </w:rPr>
              <w:t>Организация работы в санитарно-гигиенической лаборатории.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Новые методы в санитарно-гигиенических исследованиях, современное приборное оснащение лабораторий гигиены труда.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kk-KZ"/>
              </w:rPr>
            </w:pPr>
            <w:r w:rsidRPr="00C01C60">
              <w:rPr>
                <w:bCs/>
                <w:color w:val="000000"/>
                <w:spacing w:val="2"/>
                <w:sz w:val="24"/>
                <w:szCs w:val="24"/>
              </w:rPr>
              <w:t>Значение новых нормативных документов РК в области ГСЭН</w:t>
            </w:r>
            <w:r w:rsidRPr="00C01C60">
              <w:rPr>
                <w:bCs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Ученые Казахстана - основоположники гигиены труда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C01C60">
              <w:rPr>
                <w:sz w:val="24"/>
                <w:szCs w:val="24"/>
              </w:rPr>
              <w:t xml:space="preserve">Социально-гигиенические аспекты гигиены </w:t>
            </w:r>
            <w:r w:rsidRPr="00C01C60">
              <w:rPr>
                <w:sz w:val="24"/>
                <w:szCs w:val="24"/>
              </w:rPr>
              <w:lastRenderedPageBreak/>
              <w:t>труда</w:t>
            </w:r>
            <w:r w:rsidRPr="00C01C6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lastRenderedPageBreak/>
              <w:t xml:space="preserve">Реферат, </w:t>
            </w:r>
            <w:r w:rsidRPr="00C01C60">
              <w:rPr>
                <w:sz w:val="24"/>
                <w:szCs w:val="24"/>
              </w:rPr>
              <w:lastRenderedPageBreak/>
              <w:t>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3</w:t>
            </w:r>
          </w:p>
        </w:tc>
      </w:tr>
      <w:tr w:rsidR="00271F68" w:rsidRPr="00C01C60" w:rsidTr="008D71E3">
        <w:tc>
          <w:tcPr>
            <w:tcW w:w="9922" w:type="dxa"/>
            <w:gridSpan w:val="4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Кредит 2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</w:rPr>
              <w:t>Нанотехнологии в гигиене труда</w:t>
            </w:r>
            <w:r w:rsidRPr="00C01C60">
              <w:rPr>
                <w:rFonts w:ascii="Times New Roman" w:hAnsi="Times New Roman"/>
                <w:szCs w:val="24"/>
                <w:lang w:val="kk-KZ"/>
              </w:rPr>
              <w:t>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Современные внедрения в области шумопоглощения</w:t>
            </w:r>
            <w:r w:rsidRPr="00C01C60">
              <w:rPr>
                <w:sz w:val="24"/>
                <w:szCs w:val="24"/>
                <w:lang w:val="kk-KZ"/>
              </w:rPr>
              <w:t xml:space="preserve"> </w:t>
            </w:r>
            <w:r w:rsidRPr="00C01C60">
              <w:rPr>
                <w:sz w:val="24"/>
                <w:szCs w:val="24"/>
              </w:rPr>
              <w:t xml:space="preserve"> и снижения «шумовых» технологических процессов. 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Достижения  науки в области  снижения производственной вибрации.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tabs>
                <w:tab w:val="left" w:pos="1296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Потепление климата и его влияние на окружающую среду.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Cs/>
                <w:spacing w:val="2"/>
                <w:szCs w:val="24"/>
                <w:lang w:val="ru-RU"/>
              </w:rPr>
              <w:t>Проблемы экологии больших промышленных городов Казахстана.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9922" w:type="dxa"/>
            <w:gridSpan w:val="4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Cs/>
                <w:color w:val="000000"/>
                <w:spacing w:val="2"/>
                <w:szCs w:val="24"/>
                <w:lang w:val="ru-RU"/>
              </w:rPr>
              <w:t>Методы и критерии оценки состояния здоровья работающего  населения в связи с загрязнением производственной среды.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Использование ядохимикатов на современных агропромышленных комплексах Казахстана.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Динамическое наблюдение за уровнем профессиональной заболеваемости болезнями органов дыхания работающего населения.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tabs>
                <w:tab w:val="left" w:pos="967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Электромагнитное излучение на рабочих местах и в быту современного человека.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Методика санитарного надзора за источниками электромагнитных полей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71F68" w:rsidRPr="00C01C60" w:rsidTr="008D71E3">
        <w:tc>
          <w:tcPr>
            <w:tcW w:w="9922" w:type="dxa"/>
            <w:gridSpan w:val="4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4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</w:rPr>
              <w:t xml:space="preserve">Гипокинезия и гиподинамия как факторы </w:t>
            </w:r>
            <w:r w:rsidRPr="00C01C60">
              <w:rPr>
                <w:bCs/>
                <w:sz w:val="24"/>
                <w:szCs w:val="24"/>
              </w:rPr>
              <w:lastRenderedPageBreak/>
              <w:t>трудового процесса. Пути профилактики.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lastRenderedPageBreak/>
              <w:t xml:space="preserve">Реферат, </w:t>
            </w:r>
            <w:r w:rsidRPr="00C01C60">
              <w:rPr>
                <w:sz w:val="24"/>
                <w:szCs w:val="24"/>
              </w:rPr>
              <w:lastRenderedPageBreak/>
              <w:t>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jc w:val="center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lastRenderedPageBreak/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C01C60">
              <w:rPr>
                <w:sz w:val="24"/>
                <w:szCs w:val="24"/>
              </w:rPr>
              <w:t>Гигиена труда водителей автотранспорта</w:t>
            </w:r>
            <w:r w:rsidRPr="00C01C6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jc w:val="center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Cs/>
                <w:szCs w:val="24"/>
                <w:lang w:val="ru-RU"/>
              </w:rPr>
              <w:t>Вахтовый метод организации труда. Его особенности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jc w:val="center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Cs/>
                <w:szCs w:val="24"/>
                <w:lang w:val="ru-RU"/>
              </w:rPr>
              <w:t>Современные проблемы  охраны производственной среды рабочих мест.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jc w:val="center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3</w:t>
            </w:r>
          </w:p>
        </w:tc>
      </w:tr>
      <w:tr w:rsidR="00271F68" w:rsidRPr="00C01C60" w:rsidTr="008D71E3">
        <w:tc>
          <w:tcPr>
            <w:tcW w:w="468" w:type="dxa"/>
          </w:tcPr>
          <w:p w:rsidR="00271F68" w:rsidRPr="00C01C60" w:rsidRDefault="00271F68" w:rsidP="008D71E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71F68" w:rsidRPr="00C01C60" w:rsidRDefault="00271F68" w:rsidP="008D71E3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Гигиена труда работников телефонной и сотовой связи.</w:t>
            </w:r>
          </w:p>
        </w:tc>
        <w:tc>
          <w:tcPr>
            <w:tcW w:w="1868" w:type="dxa"/>
          </w:tcPr>
          <w:p w:rsidR="00271F68" w:rsidRPr="00C01C60" w:rsidRDefault="00271F68" w:rsidP="008D71E3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71F68" w:rsidRPr="00C01C60" w:rsidRDefault="00271F68" w:rsidP="008D71E3">
            <w:pPr>
              <w:jc w:val="center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3</w:t>
            </w:r>
          </w:p>
        </w:tc>
      </w:tr>
    </w:tbl>
    <w:p w:rsidR="00F1434A" w:rsidRDefault="00F1434A" w:rsidP="00F1434A">
      <w:pPr>
        <w:pStyle w:val="ac"/>
        <w:ind w:left="-426" w:right="-284" w:firstLine="426"/>
        <w:jc w:val="center"/>
        <w:rPr>
          <w:rFonts w:ascii="Times New Roman" w:hAnsi="Times New Roman"/>
          <w:b/>
          <w:szCs w:val="24"/>
          <w:lang w:val="ru-RU"/>
        </w:rPr>
      </w:pPr>
    </w:p>
    <w:p w:rsidR="00271F68" w:rsidRPr="00C01C60" w:rsidRDefault="00271F68" w:rsidP="00271F68">
      <w:pPr>
        <w:pStyle w:val="ac"/>
        <w:numPr>
          <w:ilvl w:val="0"/>
          <w:numId w:val="33"/>
        </w:numPr>
        <w:ind w:right="-284"/>
        <w:jc w:val="both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>Задания для самостоятельной работы студентов.</w:t>
      </w:r>
    </w:p>
    <w:p w:rsidR="00271F68" w:rsidRPr="00C01C60" w:rsidRDefault="00271F68" w:rsidP="00271F68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b/>
          <w:bCs/>
          <w:spacing w:val="-10"/>
          <w:sz w:val="24"/>
          <w:szCs w:val="24"/>
        </w:rPr>
      </w:pPr>
      <w:r w:rsidRPr="00C01C60">
        <w:rPr>
          <w:sz w:val="24"/>
          <w:szCs w:val="24"/>
          <w:lang w:eastAsia="en-US" w:bidi="en-US"/>
        </w:rPr>
        <w:t>Р</w:t>
      </w:r>
      <w:r w:rsidRPr="00C01C60">
        <w:rPr>
          <w:sz w:val="24"/>
          <w:szCs w:val="24"/>
          <w:lang w:val="ru-MO"/>
        </w:rPr>
        <w:t xml:space="preserve">абота с учебной и дополнительной литературой, в том числе научной, с литературой на электронных носителях, в сети интернет; </w:t>
      </w:r>
      <w:r w:rsidRPr="00C01C60">
        <w:rPr>
          <w:spacing w:val="2"/>
          <w:sz w:val="24"/>
          <w:szCs w:val="24"/>
        </w:rPr>
        <w:t xml:space="preserve">выполнение тестовых заданий; решение и анализ ситуационных задач; разработка санитарно-гигиенических мероприятий; подготовка проектов, анализа источников литературы, </w:t>
      </w:r>
      <w:r w:rsidRPr="00C01C60">
        <w:rPr>
          <w:sz w:val="24"/>
          <w:szCs w:val="24"/>
          <w:lang w:val="ru-MO"/>
        </w:rPr>
        <w:t>презентаций</w:t>
      </w:r>
      <w:r w:rsidRPr="00C01C60">
        <w:rPr>
          <w:spacing w:val="2"/>
          <w:sz w:val="24"/>
          <w:szCs w:val="24"/>
        </w:rPr>
        <w:t>.</w:t>
      </w: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lang w:val="ru-RU"/>
        </w:rPr>
      </w:pPr>
    </w:p>
    <w:p w:rsidR="00271F68" w:rsidRPr="00C01C60" w:rsidRDefault="00271F68" w:rsidP="00271F68">
      <w:pPr>
        <w:pStyle w:val="ac"/>
        <w:ind w:left="284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Студент должен выполнить по каждому кредиту не менее 2-х СРС в разных формах исполнения. Сроки сдачи – не менее чем за 2 дня до конца кредита.</w:t>
      </w: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 xml:space="preserve">      </w:t>
      </w: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u w:val="single"/>
          <w:lang w:val="ru-RU"/>
        </w:rPr>
      </w:pPr>
      <w:r w:rsidRPr="00C01C60">
        <w:rPr>
          <w:rFonts w:ascii="Times New Roman" w:hAnsi="Times New Roman"/>
          <w:szCs w:val="24"/>
          <w:u w:val="single"/>
          <w:lang w:val="ru-RU"/>
        </w:rPr>
        <w:t>Требования к оформлению и выполнению реферата:</w:t>
      </w: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При разработке реферата рекомендуется использование 8-10 различных источников.</w:t>
      </w: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Реферат должен быть выполнен грамотно, с соблюдением культуры изложения.</w:t>
      </w: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По ходу изложения текста должны иметься ссылки на используемую литературу.</w:t>
      </w: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Правильно оформить библиографию.</w:t>
      </w: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u w:val="single"/>
          <w:lang w:val="ru-RU"/>
        </w:rPr>
      </w:pPr>
      <w:r w:rsidRPr="00C01C60">
        <w:rPr>
          <w:rFonts w:ascii="Times New Roman" w:hAnsi="Times New Roman"/>
          <w:szCs w:val="24"/>
          <w:u w:val="single"/>
          <w:lang w:val="ru-RU"/>
        </w:rPr>
        <w:t>Требования к оформлению и выполнению презентации:</w:t>
      </w: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Презентация предоставляется в электронном и печатном виде (цветная, в файловой папке).</w:t>
      </w:r>
    </w:p>
    <w:p w:rsidR="00271F68" w:rsidRPr="00C01C60" w:rsidRDefault="00271F68" w:rsidP="00271F68">
      <w:pPr>
        <w:pStyle w:val="ac"/>
        <w:ind w:left="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lastRenderedPageBreak/>
        <w:t>Объем презентации должен быть в пределах 10-15 слайдов.</w:t>
      </w:r>
    </w:p>
    <w:p w:rsidR="00271F68" w:rsidRPr="00C01C60" w:rsidRDefault="00271F68" w:rsidP="00271F68">
      <w:pPr>
        <w:pStyle w:val="ac"/>
        <w:ind w:right="-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271F68" w:rsidRPr="00C01C60" w:rsidRDefault="00271F68" w:rsidP="00271F68">
      <w:pPr>
        <w:pStyle w:val="ac"/>
        <w:ind w:right="-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Презентация должна быть выполнена грамотно, с соблюдением культуры изложения.</w:t>
      </w:r>
    </w:p>
    <w:p w:rsidR="00271F68" w:rsidRPr="00C01C60" w:rsidRDefault="00271F68" w:rsidP="00271F68">
      <w:pPr>
        <w:pStyle w:val="ac"/>
        <w:ind w:right="-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Материал должен быть выполнен красочно, на высоком техническом уровне.</w:t>
      </w:r>
    </w:p>
    <w:p w:rsidR="00271F68" w:rsidRPr="00C01C60" w:rsidRDefault="00271F68" w:rsidP="00271F68">
      <w:pPr>
        <w:pStyle w:val="ac"/>
        <w:ind w:left="-426" w:right="-284" w:firstLine="426"/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271F68" w:rsidRPr="00C01C60" w:rsidRDefault="00271F68" w:rsidP="00271F68">
      <w:pPr>
        <w:pStyle w:val="ac"/>
        <w:ind w:left="-426" w:right="-284" w:firstLine="426"/>
        <w:jc w:val="both"/>
        <w:rPr>
          <w:rFonts w:ascii="Times New Roman" w:hAnsi="Times New Roman"/>
          <w:szCs w:val="24"/>
          <w:u w:val="single"/>
          <w:lang w:val="ru-RU"/>
        </w:rPr>
      </w:pPr>
      <w:r w:rsidRPr="00C01C60">
        <w:rPr>
          <w:rFonts w:ascii="Times New Roman" w:hAnsi="Times New Roman"/>
          <w:szCs w:val="24"/>
          <w:u w:val="single"/>
          <w:lang w:val="ru-RU"/>
        </w:rPr>
        <w:t>Требования к оформлению иллюстративного материала:</w:t>
      </w:r>
    </w:p>
    <w:p w:rsidR="00271F68" w:rsidRPr="00C01C60" w:rsidRDefault="00271F68" w:rsidP="00271F68">
      <w:pPr>
        <w:pStyle w:val="ac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- Иллюстративный материал должен отражать тематику и соответствовать поставленным задачам.</w:t>
      </w:r>
    </w:p>
    <w:p w:rsidR="00271F68" w:rsidRPr="00C01C60" w:rsidRDefault="00271F68" w:rsidP="00271F68">
      <w:pPr>
        <w:pStyle w:val="ac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- Информация должна отражать современное состояние проблемы.</w:t>
      </w:r>
    </w:p>
    <w:p w:rsidR="00271F68" w:rsidRPr="00C01C60" w:rsidRDefault="00271F68" w:rsidP="00271F68">
      <w:pPr>
        <w:pStyle w:val="ac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- Материал должен быть выполнен грамотно, красочно, на высоком техническом уровне.</w:t>
      </w:r>
    </w:p>
    <w:p w:rsidR="00271F68" w:rsidRPr="00C01C60" w:rsidRDefault="00271F68" w:rsidP="00271F68">
      <w:pPr>
        <w:pStyle w:val="ac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F1434A" w:rsidRPr="00F1434A" w:rsidRDefault="00F1434A" w:rsidP="00271F68">
      <w:pPr>
        <w:jc w:val="both"/>
        <w:rPr>
          <w:sz w:val="24"/>
          <w:szCs w:val="24"/>
        </w:rPr>
      </w:pPr>
      <w:r w:rsidRPr="00F1434A">
        <w:rPr>
          <w:b/>
          <w:bCs/>
          <w:sz w:val="24"/>
          <w:szCs w:val="24"/>
        </w:rPr>
        <w:t xml:space="preserve">Политика </w:t>
      </w:r>
      <w:r w:rsidR="00271F68">
        <w:rPr>
          <w:b/>
          <w:bCs/>
          <w:sz w:val="24"/>
          <w:szCs w:val="24"/>
        </w:rPr>
        <w:t>и процедуры</w:t>
      </w:r>
      <w:r w:rsidRPr="00F1434A">
        <w:rPr>
          <w:b/>
          <w:bCs/>
          <w:sz w:val="24"/>
          <w:szCs w:val="24"/>
        </w:rPr>
        <w:t xml:space="preserve"> </w:t>
      </w:r>
      <w:r w:rsidRPr="00F1434A">
        <w:rPr>
          <w:bCs/>
          <w:sz w:val="24"/>
          <w:szCs w:val="24"/>
        </w:rPr>
        <w:t xml:space="preserve">заключается в последовательном </w:t>
      </w:r>
      <w:r w:rsidRPr="00F1434A">
        <w:rPr>
          <w:sz w:val="24"/>
          <w:szCs w:val="24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РК:</w:t>
      </w:r>
    </w:p>
    <w:p w:rsidR="00F1434A" w:rsidRPr="00F1434A" w:rsidRDefault="00F1434A" w:rsidP="00F1434A">
      <w:pPr>
        <w:jc w:val="both"/>
        <w:rPr>
          <w:sz w:val="24"/>
          <w:szCs w:val="24"/>
        </w:rPr>
      </w:pPr>
      <w:r w:rsidRPr="00F1434A">
        <w:rPr>
          <w:sz w:val="24"/>
          <w:szCs w:val="24"/>
        </w:rPr>
        <w:t>1.Обязательное посещение практических занятий.</w:t>
      </w:r>
    </w:p>
    <w:p w:rsidR="00F1434A" w:rsidRPr="00F1434A" w:rsidRDefault="00F1434A" w:rsidP="00F1434A">
      <w:pPr>
        <w:jc w:val="both"/>
        <w:rPr>
          <w:sz w:val="24"/>
          <w:szCs w:val="24"/>
        </w:rPr>
      </w:pPr>
      <w:r w:rsidRPr="00F1434A">
        <w:rPr>
          <w:sz w:val="24"/>
          <w:szCs w:val="24"/>
        </w:rPr>
        <w:t>2.Активное участие в учебном процессе (подготовка теоретического материала, решение ситуационных задач и тестов, самостоятельное выполнение практических работ).</w:t>
      </w:r>
    </w:p>
    <w:p w:rsidR="00F1434A" w:rsidRPr="00F1434A" w:rsidRDefault="00F1434A" w:rsidP="00F1434A">
      <w:pPr>
        <w:jc w:val="both"/>
        <w:rPr>
          <w:sz w:val="24"/>
          <w:szCs w:val="24"/>
        </w:rPr>
      </w:pPr>
      <w:r w:rsidRPr="00F1434A">
        <w:rPr>
          <w:sz w:val="24"/>
          <w:szCs w:val="24"/>
        </w:rPr>
        <w:t>3.Аккуратное ведение тетрадей: для практических занятий, для выполнения заданий по внеаудиторной самостоятельной работе.</w:t>
      </w:r>
    </w:p>
    <w:p w:rsidR="00F1434A" w:rsidRPr="00F1434A" w:rsidRDefault="00F1434A" w:rsidP="00F1434A">
      <w:pPr>
        <w:jc w:val="both"/>
        <w:rPr>
          <w:sz w:val="24"/>
          <w:szCs w:val="24"/>
        </w:rPr>
      </w:pPr>
      <w:r w:rsidRPr="00F1434A">
        <w:rPr>
          <w:sz w:val="24"/>
          <w:szCs w:val="24"/>
        </w:rPr>
        <w:t>4.Присутствие на занятиях в медицинских халатах.</w:t>
      </w:r>
    </w:p>
    <w:p w:rsidR="00F1434A" w:rsidRPr="00F1434A" w:rsidRDefault="00F1434A" w:rsidP="00F1434A">
      <w:pPr>
        <w:jc w:val="both"/>
        <w:rPr>
          <w:sz w:val="24"/>
          <w:szCs w:val="24"/>
        </w:rPr>
      </w:pPr>
      <w:r w:rsidRPr="00F1434A">
        <w:rPr>
          <w:sz w:val="24"/>
          <w:szCs w:val="24"/>
        </w:rPr>
        <w:t>5.Обязательное выполнение СРСП и СРС по тематическому плану.</w:t>
      </w:r>
    </w:p>
    <w:p w:rsidR="00F1434A" w:rsidRPr="00F1434A" w:rsidRDefault="00F1434A" w:rsidP="00F1434A">
      <w:pPr>
        <w:jc w:val="both"/>
        <w:rPr>
          <w:b/>
          <w:bCs/>
          <w:sz w:val="24"/>
          <w:szCs w:val="24"/>
        </w:rPr>
      </w:pPr>
      <w:r w:rsidRPr="00F1434A">
        <w:rPr>
          <w:sz w:val="24"/>
          <w:szCs w:val="24"/>
        </w:rPr>
        <w:t>6.Активное участие студентов в научно-исследовательской работе (НИРС) и в мероприятиях кафедры по усовершенствованию учебно-методического процесса.</w:t>
      </w:r>
    </w:p>
    <w:p w:rsidR="00F1434A" w:rsidRPr="00F1434A" w:rsidRDefault="00F1434A" w:rsidP="00F1434A">
      <w:pPr>
        <w:jc w:val="both"/>
        <w:rPr>
          <w:b/>
          <w:bCs/>
          <w:sz w:val="24"/>
          <w:szCs w:val="24"/>
        </w:rPr>
      </w:pPr>
      <w:r w:rsidRPr="00F1434A">
        <w:rPr>
          <w:sz w:val="24"/>
          <w:szCs w:val="24"/>
        </w:rPr>
        <w:t>7.Не опаздывать на занятия.</w:t>
      </w:r>
    </w:p>
    <w:p w:rsidR="00F1434A" w:rsidRPr="00F1434A" w:rsidRDefault="00F1434A" w:rsidP="00F1434A">
      <w:pPr>
        <w:pStyle w:val="ac"/>
        <w:jc w:val="both"/>
        <w:rPr>
          <w:rFonts w:ascii="Times New Roman" w:hAnsi="Times New Roman"/>
          <w:b/>
          <w:szCs w:val="24"/>
          <w:lang w:val="ru-RU"/>
        </w:rPr>
      </w:pPr>
      <w:r w:rsidRPr="00F1434A">
        <w:rPr>
          <w:rFonts w:ascii="Times New Roman" w:hAnsi="Times New Roman"/>
          <w:szCs w:val="24"/>
          <w:lang w:val="ru-RU"/>
        </w:rPr>
        <w:t>8.Не пропускать занятия без уважительной причины.</w:t>
      </w:r>
    </w:p>
    <w:p w:rsidR="00F1434A" w:rsidRDefault="00F1434A" w:rsidP="001B772F">
      <w:pPr>
        <w:pStyle w:val="a3"/>
        <w:rPr>
          <w:sz w:val="24"/>
          <w:szCs w:val="24"/>
          <w:u w:val="single"/>
        </w:rPr>
      </w:pPr>
    </w:p>
    <w:p w:rsidR="00F1434A" w:rsidRDefault="00F1434A" w:rsidP="001B772F">
      <w:pPr>
        <w:pStyle w:val="a3"/>
        <w:rPr>
          <w:sz w:val="24"/>
          <w:szCs w:val="24"/>
          <w:u w:val="single"/>
        </w:rPr>
      </w:pPr>
    </w:p>
    <w:p w:rsidR="00F1434A" w:rsidRDefault="00F1434A" w:rsidP="001B772F">
      <w:pPr>
        <w:pStyle w:val="a3"/>
        <w:rPr>
          <w:sz w:val="24"/>
          <w:szCs w:val="24"/>
          <w:u w:val="single"/>
        </w:rPr>
      </w:pPr>
    </w:p>
    <w:p w:rsidR="00F1434A" w:rsidRDefault="00F1434A" w:rsidP="001B772F">
      <w:pPr>
        <w:pStyle w:val="a3"/>
        <w:rPr>
          <w:sz w:val="24"/>
          <w:szCs w:val="24"/>
          <w:u w:val="single"/>
        </w:rPr>
      </w:pPr>
    </w:p>
    <w:p w:rsidR="00F1434A" w:rsidRDefault="00F1434A" w:rsidP="001B772F">
      <w:pPr>
        <w:pStyle w:val="a3"/>
        <w:rPr>
          <w:sz w:val="24"/>
          <w:szCs w:val="24"/>
          <w:u w:val="single"/>
        </w:rPr>
      </w:pPr>
    </w:p>
    <w:p w:rsidR="00F1434A" w:rsidRDefault="00F1434A" w:rsidP="001B772F">
      <w:pPr>
        <w:pStyle w:val="a3"/>
        <w:rPr>
          <w:sz w:val="24"/>
          <w:szCs w:val="24"/>
          <w:u w:val="single"/>
        </w:rPr>
      </w:pPr>
    </w:p>
    <w:p w:rsidR="00F1434A" w:rsidRDefault="00F1434A" w:rsidP="001B772F">
      <w:pPr>
        <w:pStyle w:val="a3"/>
        <w:rPr>
          <w:sz w:val="24"/>
          <w:szCs w:val="24"/>
          <w:u w:val="single"/>
        </w:rPr>
      </w:pPr>
    </w:p>
    <w:p w:rsidR="00271F68" w:rsidRDefault="00271F68" w:rsidP="001B772F">
      <w:pPr>
        <w:pStyle w:val="a3"/>
        <w:rPr>
          <w:sz w:val="24"/>
          <w:szCs w:val="24"/>
          <w:u w:val="single"/>
        </w:rPr>
      </w:pPr>
    </w:p>
    <w:p w:rsidR="00271F68" w:rsidRDefault="00271F68" w:rsidP="001B772F">
      <w:pPr>
        <w:pStyle w:val="a3"/>
        <w:rPr>
          <w:sz w:val="24"/>
          <w:szCs w:val="24"/>
          <w:u w:val="single"/>
        </w:rPr>
      </w:pPr>
    </w:p>
    <w:p w:rsidR="00271F68" w:rsidRDefault="00271F68" w:rsidP="001B772F">
      <w:pPr>
        <w:pStyle w:val="a3"/>
        <w:rPr>
          <w:sz w:val="24"/>
          <w:szCs w:val="24"/>
          <w:u w:val="single"/>
        </w:rPr>
      </w:pPr>
    </w:p>
    <w:p w:rsidR="00271F68" w:rsidRDefault="00271F68" w:rsidP="001B772F">
      <w:pPr>
        <w:pStyle w:val="a3"/>
        <w:rPr>
          <w:sz w:val="24"/>
          <w:szCs w:val="24"/>
          <w:u w:val="single"/>
        </w:rPr>
      </w:pPr>
    </w:p>
    <w:p w:rsidR="00271F68" w:rsidRDefault="00271F68" w:rsidP="001B772F">
      <w:pPr>
        <w:pStyle w:val="a3"/>
        <w:rPr>
          <w:sz w:val="24"/>
          <w:szCs w:val="24"/>
          <w:u w:val="single"/>
        </w:rPr>
      </w:pPr>
    </w:p>
    <w:p w:rsidR="00271F68" w:rsidRDefault="00271F68" w:rsidP="001B772F">
      <w:pPr>
        <w:pStyle w:val="a3"/>
        <w:rPr>
          <w:sz w:val="24"/>
          <w:szCs w:val="24"/>
          <w:u w:val="single"/>
          <w:lang w:val="kk-KZ"/>
        </w:rPr>
      </w:pPr>
    </w:p>
    <w:p w:rsidR="00AA2D0F" w:rsidRDefault="00AA2D0F" w:rsidP="001B772F">
      <w:pPr>
        <w:pStyle w:val="a3"/>
        <w:rPr>
          <w:sz w:val="24"/>
          <w:szCs w:val="24"/>
          <w:u w:val="single"/>
          <w:lang w:val="kk-KZ"/>
        </w:rPr>
      </w:pPr>
    </w:p>
    <w:p w:rsidR="00AA2D0F" w:rsidRPr="00AA2D0F" w:rsidRDefault="00AA2D0F" w:rsidP="001B772F">
      <w:pPr>
        <w:pStyle w:val="a3"/>
        <w:rPr>
          <w:sz w:val="24"/>
          <w:szCs w:val="24"/>
          <w:u w:val="single"/>
          <w:lang w:val="kk-KZ"/>
        </w:rPr>
      </w:pPr>
    </w:p>
    <w:p w:rsidR="00271F68" w:rsidRDefault="00271F68" w:rsidP="001B772F">
      <w:pPr>
        <w:pStyle w:val="a3"/>
        <w:rPr>
          <w:sz w:val="24"/>
          <w:szCs w:val="24"/>
          <w:u w:val="single"/>
        </w:rPr>
      </w:pPr>
    </w:p>
    <w:p w:rsidR="00271F68" w:rsidRDefault="00271F68" w:rsidP="001B772F">
      <w:pPr>
        <w:pStyle w:val="a3"/>
        <w:rPr>
          <w:sz w:val="24"/>
          <w:szCs w:val="24"/>
          <w:u w:val="single"/>
        </w:rPr>
      </w:pPr>
    </w:p>
    <w:p w:rsidR="00271F68" w:rsidRDefault="00271F68" w:rsidP="001B772F">
      <w:pPr>
        <w:pStyle w:val="a3"/>
        <w:rPr>
          <w:sz w:val="24"/>
          <w:szCs w:val="24"/>
          <w:u w:val="single"/>
        </w:rPr>
      </w:pPr>
    </w:p>
    <w:p w:rsidR="00271F68" w:rsidRDefault="00271F68" w:rsidP="001B772F">
      <w:pPr>
        <w:pStyle w:val="a3"/>
        <w:rPr>
          <w:sz w:val="24"/>
          <w:szCs w:val="24"/>
          <w:u w:val="single"/>
        </w:rPr>
      </w:pPr>
    </w:p>
    <w:p w:rsidR="00F1434A" w:rsidRDefault="00F1434A" w:rsidP="001B772F">
      <w:pPr>
        <w:pStyle w:val="a3"/>
        <w:rPr>
          <w:sz w:val="24"/>
          <w:szCs w:val="24"/>
          <w:u w:val="single"/>
        </w:rPr>
      </w:pPr>
    </w:p>
    <w:p w:rsidR="001B772F" w:rsidRPr="001B772F" w:rsidRDefault="001B772F" w:rsidP="001B772F">
      <w:pPr>
        <w:pStyle w:val="a3"/>
        <w:rPr>
          <w:sz w:val="24"/>
          <w:szCs w:val="24"/>
          <w:u w:val="single"/>
        </w:rPr>
      </w:pPr>
      <w:r w:rsidRPr="001B772F">
        <w:rPr>
          <w:sz w:val="24"/>
          <w:szCs w:val="24"/>
          <w:u w:val="single"/>
        </w:rPr>
        <w:t>Литература</w:t>
      </w:r>
    </w:p>
    <w:p w:rsidR="001B772F" w:rsidRPr="001B772F" w:rsidRDefault="001B772F" w:rsidP="001B772F">
      <w:pPr>
        <w:pStyle w:val="aa"/>
        <w:jc w:val="center"/>
        <w:rPr>
          <w:b/>
          <w:sz w:val="24"/>
          <w:szCs w:val="24"/>
          <w:lang w:val="ru-MO"/>
        </w:rPr>
      </w:pPr>
      <w:r w:rsidRPr="001B772F">
        <w:rPr>
          <w:b/>
          <w:sz w:val="24"/>
          <w:szCs w:val="24"/>
          <w:lang w:val="ru-MO"/>
        </w:rPr>
        <w:t>на русском языке</w:t>
      </w:r>
    </w:p>
    <w:p w:rsidR="001B772F" w:rsidRPr="001B772F" w:rsidRDefault="001B772F" w:rsidP="001B772F">
      <w:pPr>
        <w:jc w:val="both"/>
        <w:rPr>
          <w:b/>
          <w:sz w:val="24"/>
          <w:szCs w:val="24"/>
          <w:lang w:val="ru-MO"/>
        </w:rPr>
      </w:pPr>
      <w:r w:rsidRPr="001B772F">
        <w:rPr>
          <w:b/>
          <w:sz w:val="24"/>
          <w:szCs w:val="24"/>
          <w:lang w:val="ru-MO"/>
        </w:rPr>
        <w:t xml:space="preserve">основная:   </w:t>
      </w:r>
    </w:p>
    <w:p w:rsidR="001B772F" w:rsidRPr="001B772F" w:rsidRDefault="001B772F" w:rsidP="001B772F">
      <w:pPr>
        <w:numPr>
          <w:ilvl w:val="0"/>
          <w:numId w:val="31"/>
        </w:numPr>
        <w:ind w:left="567" w:hanging="425"/>
        <w:jc w:val="both"/>
        <w:rPr>
          <w:sz w:val="24"/>
          <w:szCs w:val="24"/>
        </w:rPr>
      </w:pPr>
      <w:r w:rsidRPr="001B772F">
        <w:rPr>
          <w:sz w:val="24"/>
          <w:szCs w:val="24"/>
        </w:rPr>
        <w:t xml:space="preserve">Измеров Н. Ф., Кириллов В.Ф. Гигиена труда. Учебник. Москва, 2008.-592 с. </w:t>
      </w:r>
    </w:p>
    <w:p w:rsidR="001B772F" w:rsidRPr="001B772F" w:rsidRDefault="001B772F" w:rsidP="001B772F">
      <w:pPr>
        <w:numPr>
          <w:ilvl w:val="0"/>
          <w:numId w:val="31"/>
        </w:numPr>
        <w:ind w:left="567" w:hanging="425"/>
        <w:jc w:val="both"/>
        <w:rPr>
          <w:sz w:val="24"/>
          <w:szCs w:val="24"/>
        </w:rPr>
      </w:pPr>
      <w:r w:rsidRPr="001B772F">
        <w:rPr>
          <w:sz w:val="24"/>
          <w:szCs w:val="24"/>
        </w:rPr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1B772F">
          <w:rPr>
            <w:sz w:val="24"/>
            <w:szCs w:val="24"/>
          </w:rPr>
          <w:t>2009 г</w:t>
        </w:r>
      </w:smartTag>
      <w:r w:rsidRPr="001B772F">
        <w:rPr>
          <w:sz w:val="24"/>
          <w:szCs w:val="24"/>
        </w:rPr>
        <w:t xml:space="preserve">. - 668 с. </w:t>
      </w:r>
    </w:p>
    <w:p w:rsidR="001B772F" w:rsidRPr="001B772F" w:rsidRDefault="001B772F" w:rsidP="001B772F">
      <w:pPr>
        <w:numPr>
          <w:ilvl w:val="0"/>
          <w:numId w:val="31"/>
        </w:numPr>
        <w:ind w:left="567" w:hanging="425"/>
        <w:jc w:val="both"/>
        <w:rPr>
          <w:sz w:val="24"/>
          <w:szCs w:val="24"/>
        </w:rPr>
      </w:pPr>
      <w:r w:rsidRPr="001B772F">
        <w:rPr>
          <w:bCs/>
          <w:sz w:val="24"/>
          <w:szCs w:val="24"/>
        </w:rPr>
        <w:t>Руководство по санитарной экспертизе в области гигиены труда. Под ред д.м.н., проф. Сраубаева Е.Н., Белоног А.А. – Караганда, 2008. -562 с.</w:t>
      </w:r>
    </w:p>
    <w:p w:rsidR="001B772F" w:rsidRPr="001B772F" w:rsidRDefault="001B772F" w:rsidP="001B772F">
      <w:pPr>
        <w:jc w:val="both"/>
        <w:rPr>
          <w:b/>
          <w:bCs/>
          <w:sz w:val="24"/>
          <w:szCs w:val="24"/>
        </w:rPr>
      </w:pPr>
      <w:r w:rsidRPr="001B772F">
        <w:rPr>
          <w:b/>
          <w:bCs/>
          <w:sz w:val="24"/>
          <w:szCs w:val="24"/>
        </w:rPr>
        <w:t>дополнительная:</w:t>
      </w:r>
    </w:p>
    <w:p w:rsidR="001B772F" w:rsidRPr="001B772F" w:rsidRDefault="001B772F" w:rsidP="001B772F">
      <w:pPr>
        <w:numPr>
          <w:ilvl w:val="0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B772F">
        <w:rPr>
          <w:sz w:val="24"/>
          <w:szCs w:val="24"/>
        </w:rPr>
        <w:t>Санитарные нормы и правила по гигиене труда промышленности. 3 т. –МЗ РК. 1995. – 1050 с.</w:t>
      </w:r>
    </w:p>
    <w:p w:rsidR="001B772F" w:rsidRPr="001B772F" w:rsidRDefault="001B772F" w:rsidP="001B772F">
      <w:pPr>
        <w:numPr>
          <w:ilvl w:val="0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B772F">
        <w:rPr>
          <w:sz w:val="24"/>
          <w:szCs w:val="24"/>
        </w:rPr>
        <w:t>Медицина труда. Учебник/ под ред. Н.Ф.Измерова./ 2008. – 520 с.</w:t>
      </w:r>
    </w:p>
    <w:p w:rsidR="001B772F" w:rsidRPr="001B772F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B772F">
        <w:rPr>
          <w:sz w:val="24"/>
          <w:szCs w:val="24"/>
        </w:rPr>
        <w:t xml:space="preserve">Методика изучения производственного микроклимата и его влияния на организм работающих. Под.ред. к.м.н. Жакеновой С.Р. Учебно-методическое пособие. </w:t>
      </w:r>
      <w:r w:rsidRPr="001B772F">
        <w:rPr>
          <w:sz w:val="24"/>
          <w:szCs w:val="24"/>
          <w:lang w:val="en-US"/>
        </w:rPr>
        <w:t>ISBN</w:t>
      </w:r>
      <w:r w:rsidRPr="001B772F">
        <w:rPr>
          <w:sz w:val="24"/>
          <w:szCs w:val="24"/>
        </w:rPr>
        <w:t xml:space="preserve"> 9965-406-50-2. –Караганда, 2005. -56 с.</w:t>
      </w:r>
    </w:p>
    <w:p w:rsidR="001B772F" w:rsidRPr="001B772F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B772F">
        <w:rPr>
          <w:bCs/>
          <w:sz w:val="24"/>
          <w:szCs w:val="24"/>
        </w:rPr>
        <w:t>Галаева А.И. Производственные аэрозоли, их гигиеническая оценка и нормирование. Методы исследования и профилактика пылевой профпатологии. Учебное пособие. –Караганда, 2008</w:t>
      </w:r>
      <w:r w:rsidRPr="001B772F">
        <w:rPr>
          <w:sz w:val="24"/>
          <w:szCs w:val="24"/>
        </w:rPr>
        <w:t>. – 80 с.</w:t>
      </w:r>
    </w:p>
    <w:p w:rsidR="001B772F" w:rsidRPr="001B772F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B772F">
        <w:rPr>
          <w:sz w:val="24"/>
          <w:szCs w:val="24"/>
        </w:rPr>
        <w:t>Предупреди</w:t>
      </w:r>
      <w:r w:rsidRPr="001B772F">
        <w:rPr>
          <w:bCs/>
          <w:sz w:val="24"/>
          <w:szCs w:val="24"/>
        </w:rPr>
        <w:t>тельный и текущий санитарный надзор за вентиляцией.</w:t>
      </w:r>
      <w:r w:rsidRPr="001B772F">
        <w:rPr>
          <w:sz w:val="24"/>
          <w:szCs w:val="24"/>
        </w:rPr>
        <w:t xml:space="preserve">Под ред . </w:t>
      </w:r>
      <w:r w:rsidRPr="001B772F">
        <w:rPr>
          <w:bCs/>
          <w:sz w:val="24"/>
          <w:szCs w:val="24"/>
        </w:rPr>
        <w:t>Сраубаев Е.Н., Жакенова С.Р., Шинтаева Н.У.</w:t>
      </w:r>
      <w:r w:rsidRPr="001B772F">
        <w:rPr>
          <w:sz w:val="24"/>
          <w:szCs w:val="24"/>
        </w:rPr>
        <w:t>– Караганда, 2010. - 66 с.</w:t>
      </w:r>
    </w:p>
    <w:p w:rsidR="001B772F" w:rsidRPr="001B772F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B772F">
        <w:rPr>
          <w:bCs/>
          <w:sz w:val="24"/>
          <w:szCs w:val="24"/>
        </w:rPr>
        <w:t>Гигиена труда в ведущих отраслях промышленности РК. Учебно-методическое пособие. Тогузбаева К.К. Алматы. 2010. - 73 с.</w:t>
      </w:r>
    </w:p>
    <w:p w:rsidR="001B772F" w:rsidRPr="001B772F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B772F">
        <w:rPr>
          <w:bCs/>
          <w:sz w:val="24"/>
          <w:szCs w:val="24"/>
        </w:rPr>
        <w:t>Гигиена труда при работе с видеотерминалами. Учебно-методическое пособие. Тогузбаева К.К. Алматы. 2010. - 68 с.</w:t>
      </w:r>
    </w:p>
    <w:p w:rsidR="001B772F" w:rsidRPr="001B772F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B772F">
        <w:rPr>
          <w:bCs/>
          <w:sz w:val="24"/>
          <w:szCs w:val="24"/>
        </w:rPr>
        <w:t>Предупредительный санитарный надзор при новом строительстве и реконструкции промышленных предприятий. Учебно-методическое пособие. Тогузбаева К.К. Алматы. 2010. - 72 с.</w:t>
      </w:r>
    </w:p>
    <w:p w:rsidR="001B772F" w:rsidRPr="001B772F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B772F">
        <w:rPr>
          <w:sz w:val="24"/>
          <w:szCs w:val="24"/>
        </w:rPr>
        <w:t>Шайзадина Г.Н -</w:t>
      </w:r>
      <w:r w:rsidRPr="001B772F">
        <w:rPr>
          <w:bCs/>
          <w:sz w:val="24"/>
          <w:szCs w:val="24"/>
        </w:rPr>
        <w:t xml:space="preserve"> Предупредительный санитарный надзор Учебно- методическое пособие.</w:t>
      </w:r>
      <w:r w:rsidRPr="001B772F">
        <w:rPr>
          <w:bCs/>
          <w:sz w:val="24"/>
          <w:szCs w:val="24"/>
          <w:lang w:val="kk-KZ"/>
        </w:rPr>
        <w:t xml:space="preserve"> </w:t>
      </w:r>
      <w:r w:rsidRPr="001B772F">
        <w:rPr>
          <w:bCs/>
          <w:sz w:val="24"/>
          <w:szCs w:val="24"/>
        </w:rPr>
        <w:t xml:space="preserve">Астана, 2010. - 50 с.  </w:t>
      </w:r>
    </w:p>
    <w:p w:rsidR="001B772F" w:rsidRDefault="001B772F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F1434A" w:rsidRPr="001B772F" w:rsidRDefault="00F1434A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1B772F" w:rsidRPr="001B772F" w:rsidRDefault="001B772F" w:rsidP="001B772F">
      <w:pPr>
        <w:shd w:val="clear" w:color="auto" w:fill="FFFFFF"/>
        <w:jc w:val="center"/>
        <w:rPr>
          <w:b/>
          <w:sz w:val="24"/>
          <w:szCs w:val="24"/>
        </w:rPr>
      </w:pPr>
      <w:r w:rsidRPr="001B772F">
        <w:rPr>
          <w:b/>
          <w:sz w:val="24"/>
          <w:szCs w:val="24"/>
        </w:rPr>
        <w:t>На казахском языке</w:t>
      </w:r>
    </w:p>
    <w:p w:rsidR="001B772F" w:rsidRPr="001B772F" w:rsidRDefault="001B772F" w:rsidP="001B772F">
      <w:pPr>
        <w:shd w:val="clear" w:color="auto" w:fill="FFFFFF"/>
        <w:jc w:val="both"/>
        <w:rPr>
          <w:b/>
          <w:sz w:val="24"/>
          <w:szCs w:val="24"/>
        </w:rPr>
      </w:pPr>
      <w:r w:rsidRPr="001B772F">
        <w:rPr>
          <w:b/>
          <w:sz w:val="24"/>
          <w:szCs w:val="24"/>
          <w:lang w:val="kk-KZ"/>
        </w:rPr>
        <w:t>основная</w:t>
      </w:r>
    </w:p>
    <w:p w:rsidR="001B772F" w:rsidRPr="001B772F" w:rsidRDefault="001B772F" w:rsidP="001B772F">
      <w:pPr>
        <w:numPr>
          <w:ilvl w:val="0"/>
          <w:numId w:val="29"/>
        </w:numPr>
        <w:shd w:val="clear" w:color="auto" w:fill="FFFFFF"/>
        <w:ind w:left="0" w:hanging="11"/>
        <w:jc w:val="both"/>
        <w:rPr>
          <w:sz w:val="24"/>
          <w:szCs w:val="24"/>
        </w:rPr>
      </w:pPr>
      <w:r w:rsidRPr="001B772F">
        <w:rPr>
          <w:sz w:val="24"/>
          <w:szCs w:val="24"/>
        </w:rPr>
        <w:t xml:space="preserve">Еңбек гигиенасы бойынша тәжірибелік сабақтардың  жетекші құралы: Оқу құралы. - </w:t>
      </w:r>
      <w:r w:rsidRPr="001B772F">
        <w:rPr>
          <w:bCs/>
          <w:sz w:val="24"/>
          <w:szCs w:val="24"/>
        </w:rPr>
        <w:t>Тоғұзбаева К.К. Алматы. 2010.- 366 б.</w:t>
      </w:r>
    </w:p>
    <w:p w:rsidR="001B772F" w:rsidRPr="001B772F" w:rsidRDefault="001B772F" w:rsidP="001B772F">
      <w:pPr>
        <w:shd w:val="clear" w:color="auto" w:fill="FFFFFF"/>
        <w:jc w:val="both"/>
        <w:rPr>
          <w:b/>
          <w:sz w:val="24"/>
          <w:szCs w:val="24"/>
          <w:lang w:val="kk-KZ"/>
        </w:rPr>
      </w:pPr>
    </w:p>
    <w:p w:rsidR="001B772F" w:rsidRPr="001B772F" w:rsidRDefault="001B772F" w:rsidP="001B772F">
      <w:pPr>
        <w:shd w:val="clear" w:color="auto" w:fill="FFFFFF"/>
        <w:jc w:val="both"/>
        <w:rPr>
          <w:b/>
          <w:sz w:val="24"/>
          <w:szCs w:val="24"/>
          <w:lang w:val="kk-KZ"/>
        </w:rPr>
      </w:pPr>
      <w:r w:rsidRPr="001B772F">
        <w:rPr>
          <w:b/>
          <w:sz w:val="24"/>
          <w:szCs w:val="24"/>
          <w:lang w:val="kk-KZ"/>
        </w:rPr>
        <w:t>дополнительная:</w:t>
      </w:r>
    </w:p>
    <w:p w:rsidR="001B772F" w:rsidRPr="001B772F" w:rsidRDefault="001B772F" w:rsidP="001B772F">
      <w:pPr>
        <w:shd w:val="clear" w:color="auto" w:fill="FFFFFF"/>
        <w:jc w:val="both"/>
        <w:rPr>
          <w:bCs/>
          <w:sz w:val="24"/>
          <w:szCs w:val="24"/>
        </w:rPr>
      </w:pPr>
      <w:r w:rsidRPr="001B772F">
        <w:rPr>
          <w:bCs/>
          <w:sz w:val="24"/>
          <w:szCs w:val="24"/>
          <w:lang w:val="kk-KZ"/>
        </w:rPr>
        <w:t xml:space="preserve">1.Жарылкасын Ж.Ж.. Өндірістік токсикология негізі. </w:t>
      </w:r>
      <w:r w:rsidRPr="001B772F">
        <w:rPr>
          <w:bCs/>
          <w:sz w:val="24"/>
          <w:szCs w:val="24"/>
        </w:rPr>
        <w:t>Учебно-методическое пособие. – Карағанды.ҚММА баспаханасы.- 2007. - 80 б.</w:t>
      </w:r>
    </w:p>
    <w:p w:rsidR="001B772F" w:rsidRPr="001B772F" w:rsidRDefault="001B772F" w:rsidP="001B772F">
      <w:pPr>
        <w:pStyle w:val="23"/>
        <w:numPr>
          <w:ilvl w:val="0"/>
          <w:numId w:val="29"/>
        </w:numPr>
        <w:spacing w:after="0" w:line="240" w:lineRule="auto"/>
        <w:jc w:val="both"/>
        <w:rPr>
          <w:bCs/>
        </w:rPr>
      </w:pPr>
      <w:r w:rsidRPr="001B772F">
        <w:rPr>
          <w:bCs/>
        </w:rPr>
        <w:t>Сраубаев Е.Н., Жакенова С.Р., Шинтаева Н.У.,  Жарылқасын Ж. Ж.. Жалпы және жеке еңбек гигиенасы бойынша есептер жинағы. Оқу әдістемлік құрал. – Карағанды.ҚММА баспаханасы.- 2007. – 44 б.</w:t>
      </w:r>
    </w:p>
    <w:p w:rsidR="001B772F" w:rsidRPr="001B772F" w:rsidRDefault="001B772F" w:rsidP="001B772F">
      <w:pPr>
        <w:pStyle w:val="23"/>
        <w:numPr>
          <w:ilvl w:val="0"/>
          <w:numId w:val="29"/>
        </w:numPr>
        <w:spacing w:after="0" w:line="240" w:lineRule="auto"/>
        <w:jc w:val="both"/>
        <w:rPr>
          <w:bCs/>
        </w:rPr>
      </w:pPr>
      <w:r w:rsidRPr="001B772F">
        <w:rPr>
          <w:bCs/>
        </w:rPr>
        <w:t>Бейнетерминалдармен жұмыс істеу кезіндегі еңбек гигиенасы. Оқу әдістемлік құрал /Тоғызбаева Қ.Қ. – Алматы, 2010.- 85 б.</w:t>
      </w:r>
    </w:p>
    <w:p w:rsidR="001B772F" w:rsidRPr="001B772F" w:rsidRDefault="001B772F" w:rsidP="001B772F">
      <w:pPr>
        <w:pStyle w:val="23"/>
        <w:numPr>
          <w:ilvl w:val="0"/>
          <w:numId w:val="29"/>
        </w:numPr>
        <w:spacing w:after="0" w:line="240" w:lineRule="auto"/>
        <w:jc w:val="both"/>
        <w:rPr>
          <w:bCs/>
        </w:rPr>
      </w:pPr>
      <w:r w:rsidRPr="001B772F">
        <w:rPr>
          <w:bCs/>
        </w:rPr>
        <w:t>Жеке өнеркәсіп салаларындағы еңбек гигиенасы. Оқу әдістемелік құрал /Тоғызбаева Қ.Қ. –Алматы, 2010, 28 б.</w:t>
      </w:r>
    </w:p>
    <w:p w:rsidR="001B772F" w:rsidRPr="001B772F" w:rsidRDefault="001B772F" w:rsidP="001B772F">
      <w:pPr>
        <w:pStyle w:val="23"/>
        <w:numPr>
          <w:ilvl w:val="0"/>
          <w:numId w:val="29"/>
        </w:numPr>
        <w:spacing w:after="0" w:line="240" w:lineRule="auto"/>
        <w:jc w:val="both"/>
        <w:rPr>
          <w:bCs/>
        </w:rPr>
      </w:pPr>
      <w:r w:rsidRPr="001B772F">
        <w:rPr>
          <w:bCs/>
        </w:rPr>
        <w:t>Өндіріс кәсіпорындарының реконструкциясы мен жаңадан кұрылыс салыну кезіндегі санитарлық сақтық қадағалау. Оқу әдістемелік құрал /Тоғызбаева Қ.Қ. –</w:t>
      </w:r>
      <w:r w:rsidRPr="001B772F">
        <w:rPr>
          <w:bCs/>
          <w:lang w:val="kk-KZ"/>
        </w:rPr>
        <w:t xml:space="preserve"> </w:t>
      </w:r>
      <w:r w:rsidRPr="001B772F">
        <w:rPr>
          <w:bCs/>
        </w:rPr>
        <w:t>Алматы, 2010. – 60 б.</w:t>
      </w:r>
    </w:p>
    <w:p w:rsidR="001B772F" w:rsidRPr="001B772F" w:rsidRDefault="001B772F" w:rsidP="001B772F">
      <w:pPr>
        <w:pStyle w:val="23"/>
        <w:numPr>
          <w:ilvl w:val="0"/>
          <w:numId w:val="29"/>
        </w:numPr>
        <w:spacing w:after="0" w:line="240" w:lineRule="auto"/>
        <w:jc w:val="both"/>
        <w:rPr>
          <w:bCs/>
        </w:rPr>
      </w:pPr>
      <w:r w:rsidRPr="001B772F">
        <w:rPr>
          <w:bCs/>
        </w:rPr>
        <w:t>Қазақстан Республикасының ірі өнеркәсіп салаларындағы еңбек гигиенасы. Оқу әдістемелік құрал /Тоғызбаева Қ.Қ. – Алматы, 2010.–36 б.</w:t>
      </w:r>
    </w:p>
    <w:p w:rsidR="001B772F" w:rsidRPr="001B772F" w:rsidRDefault="001B772F" w:rsidP="001B772F">
      <w:pPr>
        <w:pStyle w:val="23"/>
        <w:numPr>
          <w:ilvl w:val="0"/>
          <w:numId w:val="29"/>
        </w:numPr>
        <w:spacing w:after="0" w:line="240" w:lineRule="auto"/>
        <w:jc w:val="both"/>
        <w:rPr>
          <w:bCs/>
        </w:rPr>
      </w:pPr>
      <w:r w:rsidRPr="001B772F">
        <w:t>Гигиена: жоғарғы оқу орындарына арналған оқулық /Кенесариев У.И., То</w:t>
      </w:r>
      <w:r w:rsidRPr="001B772F">
        <w:rPr>
          <w:bCs/>
        </w:rPr>
        <w:t>ғ</w:t>
      </w:r>
      <w:r w:rsidRPr="001B772F">
        <w:t>ызбаева К.К., Бекма</w:t>
      </w:r>
      <w:r w:rsidRPr="001B772F">
        <w:rPr>
          <w:bCs/>
        </w:rPr>
        <w:t>ғ</w:t>
      </w:r>
      <w:r w:rsidRPr="001B772F">
        <w:t>амбетова Ж.Д. ж.б. – Алматы: «Самара-Принт» баспасы. - 2010 ж – 669 б.</w:t>
      </w:r>
    </w:p>
    <w:p w:rsidR="00653752" w:rsidRPr="001B772F" w:rsidRDefault="00653752" w:rsidP="00CA5C14">
      <w:pPr>
        <w:tabs>
          <w:tab w:val="left" w:pos="3883"/>
        </w:tabs>
        <w:jc w:val="center"/>
        <w:rPr>
          <w:b/>
          <w:sz w:val="24"/>
          <w:szCs w:val="24"/>
        </w:rPr>
      </w:pPr>
    </w:p>
    <w:p w:rsidR="001B772F" w:rsidRPr="001B772F" w:rsidRDefault="001B772F" w:rsidP="001B772F">
      <w:pPr>
        <w:jc w:val="both"/>
        <w:rPr>
          <w:sz w:val="24"/>
          <w:szCs w:val="24"/>
          <w:lang w:val="kk-KZ"/>
        </w:rPr>
      </w:pPr>
      <w:r w:rsidRPr="001B772F">
        <w:rPr>
          <w:b/>
          <w:sz w:val="24"/>
          <w:szCs w:val="24"/>
          <w:lang w:val="kk-KZ"/>
        </w:rPr>
        <w:t xml:space="preserve">Примечание: * - </w:t>
      </w:r>
      <w:r w:rsidRPr="001B772F">
        <w:rPr>
          <w:sz w:val="24"/>
          <w:szCs w:val="24"/>
          <w:lang w:val="kk-KZ"/>
        </w:rPr>
        <w:t>Список литературы может обновляться ежегодно.</w:t>
      </w:r>
      <w:r w:rsidRPr="001B772F">
        <w:rPr>
          <w:b/>
          <w:sz w:val="24"/>
          <w:szCs w:val="24"/>
          <w:lang w:val="kk-KZ"/>
        </w:rPr>
        <w:t xml:space="preserve">                 </w:t>
      </w:r>
    </w:p>
    <w:p w:rsidR="00653752" w:rsidRPr="001B772F" w:rsidRDefault="00653752" w:rsidP="00CA5C14">
      <w:pPr>
        <w:tabs>
          <w:tab w:val="left" w:pos="3883"/>
        </w:tabs>
        <w:jc w:val="center"/>
        <w:rPr>
          <w:b/>
          <w:sz w:val="24"/>
          <w:szCs w:val="24"/>
          <w:lang w:val="kk-KZ"/>
        </w:rPr>
      </w:pPr>
    </w:p>
    <w:p w:rsidR="00A616EF" w:rsidRDefault="00A616E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F1434A" w:rsidRDefault="00F1434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F1434A" w:rsidRDefault="00F1434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F1434A" w:rsidRDefault="00F1434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F1434A" w:rsidRDefault="00F1434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F1434A" w:rsidRDefault="00F1434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F1434A" w:rsidRDefault="00F1434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A616EF" w:rsidRPr="006E7756" w:rsidRDefault="00A616EF" w:rsidP="006E7756">
      <w:pPr>
        <w:rPr>
          <w:b/>
          <w:bCs/>
          <w:sz w:val="24"/>
          <w:szCs w:val="24"/>
          <w:lang w:val="kk-KZ"/>
        </w:rPr>
      </w:pPr>
    </w:p>
    <w:p w:rsidR="001B772F" w:rsidRPr="001B772F" w:rsidRDefault="001B772F" w:rsidP="001B772F">
      <w:pPr>
        <w:jc w:val="center"/>
        <w:rPr>
          <w:b/>
          <w:sz w:val="24"/>
          <w:szCs w:val="24"/>
        </w:rPr>
      </w:pPr>
      <w:r w:rsidRPr="001B772F">
        <w:rPr>
          <w:b/>
          <w:sz w:val="24"/>
          <w:szCs w:val="24"/>
        </w:rPr>
        <w:t>Система оценки учебных достижений обучающихся:</w:t>
      </w:r>
    </w:p>
    <w:p w:rsidR="001B772F" w:rsidRPr="001B772F" w:rsidRDefault="001B772F" w:rsidP="001B772F">
      <w:pPr>
        <w:rPr>
          <w:sz w:val="24"/>
          <w:szCs w:val="24"/>
        </w:rPr>
      </w:pP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>Текущий контроль t – оценка уровня сформированности компетенций</w:t>
      </w:r>
    </w:p>
    <w:p w:rsidR="001B772F" w:rsidRPr="001B772F" w:rsidRDefault="001B772F" w:rsidP="001B772F">
      <w:pPr>
        <w:rPr>
          <w:sz w:val="24"/>
          <w:szCs w:val="24"/>
        </w:rPr>
      </w:pPr>
    </w:p>
    <w:p w:rsidR="001B772F" w:rsidRPr="001B772F" w:rsidRDefault="001B772F" w:rsidP="001B772F">
      <w:pPr>
        <w:jc w:val="center"/>
        <w:rPr>
          <w:sz w:val="24"/>
          <w:szCs w:val="24"/>
          <w:lang w:val="kk-KZ"/>
        </w:rPr>
      </w:pPr>
      <w:r w:rsidRPr="001B772F">
        <w:rPr>
          <w:sz w:val="24"/>
          <w:szCs w:val="24"/>
          <w:lang w:val="en-US"/>
        </w:rPr>
        <w:t>t= (Z+N+K+P+S)/n</w:t>
      </w:r>
    </w:p>
    <w:p w:rsidR="001B772F" w:rsidRPr="001B772F" w:rsidRDefault="001B772F" w:rsidP="001B772F">
      <w:pPr>
        <w:rPr>
          <w:b/>
          <w:sz w:val="24"/>
          <w:szCs w:val="24"/>
          <w:lang w:val="en-US"/>
        </w:rPr>
      </w:pPr>
      <w:r w:rsidRPr="001B772F">
        <w:rPr>
          <w:b/>
          <w:sz w:val="24"/>
          <w:szCs w:val="24"/>
        </w:rPr>
        <w:t>где</w:t>
      </w:r>
      <w:r w:rsidRPr="001B772F">
        <w:rPr>
          <w:b/>
          <w:sz w:val="24"/>
          <w:szCs w:val="24"/>
          <w:lang w:val="en-US"/>
        </w:rPr>
        <w:t xml:space="preserve"> 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  <w:lang w:val="en-US"/>
        </w:rPr>
        <w:t xml:space="preserve">   </w:t>
      </w:r>
      <w:r w:rsidRPr="001B772F">
        <w:rPr>
          <w:sz w:val="24"/>
          <w:szCs w:val="24"/>
        </w:rPr>
        <w:t>n         – количество заданий по всем компетенциям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Z: z</w:t>
      </w:r>
      <w:r w:rsidRPr="001B772F">
        <w:rPr>
          <w:sz w:val="24"/>
          <w:szCs w:val="24"/>
          <w:vertAlign w:val="subscript"/>
        </w:rPr>
        <w:t>1</w:t>
      </w:r>
      <w:r w:rsidRPr="001B772F">
        <w:rPr>
          <w:sz w:val="24"/>
          <w:szCs w:val="24"/>
        </w:rPr>
        <w:t>+z</w:t>
      </w:r>
      <w:r w:rsidRPr="001B772F">
        <w:rPr>
          <w:sz w:val="24"/>
          <w:szCs w:val="24"/>
          <w:vertAlign w:val="subscript"/>
        </w:rPr>
        <w:t>2</w:t>
      </w:r>
      <w:r w:rsidRPr="001B772F">
        <w:rPr>
          <w:sz w:val="24"/>
          <w:szCs w:val="24"/>
        </w:rPr>
        <w:t>+…+z</w:t>
      </w:r>
      <w:r w:rsidRPr="001B772F">
        <w:rPr>
          <w:sz w:val="24"/>
          <w:szCs w:val="24"/>
          <w:vertAlign w:val="subscript"/>
        </w:rPr>
        <w:t xml:space="preserve">n      </w:t>
      </w:r>
      <w:r w:rsidRPr="001B772F">
        <w:rPr>
          <w:sz w:val="24"/>
          <w:szCs w:val="24"/>
        </w:rPr>
        <w:t xml:space="preserve"> -  Оценки за знания 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N: n</w:t>
      </w:r>
      <w:r w:rsidRPr="001B772F">
        <w:rPr>
          <w:sz w:val="24"/>
          <w:szCs w:val="24"/>
          <w:vertAlign w:val="subscript"/>
        </w:rPr>
        <w:t>1</w:t>
      </w:r>
      <w:r w:rsidRPr="001B772F">
        <w:rPr>
          <w:sz w:val="24"/>
          <w:szCs w:val="24"/>
        </w:rPr>
        <w:t>+n</w:t>
      </w:r>
      <w:r w:rsidRPr="001B772F">
        <w:rPr>
          <w:sz w:val="24"/>
          <w:szCs w:val="24"/>
          <w:vertAlign w:val="subscript"/>
        </w:rPr>
        <w:t>2</w:t>
      </w:r>
      <w:r w:rsidRPr="001B772F">
        <w:rPr>
          <w:sz w:val="24"/>
          <w:szCs w:val="24"/>
        </w:rPr>
        <w:t>+…+n</w:t>
      </w:r>
      <w:r w:rsidRPr="001B772F">
        <w:rPr>
          <w:sz w:val="24"/>
          <w:szCs w:val="24"/>
          <w:vertAlign w:val="subscript"/>
        </w:rPr>
        <w:t xml:space="preserve">n      </w:t>
      </w:r>
      <w:r w:rsidRPr="001B772F">
        <w:rPr>
          <w:sz w:val="24"/>
          <w:szCs w:val="24"/>
        </w:rPr>
        <w:t xml:space="preserve">-  Оценки за навыки 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K: k</w:t>
      </w:r>
      <w:r w:rsidRPr="001B772F">
        <w:rPr>
          <w:sz w:val="24"/>
          <w:szCs w:val="24"/>
          <w:vertAlign w:val="subscript"/>
        </w:rPr>
        <w:t>1</w:t>
      </w:r>
      <w:r w:rsidRPr="001B772F">
        <w:rPr>
          <w:sz w:val="24"/>
          <w:szCs w:val="24"/>
        </w:rPr>
        <w:t>+k</w:t>
      </w:r>
      <w:r w:rsidRPr="001B772F">
        <w:rPr>
          <w:sz w:val="24"/>
          <w:szCs w:val="24"/>
          <w:vertAlign w:val="subscript"/>
        </w:rPr>
        <w:t>2</w:t>
      </w:r>
      <w:r w:rsidRPr="001B772F">
        <w:rPr>
          <w:sz w:val="24"/>
          <w:szCs w:val="24"/>
        </w:rPr>
        <w:t>+…+k</w:t>
      </w:r>
      <w:r w:rsidRPr="001B772F">
        <w:rPr>
          <w:sz w:val="24"/>
          <w:szCs w:val="24"/>
          <w:vertAlign w:val="subscript"/>
        </w:rPr>
        <w:t xml:space="preserve">n      </w:t>
      </w:r>
      <w:r w:rsidRPr="001B772F">
        <w:rPr>
          <w:sz w:val="24"/>
          <w:szCs w:val="24"/>
        </w:rPr>
        <w:t>-  Оценки за коммуникативные   компетенций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P: p</w:t>
      </w:r>
      <w:r w:rsidRPr="001B772F">
        <w:rPr>
          <w:sz w:val="24"/>
          <w:szCs w:val="24"/>
          <w:vertAlign w:val="subscript"/>
        </w:rPr>
        <w:t>1</w:t>
      </w:r>
      <w:r w:rsidRPr="001B772F">
        <w:rPr>
          <w:sz w:val="24"/>
          <w:szCs w:val="24"/>
        </w:rPr>
        <w:t>+p</w:t>
      </w:r>
      <w:r w:rsidRPr="001B772F">
        <w:rPr>
          <w:sz w:val="24"/>
          <w:szCs w:val="24"/>
          <w:vertAlign w:val="subscript"/>
        </w:rPr>
        <w:t>2</w:t>
      </w:r>
      <w:r w:rsidRPr="001B772F">
        <w:rPr>
          <w:sz w:val="24"/>
          <w:szCs w:val="24"/>
        </w:rPr>
        <w:t>+…+p</w:t>
      </w:r>
      <w:r w:rsidRPr="001B772F">
        <w:rPr>
          <w:sz w:val="24"/>
          <w:szCs w:val="24"/>
          <w:vertAlign w:val="subscript"/>
        </w:rPr>
        <w:t xml:space="preserve">n     </w:t>
      </w:r>
      <w:r w:rsidRPr="001B772F">
        <w:rPr>
          <w:sz w:val="24"/>
          <w:szCs w:val="24"/>
        </w:rPr>
        <w:t xml:space="preserve"> -  Оценки за правовые  компетенций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S: s</w:t>
      </w:r>
      <w:r w:rsidRPr="001B772F">
        <w:rPr>
          <w:sz w:val="24"/>
          <w:szCs w:val="24"/>
          <w:vertAlign w:val="subscript"/>
        </w:rPr>
        <w:t>1</w:t>
      </w:r>
      <w:r w:rsidRPr="001B772F">
        <w:rPr>
          <w:sz w:val="24"/>
          <w:szCs w:val="24"/>
        </w:rPr>
        <w:t>+ s</w:t>
      </w:r>
      <w:r w:rsidRPr="001B772F">
        <w:rPr>
          <w:sz w:val="24"/>
          <w:szCs w:val="24"/>
          <w:vertAlign w:val="subscript"/>
        </w:rPr>
        <w:t>2</w:t>
      </w:r>
      <w:r w:rsidRPr="001B772F">
        <w:rPr>
          <w:sz w:val="24"/>
          <w:szCs w:val="24"/>
        </w:rPr>
        <w:t>+…+s</w:t>
      </w:r>
      <w:r w:rsidRPr="001B772F">
        <w:rPr>
          <w:sz w:val="24"/>
          <w:szCs w:val="24"/>
          <w:vertAlign w:val="subscript"/>
        </w:rPr>
        <w:t>n</w:t>
      </w:r>
      <w:r w:rsidRPr="001B772F">
        <w:rPr>
          <w:sz w:val="24"/>
          <w:szCs w:val="24"/>
        </w:rPr>
        <w:t xml:space="preserve">      - Оценки за СРС</w:t>
      </w:r>
    </w:p>
    <w:p w:rsidR="001B772F" w:rsidRPr="001B772F" w:rsidRDefault="001B772F" w:rsidP="001B772F">
      <w:pPr>
        <w:rPr>
          <w:sz w:val="24"/>
          <w:szCs w:val="24"/>
        </w:rPr>
      </w:pPr>
    </w:p>
    <w:p w:rsidR="001B772F" w:rsidRPr="001B772F" w:rsidRDefault="001B772F" w:rsidP="001B772F">
      <w:pPr>
        <w:rPr>
          <w:sz w:val="24"/>
          <w:szCs w:val="24"/>
          <w:lang w:val="kk-KZ"/>
        </w:rPr>
      </w:pPr>
      <w:r w:rsidRPr="001B772F">
        <w:rPr>
          <w:sz w:val="24"/>
          <w:szCs w:val="24"/>
        </w:rPr>
        <w:t xml:space="preserve">Каждая компетенция оценивается по 100-бальной шкале </w:t>
      </w:r>
    </w:p>
    <w:p w:rsidR="001B772F" w:rsidRPr="001B772F" w:rsidRDefault="001B772F" w:rsidP="001B772F">
      <w:pPr>
        <w:rPr>
          <w:sz w:val="24"/>
          <w:szCs w:val="24"/>
        </w:rPr>
      </w:pP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>Рейтинг допуска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Рейтинг допуска  в итоговой оценке студента составляет не менее 60 %, определяется по формуле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>R</w:t>
      </w:r>
      <w:r w:rsidRPr="001B772F">
        <w:rPr>
          <w:sz w:val="24"/>
          <w:szCs w:val="24"/>
          <w:vertAlign w:val="subscript"/>
        </w:rPr>
        <w:t>д</w:t>
      </w:r>
      <w:r w:rsidRPr="001B772F">
        <w:rPr>
          <w:sz w:val="24"/>
          <w:szCs w:val="24"/>
        </w:rPr>
        <w:t xml:space="preserve">= t </w:t>
      </w:r>
    </w:p>
    <w:p w:rsidR="001B772F" w:rsidRPr="001B772F" w:rsidRDefault="001B772F" w:rsidP="001B772F">
      <w:pPr>
        <w:rPr>
          <w:sz w:val="24"/>
          <w:szCs w:val="24"/>
          <w:lang w:val="kk-KZ"/>
        </w:rPr>
      </w:pPr>
      <w:r w:rsidRPr="001B772F">
        <w:rPr>
          <w:sz w:val="24"/>
          <w:szCs w:val="24"/>
        </w:rPr>
        <w:t xml:space="preserve"> где   t – текущий контроль </w:t>
      </w:r>
    </w:p>
    <w:p w:rsidR="00443566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   </w:t>
      </w:r>
    </w:p>
    <w:p w:rsidR="00443566" w:rsidRDefault="00443566" w:rsidP="001B772F">
      <w:pPr>
        <w:rPr>
          <w:sz w:val="24"/>
          <w:szCs w:val="24"/>
        </w:rPr>
      </w:pPr>
    </w:p>
    <w:p w:rsidR="00443566" w:rsidRDefault="00443566" w:rsidP="001B772F">
      <w:pPr>
        <w:rPr>
          <w:sz w:val="24"/>
          <w:szCs w:val="24"/>
        </w:rPr>
      </w:pPr>
    </w:p>
    <w:p w:rsidR="00443566" w:rsidRDefault="00443566" w:rsidP="001B772F">
      <w:pPr>
        <w:rPr>
          <w:sz w:val="24"/>
          <w:szCs w:val="24"/>
        </w:rPr>
      </w:pP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 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>Итоговый контроль</w:t>
      </w:r>
    </w:p>
    <w:p w:rsidR="001B772F" w:rsidRPr="001B772F" w:rsidRDefault="001B772F" w:rsidP="001B772F">
      <w:pPr>
        <w:rPr>
          <w:sz w:val="24"/>
          <w:szCs w:val="24"/>
          <w:lang w:val="kk-KZ"/>
        </w:rPr>
      </w:pPr>
      <w:r w:rsidRPr="001B772F">
        <w:rPr>
          <w:sz w:val="24"/>
          <w:szCs w:val="24"/>
        </w:rPr>
        <w:t xml:space="preserve">Итоговый контроль: интегрированный экзамен, состоит их двух этапов : 1) тестирование,  2) устный (по билетам, проверка  практических навыков и др.) 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      E= (Е</w:t>
      </w:r>
      <w:r w:rsidRPr="001B772F">
        <w:rPr>
          <w:sz w:val="24"/>
          <w:szCs w:val="24"/>
          <w:vertAlign w:val="subscript"/>
        </w:rPr>
        <w:t>1</w:t>
      </w:r>
      <w:r w:rsidRPr="001B772F">
        <w:rPr>
          <w:sz w:val="24"/>
          <w:szCs w:val="24"/>
        </w:rPr>
        <w:t>+Е</w:t>
      </w:r>
      <w:r w:rsidRPr="001B772F">
        <w:rPr>
          <w:sz w:val="24"/>
          <w:szCs w:val="24"/>
          <w:vertAlign w:val="subscript"/>
        </w:rPr>
        <w:t>2</w:t>
      </w:r>
      <w:r w:rsidRPr="001B772F">
        <w:rPr>
          <w:sz w:val="24"/>
          <w:szCs w:val="24"/>
        </w:rPr>
        <w:t xml:space="preserve">)/2 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 где Е</w:t>
      </w:r>
      <w:r w:rsidRPr="001B772F">
        <w:rPr>
          <w:sz w:val="24"/>
          <w:szCs w:val="24"/>
          <w:vertAlign w:val="subscript"/>
        </w:rPr>
        <w:t>1  -</w:t>
      </w:r>
      <w:r w:rsidRPr="001B772F">
        <w:rPr>
          <w:sz w:val="24"/>
          <w:szCs w:val="24"/>
        </w:rPr>
        <w:t xml:space="preserve"> баллы за I этап экзамена, 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        Е</w:t>
      </w:r>
      <w:r w:rsidRPr="001B772F">
        <w:rPr>
          <w:sz w:val="24"/>
          <w:szCs w:val="24"/>
          <w:vertAlign w:val="subscript"/>
        </w:rPr>
        <w:t xml:space="preserve">2 – </w:t>
      </w:r>
      <w:r w:rsidRPr="001B772F">
        <w:rPr>
          <w:sz w:val="24"/>
          <w:szCs w:val="24"/>
        </w:rPr>
        <w:t>баллы за II этап экзамена.</w:t>
      </w:r>
    </w:p>
    <w:p w:rsidR="001B772F" w:rsidRPr="001B772F" w:rsidRDefault="001B772F" w:rsidP="001B772F">
      <w:pPr>
        <w:rPr>
          <w:sz w:val="24"/>
          <w:szCs w:val="24"/>
        </w:rPr>
      </w:pP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>Итоговая оценка</w:t>
      </w:r>
    </w:p>
    <w:p w:rsidR="001B772F" w:rsidRPr="001B772F" w:rsidRDefault="001B772F" w:rsidP="001B772F">
      <w:pPr>
        <w:rPr>
          <w:sz w:val="24"/>
          <w:szCs w:val="24"/>
          <w:lang w:val="kk-KZ"/>
        </w:rPr>
      </w:pPr>
      <w:r w:rsidRPr="001B772F">
        <w:rPr>
          <w:sz w:val="24"/>
          <w:szCs w:val="24"/>
        </w:rPr>
        <w:t>Итоговая оценка складывается из рейтинга допуска и оценки итогового контроля: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  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       I = R х 0,6  +  E х 0,4, 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где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  I – итоговая оценка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  R– оценка рейтинга допуска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     E – оценка итогового контроля (экзамен по дисциплине) 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 xml:space="preserve">Итоговый рейтинг состоит из  60%   рейтинга  допуска и  40% оценки итогового контроля.  </w:t>
      </w:r>
    </w:p>
    <w:p w:rsidR="001B772F" w:rsidRPr="001B772F" w:rsidRDefault="001B772F" w:rsidP="001B772F">
      <w:pPr>
        <w:rPr>
          <w:sz w:val="24"/>
          <w:szCs w:val="24"/>
        </w:rPr>
      </w:pPr>
    </w:p>
    <w:p w:rsidR="006E7756" w:rsidRPr="001B772F" w:rsidRDefault="006E7756" w:rsidP="006E7756">
      <w:pPr>
        <w:pStyle w:val="ac"/>
        <w:ind w:left="142"/>
        <w:jc w:val="center"/>
        <w:rPr>
          <w:rFonts w:ascii="Times New Roman" w:hAnsi="Times New Roman"/>
          <w:szCs w:val="24"/>
          <w:lang w:val="ru-RU"/>
        </w:rPr>
      </w:pPr>
      <w:r w:rsidRPr="001B772F">
        <w:rPr>
          <w:rFonts w:ascii="Times New Roman" w:hAnsi="Times New Roman"/>
          <w:szCs w:val="24"/>
          <w:lang w:val="ru-RU"/>
        </w:rPr>
        <w:t>Схема оценки знаний студентов по</w:t>
      </w:r>
      <w:r>
        <w:rPr>
          <w:rFonts w:ascii="Times New Roman" w:hAnsi="Times New Roman"/>
          <w:szCs w:val="24"/>
          <w:lang w:val="ru-RU"/>
        </w:rPr>
        <w:t>кредитной</w:t>
      </w:r>
      <w:r w:rsidRPr="001B772F">
        <w:rPr>
          <w:rFonts w:ascii="Times New Roman" w:hAnsi="Times New Roman"/>
          <w:szCs w:val="24"/>
          <w:lang w:val="ru-RU"/>
        </w:rPr>
        <w:t xml:space="preserve"> системе обучения</w:t>
      </w:r>
    </w:p>
    <w:p w:rsidR="006E7756" w:rsidRPr="001B772F" w:rsidRDefault="006E7756" w:rsidP="006E7756">
      <w:pPr>
        <w:pStyle w:val="ac"/>
        <w:ind w:left="142"/>
        <w:jc w:val="center"/>
        <w:rPr>
          <w:rFonts w:ascii="Times New Roman" w:hAnsi="Times New Roman"/>
          <w:szCs w:val="24"/>
          <w:lang w:val="ru-RU"/>
        </w:rPr>
      </w:pPr>
      <w:r w:rsidRPr="001B772F">
        <w:rPr>
          <w:rFonts w:ascii="Times New Roman" w:hAnsi="Times New Roman"/>
          <w:szCs w:val="24"/>
          <w:lang w:val="ru-RU"/>
        </w:rPr>
        <w:t>(по принципу 100 баллов=100% на каждом этапе контроля)</w:t>
      </w:r>
    </w:p>
    <w:p w:rsidR="006E7756" w:rsidRDefault="006E7756" w:rsidP="006E7756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AA2D0F" w:rsidRDefault="00AA2D0F" w:rsidP="006E7756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AA2D0F" w:rsidRPr="001B772F" w:rsidRDefault="00AA2D0F" w:rsidP="006E7756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6E7756" w:rsidRPr="00F1434A" w:rsidRDefault="006E7756" w:rsidP="006E7756">
      <w:pPr>
        <w:pStyle w:val="aa"/>
        <w:jc w:val="both"/>
        <w:rPr>
          <w:b/>
          <w:sz w:val="24"/>
          <w:szCs w:val="24"/>
        </w:rPr>
      </w:pPr>
    </w:p>
    <w:p w:rsidR="006E7756" w:rsidRPr="001B772F" w:rsidRDefault="006E7756" w:rsidP="006E7756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1B772F">
        <w:rPr>
          <w:rFonts w:ascii="Times New Roman" w:hAnsi="Times New Roman"/>
          <w:b/>
          <w:szCs w:val="24"/>
          <w:lang w:val="ru-RU"/>
        </w:rPr>
        <w:t>Шкала соответствия баллов по бально-рейтинговой буквенной системе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240"/>
      </w:tblGrid>
      <w:tr w:rsidR="006E7756" w:rsidRPr="001B772F" w:rsidTr="00D118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6E7756" w:rsidRPr="001B772F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</w:p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6E7756" w:rsidRPr="001B772F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6" w:rsidRPr="001B772F" w:rsidRDefault="006E7756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6E7756" w:rsidRPr="001B772F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</w:p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6E7756" w:rsidRPr="001B772F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6" w:rsidRPr="001B772F" w:rsidRDefault="006E7756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6E7756" w:rsidRPr="001B772F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6" w:rsidRPr="001B772F" w:rsidRDefault="006E7756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6E7756" w:rsidRPr="001B772F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</w:p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</w:p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6E7756" w:rsidRPr="001B772F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6" w:rsidRPr="001B772F" w:rsidRDefault="006E7756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6E7756" w:rsidRPr="001B772F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6" w:rsidRPr="001B772F" w:rsidRDefault="006E7756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6E7756" w:rsidRPr="001B772F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6" w:rsidRPr="001B772F" w:rsidRDefault="006E7756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6E7756" w:rsidRPr="001B772F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6" w:rsidRPr="001B772F" w:rsidRDefault="006E7756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6E7756" w:rsidRPr="001B772F" w:rsidTr="00D1181E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6" w:rsidRPr="001B772F" w:rsidRDefault="006E7756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1B772F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1B772F" w:rsidRPr="001B772F" w:rsidRDefault="001B772F" w:rsidP="001B772F">
      <w:pPr>
        <w:rPr>
          <w:sz w:val="24"/>
          <w:szCs w:val="24"/>
          <w:u w:val="single"/>
        </w:rPr>
      </w:pP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>Текущий контроль:</w:t>
      </w:r>
    </w:p>
    <w:p w:rsidR="001B772F" w:rsidRPr="001B772F" w:rsidRDefault="001B772F" w:rsidP="001B772F">
      <w:pPr>
        <w:rPr>
          <w:sz w:val="24"/>
          <w:szCs w:val="24"/>
        </w:rPr>
      </w:pPr>
      <w:r w:rsidRPr="001B772F">
        <w:rPr>
          <w:sz w:val="24"/>
          <w:szCs w:val="24"/>
        </w:rPr>
        <w:t>Практическое занятие – максимально 100 баллов</w:t>
      </w:r>
    </w:p>
    <w:p w:rsidR="001B772F" w:rsidRPr="00315F6D" w:rsidRDefault="001B772F" w:rsidP="001B772F">
      <w:pPr>
        <w:rPr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7160"/>
        <w:gridCol w:w="1179"/>
      </w:tblGrid>
      <w:tr w:rsidR="001B772F" w:rsidRPr="00315F6D" w:rsidTr="00443566">
        <w:tc>
          <w:tcPr>
            <w:tcW w:w="172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Оценка по буквенной системе</w:t>
            </w:r>
          </w:p>
        </w:tc>
        <w:tc>
          <w:tcPr>
            <w:tcW w:w="716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Критерий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Баллы</w:t>
            </w:r>
          </w:p>
        </w:tc>
      </w:tr>
      <w:tr w:rsidR="001B772F" w:rsidRPr="00315F6D" w:rsidTr="00443566">
        <w:tc>
          <w:tcPr>
            <w:tcW w:w="1726" w:type="dxa"/>
          </w:tcPr>
          <w:p w:rsidR="001B772F" w:rsidRPr="00315F6D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«А»</w:t>
            </w:r>
          </w:p>
        </w:tc>
        <w:tc>
          <w:tcPr>
            <w:tcW w:w="716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полный ответ при устном опросе «50 баллов, 50%», тестирование «25 баллов,  25%»,   выполнение всех заданий «25 баллов,  25%».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95-</w:t>
            </w:r>
            <w:r w:rsidRPr="00315F6D">
              <w:rPr>
                <w:rFonts w:ascii="Times New Roman" w:hAnsi="Times New Roman"/>
                <w:szCs w:val="24"/>
              </w:rPr>
              <w:t>100 б.</w:t>
            </w:r>
          </w:p>
        </w:tc>
      </w:tr>
      <w:tr w:rsidR="001B772F" w:rsidRPr="00315F6D" w:rsidTr="00443566">
        <w:tc>
          <w:tcPr>
            <w:tcW w:w="1726" w:type="dxa"/>
          </w:tcPr>
          <w:p w:rsidR="001B772F" w:rsidRPr="00315F6D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«А-»</w:t>
            </w:r>
          </w:p>
        </w:tc>
        <w:tc>
          <w:tcPr>
            <w:tcW w:w="716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полный ответ при устном опросе «45-47 баллов, 50%», тестирование «22,5-23,5 баллов,  25%»,   выполнение всех заданий  «22,5-23,5 баллов, 25%».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90-94 б.</w:t>
            </w:r>
          </w:p>
        </w:tc>
      </w:tr>
      <w:tr w:rsidR="001B772F" w:rsidRPr="00315F6D" w:rsidTr="00443566">
        <w:tc>
          <w:tcPr>
            <w:tcW w:w="1726" w:type="dxa"/>
          </w:tcPr>
          <w:p w:rsidR="001B772F" w:rsidRPr="00315F6D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«В+»</w:t>
            </w:r>
          </w:p>
        </w:tc>
        <w:tc>
          <w:tcPr>
            <w:tcW w:w="716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устном опросе допущены незначительные ошибки «42,5-44,5 баллов, 50%», тестирование «21,25-22,5 баллов,  25%», неточное выполнение заданий   «21,25-22,25 баллов,  25%».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85-89 б.</w:t>
            </w:r>
          </w:p>
        </w:tc>
      </w:tr>
      <w:tr w:rsidR="001B772F" w:rsidRPr="00315F6D" w:rsidTr="00443566">
        <w:tc>
          <w:tcPr>
            <w:tcW w:w="1726" w:type="dxa"/>
          </w:tcPr>
          <w:p w:rsidR="001B772F" w:rsidRPr="00315F6D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«В»</w:t>
            </w:r>
          </w:p>
        </w:tc>
        <w:tc>
          <w:tcPr>
            <w:tcW w:w="716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устном опросе допущены незначительные ошибки «40-42 баллов, 50%», тестирование «20-21 баллов,  25%», неточное выполнение заданий, «20-21 баллов,  25%».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80-84 б.</w:t>
            </w:r>
          </w:p>
        </w:tc>
      </w:tr>
      <w:tr w:rsidR="001B772F" w:rsidRPr="00315F6D" w:rsidTr="00443566">
        <w:tc>
          <w:tcPr>
            <w:tcW w:w="1726" w:type="dxa"/>
          </w:tcPr>
          <w:p w:rsidR="001B772F" w:rsidRPr="00315F6D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«В-»</w:t>
            </w:r>
          </w:p>
        </w:tc>
        <w:tc>
          <w:tcPr>
            <w:tcW w:w="716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устном опросе допущены незначительные ошибки «37,5-39,5 баллов, 50%», тестирование «18,75-19,75 баллов,  25%», неточное выполнение заданий,   «18,75-19,75 баллов,  25%».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75-79 б.</w:t>
            </w:r>
          </w:p>
        </w:tc>
      </w:tr>
      <w:tr w:rsidR="001B772F" w:rsidRPr="00315F6D" w:rsidTr="00443566">
        <w:tc>
          <w:tcPr>
            <w:tcW w:w="1726" w:type="dxa"/>
          </w:tcPr>
          <w:p w:rsidR="001B772F" w:rsidRPr="00315F6D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«С+»</w:t>
            </w:r>
          </w:p>
        </w:tc>
        <w:tc>
          <w:tcPr>
            <w:tcW w:w="716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«35-37 баллов, 50%», тестирование «17,5-18,5 баллов, 25%», неполное выполнение заданий, «17,5-18,5 баллов,  25%».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70-74 б.</w:t>
            </w:r>
          </w:p>
        </w:tc>
      </w:tr>
      <w:tr w:rsidR="001B772F" w:rsidRPr="00315F6D" w:rsidTr="00443566">
        <w:tc>
          <w:tcPr>
            <w:tcW w:w="1726" w:type="dxa"/>
          </w:tcPr>
          <w:p w:rsidR="001B772F" w:rsidRPr="00315F6D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«С»</w:t>
            </w:r>
          </w:p>
        </w:tc>
        <w:tc>
          <w:tcPr>
            <w:tcW w:w="716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«32,5-34,5 баллов, 50%», тестирование «16,25-17,25 баллов, 25%», неполное выполнение заданий, «16,25-17,25 баллов,  25%».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65-69 б.</w:t>
            </w:r>
          </w:p>
        </w:tc>
      </w:tr>
      <w:tr w:rsidR="001B772F" w:rsidRPr="00315F6D" w:rsidTr="00443566">
        <w:tc>
          <w:tcPr>
            <w:tcW w:w="1726" w:type="dxa"/>
          </w:tcPr>
          <w:p w:rsidR="001B772F" w:rsidRPr="00315F6D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«С-»</w:t>
            </w:r>
          </w:p>
        </w:tc>
        <w:tc>
          <w:tcPr>
            <w:tcW w:w="716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Присутствие, при опросе допущены принципиальные ошибки «30-32 баллов, 50%», тестирование «15-16 баллов, 25%», неполное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выполнение заданий, «15-16 баллов,  25%».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60-64 б.</w:t>
            </w:r>
          </w:p>
        </w:tc>
      </w:tr>
      <w:tr w:rsidR="001B772F" w:rsidRPr="00315F6D" w:rsidTr="00443566">
        <w:tc>
          <w:tcPr>
            <w:tcW w:w="1726" w:type="dxa"/>
          </w:tcPr>
          <w:p w:rsidR="001B772F" w:rsidRPr="00315F6D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«D+»</w:t>
            </w:r>
          </w:p>
        </w:tc>
        <w:tc>
          <w:tcPr>
            <w:tcW w:w="716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«27,5-29,5 баллов, 50%», тестирование «13,75-14,75 баллов, 25%», неполное выполнение заданий, «13,75-14,75 баллов,  25%».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55-59 б.</w:t>
            </w:r>
          </w:p>
        </w:tc>
      </w:tr>
      <w:tr w:rsidR="001B772F" w:rsidRPr="00315F6D" w:rsidTr="00443566">
        <w:tc>
          <w:tcPr>
            <w:tcW w:w="1726" w:type="dxa"/>
          </w:tcPr>
          <w:p w:rsidR="001B772F" w:rsidRPr="00315F6D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«D»</w:t>
            </w:r>
          </w:p>
        </w:tc>
        <w:tc>
          <w:tcPr>
            <w:tcW w:w="716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«25-27 баллов, 50%», тестирование «12,5-13,5 баллов, 25%», неполное выполнение заданий , «12,5-13,5 баллов,  25%».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50-54 б.</w:t>
            </w:r>
          </w:p>
        </w:tc>
      </w:tr>
      <w:tr w:rsidR="001B772F" w:rsidRPr="00315F6D" w:rsidTr="00443566">
        <w:tc>
          <w:tcPr>
            <w:tcW w:w="1726" w:type="dxa"/>
          </w:tcPr>
          <w:p w:rsidR="001B772F" w:rsidRPr="00315F6D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«F»</w:t>
            </w:r>
          </w:p>
        </w:tc>
        <w:tc>
          <w:tcPr>
            <w:tcW w:w="716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незнание материала «менее 24,5 баллов, менее 49%», тестирование (менее 12,25 баллов, менее 25%), невыполнение заданий, «12,25 баллов, менее 25          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б.</w:t>
            </w:r>
          </w:p>
        </w:tc>
      </w:tr>
    </w:tbl>
    <w:p w:rsidR="001B772F" w:rsidRPr="00315F6D" w:rsidRDefault="001B772F" w:rsidP="001B772F">
      <w:pPr>
        <w:pStyle w:val="a9"/>
        <w:jc w:val="both"/>
        <w:rPr>
          <w:b w:val="0"/>
          <w:bCs/>
          <w:sz w:val="24"/>
          <w:szCs w:val="24"/>
          <w:lang w:val="ru-RU"/>
        </w:rPr>
      </w:pPr>
    </w:p>
    <w:p w:rsidR="001B772F" w:rsidRPr="00315F6D" w:rsidRDefault="001B772F" w:rsidP="001B772F">
      <w:pPr>
        <w:pStyle w:val="a9"/>
        <w:jc w:val="both"/>
        <w:rPr>
          <w:b w:val="0"/>
          <w:bCs/>
          <w:sz w:val="24"/>
          <w:szCs w:val="24"/>
          <w:lang w:val="ru-RU"/>
        </w:rPr>
      </w:pPr>
      <w:r w:rsidRPr="00315F6D">
        <w:rPr>
          <w:b w:val="0"/>
          <w:bCs/>
          <w:sz w:val="24"/>
          <w:szCs w:val="24"/>
        </w:rPr>
        <w:t>СРСП – максимально 100 баллов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7042"/>
        <w:gridCol w:w="1179"/>
      </w:tblGrid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Критерий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Балл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«А»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9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 xml:space="preserve">Присутствие, полный ответ при устном опросе «50 баллов, 50%», 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sz w:val="24"/>
                <w:szCs w:val="24"/>
              </w:rPr>
              <w:t>100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«А-»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9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полный ответ при устном опросе «45-47 баллов, 45-47%»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sz w:val="24"/>
                <w:szCs w:val="24"/>
              </w:rPr>
              <w:t>90-94 б.</w:t>
            </w:r>
          </w:p>
        </w:tc>
      </w:tr>
      <w:tr w:rsidR="001B772F" w:rsidRPr="00315F6D" w:rsidTr="00443566">
        <w:trPr>
          <w:trHeight w:val="533"/>
        </w:trPr>
        <w:tc>
          <w:tcPr>
            <w:tcW w:w="1844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«В+»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 xml:space="preserve">Присутствие, при устном опросе допущены незначительные ошибки «42,5-44,5 баллов, 42,5-44,5%»,    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a"/>
            </w:pPr>
            <w:r w:rsidRPr="00315F6D">
              <w:t>85-89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«В»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«40-42 баллов, 40-42%»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a"/>
            </w:pPr>
            <w:r w:rsidRPr="00315F6D">
              <w:t>80-84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«В-»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«37,5-39,5 баллов, 37,5-39,5%».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a"/>
            </w:pPr>
            <w:r w:rsidRPr="00315F6D">
              <w:t>75-79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«С+»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«35-37 баллов, 35-37%».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a"/>
            </w:pPr>
            <w:r w:rsidRPr="00315F6D">
              <w:t>70-74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«С»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«32,5-34,5 баллов, 32,5-34,5%».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a"/>
            </w:pPr>
            <w:r w:rsidRPr="00315F6D">
              <w:t>65-69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«С-»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«30-32 баллов, 30-32%».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a"/>
            </w:pPr>
            <w:r w:rsidRPr="00315F6D">
              <w:t>60-64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«D+»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 xml:space="preserve">Присутствие, при опросе допущены принципиальные ошибки «27,5-29,5 баллов, 27,5-29,5%», 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a"/>
            </w:pPr>
            <w:r w:rsidRPr="00315F6D">
              <w:t>55-59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«D»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«25-27 баллов, 25-27%».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a"/>
            </w:pPr>
            <w:r w:rsidRPr="00315F6D">
              <w:t>50-54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«F»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незнание материала «менее 24,5 баллов, менее 24,5%».</w:t>
            </w:r>
          </w:p>
        </w:tc>
        <w:tc>
          <w:tcPr>
            <w:tcW w:w="1179" w:type="dxa"/>
          </w:tcPr>
          <w:p w:rsidR="001B772F" w:rsidRPr="00315F6D" w:rsidRDefault="001B772F" w:rsidP="001B772F">
            <w:pPr>
              <w:pStyle w:val="aa"/>
              <w:numPr>
                <w:ilvl w:val="1"/>
                <w:numId w:val="32"/>
              </w:numPr>
              <w:jc w:val="center"/>
            </w:pPr>
            <w:r w:rsidRPr="00315F6D">
              <w:t>.</w:t>
            </w:r>
          </w:p>
        </w:tc>
      </w:tr>
    </w:tbl>
    <w:p w:rsidR="001B772F" w:rsidRPr="00315F6D" w:rsidRDefault="001B772F" w:rsidP="001B772F">
      <w:pPr>
        <w:pStyle w:val="ac"/>
        <w:rPr>
          <w:rFonts w:ascii="Times New Roman" w:hAnsi="Times New Roman"/>
          <w:szCs w:val="24"/>
        </w:rPr>
      </w:pPr>
    </w:p>
    <w:p w:rsidR="001B772F" w:rsidRDefault="001B772F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315F6D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1B772F" w:rsidRPr="00315F6D" w:rsidRDefault="001B772F" w:rsidP="001B772F">
      <w:pPr>
        <w:pStyle w:val="ac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</w:rPr>
        <w:lastRenderedPageBreak/>
        <w:t xml:space="preserve"> СРС - максимально </w:t>
      </w:r>
      <w:r w:rsidRPr="00315F6D">
        <w:rPr>
          <w:rFonts w:ascii="Times New Roman" w:hAnsi="Times New Roman"/>
          <w:color w:val="000000"/>
          <w:szCs w:val="24"/>
        </w:rPr>
        <w:t>100</w:t>
      </w:r>
      <w:r w:rsidRPr="00315F6D">
        <w:rPr>
          <w:rFonts w:ascii="Times New Roman" w:hAnsi="Times New Roman"/>
          <w:szCs w:val="24"/>
        </w:rPr>
        <w:t xml:space="preserve"> баллов </w:t>
      </w:r>
    </w:p>
    <w:p w:rsidR="001B772F" w:rsidRPr="00315F6D" w:rsidRDefault="001B772F" w:rsidP="001B772F">
      <w:pPr>
        <w:pStyle w:val="ac"/>
        <w:rPr>
          <w:rFonts w:ascii="Times New Roman" w:hAnsi="Times New Roman"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7042"/>
        <w:gridCol w:w="1179"/>
      </w:tblGrid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Оценка по буквенной системе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Критерий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Баллы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«А»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Полное выполнение всех требований соответствующей формы СРС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100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«А-»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Полное выполнение всех требований соответствующей формы СРС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90-94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«В+»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85-89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«В»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80-84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«В-»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75-79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«С+»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70-74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«С»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65-69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«С-»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60-64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«D+»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55-59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«D»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50-54 б.</w:t>
            </w:r>
          </w:p>
        </w:tc>
      </w:tr>
      <w:tr w:rsidR="001B772F" w:rsidRPr="00315F6D" w:rsidTr="00443566">
        <w:tc>
          <w:tcPr>
            <w:tcW w:w="1844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«F»</w:t>
            </w:r>
          </w:p>
        </w:tc>
        <w:tc>
          <w:tcPr>
            <w:tcW w:w="704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принципиальные ошибки, невыполнение заданий, несоответствие критериям СРС</w:t>
            </w:r>
          </w:p>
        </w:tc>
        <w:tc>
          <w:tcPr>
            <w:tcW w:w="11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0-49 б.</w:t>
            </w:r>
          </w:p>
        </w:tc>
      </w:tr>
    </w:tbl>
    <w:p w:rsidR="001B772F" w:rsidRDefault="001B772F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AA2D0F" w:rsidRDefault="00AA2D0F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AA2D0F" w:rsidRDefault="00AA2D0F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315F6D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1B772F" w:rsidRPr="00315F6D" w:rsidRDefault="001B772F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  <w:r w:rsidRPr="00315F6D">
        <w:rPr>
          <w:rFonts w:ascii="Times New Roman" w:hAnsi="Times New Roman"/>
          <w:b/>
          <w:i/>
          <w:szCs w:val="24"/>
        </w:rPr>
        <w:t>Критери</w:t>
      </w:r>
      <w:r w:rsidRPr="00315F6D">
        <w:rPr>
          <w:rFonts w:ascii="Times New Roman" w:hAnsi="Times New Roman"/>
          <w:b/>
          <w:i/>
          <w:szCs w:val="24"/>
          <w:lang w:val="ru-RU"/>
        </w:rPr>
        <w:t>й</w:t>
      </w:r>
      <w:r w:rsidRPr="00315F6D">
        <w:rPr>
          <w:rFonts w:ascii="Times New Roman" w:hAnsi="Times New Roman"/>
          <w:b/>
          <w:i/>
          <w:szCs w:val="24"/>
        </w:rPr>
        <w:t xml:space="preserve"> оценки реферата</w:t>
      </w:r>
    </w:p>
    <w:p w:rsidR="001B772F" w:rsidRPr="00315F6D" w:rsidRDefault="001B772F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417"/>
        <w:gridCol w:w="1440"/>
        <w:gridCol w:w="1672"/>
        <w:gridCol w:w="1930"/>
        <w:gridCol w:w="1620"/>
      </w:tblGrid>
      <w:tr w:rsidR="001B772F" w:rsidRPr="00315F6D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0-49 баллов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50-59 балла</w:t>
            </w:r>
          </w:p>
        </w:tc>
        <w:tc>
          <w:tcPr>
            <w:tcW w:w="167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60-74</w:t>
            </w:r>
          </w:p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75-89</w:t>
            </w:r>
          </w:p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62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90-100</w:t>
            </w:r>
          </w:p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балов</w:t>
            </w:r>
          </w:p>
        </w:tc>
      </w:tr>
      <w:tr w:rsidR="001B772F" w:rsidRPr="000F567C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Реферат не соответствует теме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62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</w:tr>
      <w:tr w:rsidR="001B772F" w:rsidRPr="000F567C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не раскрыта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315F6D">
              <w:rPr>
                <w:rFonts w:ascii="Times New Roman" w:hAnsi="Times New Roman"/>
                <w:szCs w:val="24"/>
              </w:rPr>
              <w:t>Использованы все основные источники литературы</w:t>
            </w:r>
          </w:p>
        </w:tc>
        <w:tc>
          <w:tcPr>
            <w:tcW w:w="162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1B772F" w:rsidRPr="000F567C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Выводы не сделаны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выводы</w:t>
            </w:r>
          </w:p>
        </w:tc>
        <w:tc>
          <w:tcPr>
            <w:tcW w:w="162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и ясные выводы</w:t>
            </w:r>
          </w:p>
        </w:tc>
      </w:tr>
      <w:tr w:rsidR="001B772F" w:rsidRPr="00315F6D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Иллюстраций нет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информативные, хорошего качества</w:t>
            </w:r>
          </w:p>
        </w:tc>
        <w:tc>
          <w:tcPr>
            <w:tcW w:w="162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информативные высокого качества</w:t>
            </w:r>
          </w:p>
        </w:tc>
      </w:tr>
      <w:tr w:rsidR="001B772F" w:rsidRPr="000F567C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Не соответствует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62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1B772F" w:rsidRPr="00315F6D" w:rsidRDefault="001B772F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</w:p>
    <w:p w:rsidR="001B772F" w:rsidRPr="00315F6D" w:rsidRDefault="001B772F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  <w:r w:rsidRPr="00315F6D">
        <w:rPr>
          <w:rFonts w:ascii="Times New Roman" w:hAnsi="Times New Roman"/>
          <w:b/>
          <w:i/>
          <w:szCs w:val="24"/>
        </w:rPr>
        <w:t>Критерии оценки презентации</w:t>
      </w:r>
    </w:p>
    <w:p w:rsidR="001B772F" w:rsidRPr="00315F6D" w:rsidRDefault="001B772F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417"/>
        <w:gridCol w:w="1440"/>
        <w:gridCol w:w="1679"/>
        <w:gridCol w:w="1930"/>
        <w:gridCol w:w="1613"/>
      </w:tblGrid>
      <w:tr w:rsidR="001B772F" w:rsidRPr="00315F6D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0-49 баллов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50-59 балла</w:t>
            </w:r>
          </w:p>
        </w:tc>
        <w:tc>
          <w:tcPr>
            <w:tcW w:w="16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60-74</w:t>
            </w:r>
          </w:p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75-89</w:t>
            </w:r>
          </w:p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613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90-100</w:t>
            </w:r>
          </w:p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балов</w:t>
            </w:r>
          </w:p>
        </w:tc>
      </w:tr>
      <w:tr w:rsidR="001B772F" w:rsidRPr="000F567C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Соответствие содержания презентации</w:t>
            </w:r>
          </w:p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613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1B772F" w:rsidRPr="00315F6D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не раскрыта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613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полностью раскрыта.</w:t>
            </w:r>
          </w:p>
        </w:tc>
      </w:tr>
      <w:tr w:rsidR="001B772F" w:rsidRPr="000F567C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Выводы не сделаны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выводы</w:t>
            </w:r>
          </w:p>
        </w:tc>
        <w:tc>
          <w:tcPr>
            <w:tcW w:w="1613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и ясные выводы</w:t>
            </w:r>
          </w:p>
        </w:tc>
      </w:tr>
      <w:tr w:rsidR="001B772F" w:rsidRPr="00315F6D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Иллюстраций нет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информативные, хорошего качества</w:t>
            </w:r>
          </w:p>
        </w:tc>
        <w:tc>
          <w:tcPr>
            <w:tcW w:w="1613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информативные высокого качества</w:t>
            </w:r>
          </w:p>
        </w:tc>
      </w:tr>
      <w:tr w:rsidR="001B772F" w:rsidRPr="000F567C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Не соответствует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613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1B772F" w:rsidRDefault="001B772F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315F6D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1B772F" w:rsidRPr="00315F6D" w:rsidRDefault="001B772F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  <w:r w:rsidRPr="00315F6D">
        <w:rPr>
          <w:rFonts w:ascii="Times New Roman" w:hAnsi="Times New Roman"/>
          <w:b/>
          <w:i/>
          <w:szCs w:val="24"/>
        </w:rPr>
        <w:t>Критерии оценки иллюстративного материала:</w:t>
      </w:r>
    </w:p>
    <w:p w:rsidR="001B772F" w:rsidRPr="00315F6D" w:rsidRDefault="001B772F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417"/>
        <w:gridCol w:w="1440"/>
        <w:gridCol w:w="1679"/>
        <w:gridCol w:w="1930"/>
        <w:gridCol w:w="1613"/>
      </w:tblGrid>
      <w:tr w:rsidR="001B772F" w:rsidRPr="00315F6D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0-49 баллов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50-59 балла</w:t>
            </w:r>
          </w:p>
        </w:tc>
        <w:tc>
          <w:tcPr>
            <w:tcW w:w="16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60-74</w:t>
            </w:r>
          </w:p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75-89</w:t>
            </w:r>
          </w:p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613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90-100</w:t>
            </w:r>
          </w:p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балов</w:t>
            </w:r>
          </w:p>
        </w:tc>
      </w:tr>
      <w:tr w:rsidR="001B772F" w:rsidRPr="000F567C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1613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1B772F" w:rsidRPr="000F567C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не раскрыта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1613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1B772F" w:rsidRPr="000F567C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Выводы не сделаны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но выводы не четкие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выводы</w:t>
            </w:r>
          </w:p>
        </w:tc>
        <w:tc>
          <w:tcPr>
            <w:tcW w:w="1613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и ясные выводы</w:t>
            </w:r>
          </w:p>
        </w:tc>
      </w:tr>
      <w:tr w:rsidR="001B772F" w:rsidRPr="00315F6D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Иллюстраций  не информативны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не информативны</w:t>
            </w:r>
          </w:p>
        </w:tc>
        <w:tc>
          <w:tcPr>
            <w:tcW w:w="16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информативные, хорошего качества</w:t>
            </w:r>
          </w:p>
        </w:tc>
        <w:tc>
          <w:tcPr>
            <w:tcW w:w="1613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информативные высокого качества</w:t>
            </w:r>
          </w:p>
        </w:tc>
      </w:tr>
      <w:tr w:rsidR="001B772F" w:rsidRPr="000F567C" w:rsidTr="00443566">
        <w:tc>
          <w:tcPr>
            <w:tcW w:w="1986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Не соответствует</w:t>
            </w:r>
          </w:p>
        </w:tc>
        <w:tc>
          <w:tcPr>
            <w:tcW w:w="144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1613" w:type="dxa"/>
          </w:tcPr>
          <w:p w:rsidR="001B772F" w:rsidRPr="00315F6D" w:rsidRDefault="001B772F" w:rsidP="008D71E3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661A22" w:rsidRPr="001B772F" w:rsidRDefault="00661A22" w:rsidP="00443566">
      <w:pPr>
        <w:rPr>
          <w:b/>
          <w:bCs/>
          <w:sz w:val="24"/>
          <w:szCs w:val="24"/>
        </w:rPr>
      </w:pPr>
    </w:p>
    <w:p w:rsidR="00A616EF" w:rsidRPr="00AA2D0F" w:rsidRDefault="00A616EF" w:rsidP="00A616EF">
      <w:pPr>
        <w:jc w:val="center"/>
        <w:rPr>
          <w:b/>
          <w:bCs/>
          <w:sz w:val="24"/>
          <w:szCs w:val="24"/>
          <w:lang w:val="kk-KZ"/>
        </w:rPr>
      </w:pPr>
    </w:p>
    <w:sectPr w:rsidR="00A616EF" w:rsidRPr="00AA2D0F" w:rsidSect="007C1238">
      <w:headerReference w:type="default" r:id="rId7"/>
      <w:footerReference w:type="default" r:id="rId8"/>
      <w:headerReference w:type="first" r:id="rId9"/>
      <w:pgSz w:w="11906" w:h="16838"/>
      <w:pgMar w:top="1134" w:right="567" w:bottom="567" w:left="1276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AA" w:rsidRDefault="00804DAA" w:rsidP="00085322">
      <w:r>
        <w:separator/>
      </w:r>
    </w:p>
  </w:endnote>
  <w:endnote w:type="continuationSeparator" w:id="1">
    <w:p w:rsidR="00804DAA" w:rsidRDefault="00804DAA" w:rsidP="0008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799957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8D71E3" w:rsidRPr="000056C8" w:rsidRDefault="008D71E3" w:rsidP="00A616EF">
            <w:pPr>
              <w:pStyle w:val="a7"/>
              <w:jc w:val="right"/>
              <w:rPr>
                <w:sz w:val="24"/>
                <w:szCs w:val="24"/>
              </w:rPr>
            </w:pPr>
            <w:r w:rsidRPr="000056C8">
              <w:rPr>
                <w:sz w:val="24"/>
                <w:szCs w:val="24"/>
              </w:rPr>
              <w:t xml:space="preserve">Страница </w:t>
            </w:r>
            <w:r w:rsidR="00A46CE6" w:rsidRPr="000056C8">
              <w:rPr>
                <w:sz w:val="24"/>
                <w:szCs w:val="24"/>
              </w:rPr>
              <w:fldChar w:fldCharType="begin"/>
            </w:r>
            <w:r w:rsidRPr="000056C8">
              <w:rPr>
                <w:sz w:val="24"/>
                <w:szCs w:val="24"/>
              </w:rPr>
              <w:instrText>PAGE</w:instrText>
            </w:r>
            <w:r w:rsidR="00A46CE6" w:rsidRPr="000056C8">
              <w:rPr>
                <w:sz w:val="24"/>
                <w:szCs w:val="24"/>
              </w:rPr>
              <w:fldChar w:fldCharType="separate"/>
            </w:r>
            <w:r w:rsidR="00AA2D0F">
              <w:rPr>
                <w:noProof/>
                <w:sz w:val="24"/>
                <w:szCs w:val="24"/>
              </w:rPr>
              <w:t>25</w:t>
            </w:r>
            <w:r w:rsidR="00A46CE6" w:rsidRPr="000056C8">
              <w:rPr>
                <w:sz w:val="24"/>
                <w:szCs w:val="24"/>
              </w:rPr>
              <w:fldChar w:fldCharType="end"/>
            </w:r>
            <w:r w:rsidRPr="000056C8">
              <w:rPr>
                <w:sz w:val="24"/>
                <w:szCs w:val="24"/>
              </w:rPr>
              <w:t xml:space="preserve"> из </w:t>
            </w:r>
            <w:r w:rsidR="00A46CE6" w:rsidRPr="000056C8">
              <w:rPr>
                <w:sz w:val="24"/>
                <w:szCs w:val="24"/>
              </w:rPr>
              <w:fldChar w:fldCharType="begin"/>
            </w:r>
            <w:r w:rsidRPr="000056C8">
              <w:rPr>
                <w:sz w:val="24"/>
                <w:szCs w:val="24"/>
              </w:rPr>
              <w:instrText>NUMPAGES</w:instrText>
            </w:r>
            <w:r w:rsidR="00A46CE6" w:rsidRPr="000056C8">
              <w:rPr>
                <w:sz w:val="24"/>
                <w:szCs w:val="24"/>
              </w:rPr>
              <w:fldChar w:fldCharType="separate"/>
            </w:r>
            <w:r w:rsidR="00AA2D0F">
              <w:rPr>
                <w:noProof/>
                <w:sz w:val="24"/>
                <w:szCs w:val="24"/>
              </w:rPr>
              <w:t>25</w:t>
            </w:r>
            <w:r w:rsidR="00A46CE6" w:rsidRPr="000056C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8D71E3" w:rsidRPr="00E765D6" w:rsidRDefault="008D71E3" w:rsidP="00A616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AA" w:rsidRDefault="00804DAA" w:rsidP="00085322">
      <w:r>
        <w:separator/>
      </w:r>
    </w:p>
  </w:footnote>
  <w:footnote w:type="continuationSeparator" w:id="1">
    <w:p w:rsidR="00804DAA" w:rsidRDefault="00804DAA" w:rsidP="00085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82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19"/>
    </w:tblGrid>
    <w:tr w:rsidR="008D71E3" w:rsidRPr="003E236C" w:rsidTr="00A616EF">
      <w:trPr>
        <w:cantSplit/>
        <w:trHeight w:val="757"/>
      </w:trPr>
      <w:tc>
        <w:tcPr>
          <w:tcW w:w="4181" w:type="dxa"/>
          <w:vAlign w:val="center"/>
        </w:tcPr>
        <w:p w:rsidR="008D71E3" w:rsidRPr="003E236C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8D71E3" w:rsidRPr="003E236C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8D71E3" w:rsidRPr="003E236C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8D71E3" w:rsidRPr="003E236C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8D71E3" w:rsidRPr="003753FD" w:rsidTr="00A616EF">
      <w:trPr>
        <w:cantSplit/>
        <w:trHeight w:val="330"/>
      </w:trPr>
      <w:tc>
        <w:tcPr>
          <w:tcW w:w="9993" w:type="dxa"/>
          <w:gridSpan w:val="3"/>
          <w:vAlign w:val="center"/>
        </w:tcPr>
        <w:p w:rsidR="008D71E3" w:rsidRPr="000406C1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ru-RU"/>
            </w:rPr>
            <w:t>АФЕДРА</w:t>
          </w:r>
          <w:r w:rsidRPr="000406C1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8D71E3" w:rsidRPr="002F1D36" w:rsidTr="00A616EF">
      <w:trPr>
        <w:cantSplit/>
        <w:trHeight w:val="235"/>
      </w:trPr>
      <w:tc>
        <w:tcPr>
          <w:tcW w:w="9993" w:type="dxa"/>
          <w:gridSpan w:val="3"/>
          <w:vAlign w:val="center"/>
        </w:tcPr>
        <w:p w:rsidR="008D71E3" w:rsidRPr="000406C1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8D71E3" w:rsidRPr="00EE2C68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СИЛЛАБУС</w:t>
          </w:r>
        </w:p>
      </w:tc>
    </w:tr>
  </w:tbl>
  <w:p w:rsidR="008D71E3" w:rsidRPr="00E765D6" w:rsidRDefault="008D71E3">
    <w:pPr>
      <w:pStyle w:val="a5"/>
      <w:rPr>
        <w:lang w:val="kk-K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354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177"/>
    </w:tblGrid>
    <w:tr w:rsidR="008D71E3" w:rsidRPr="003E236C" w:rsidTr="00A616EF">
      <w:trPr>
        <w:cantSplit/>
        <w:trHeight w:val="757"/>
      </w:trPr>
      <w:tc>
        <w:tcPr>
          <w:tcW w:w="4181" w:type="dxa"/>
          <w:vAlign w:val="center"/>
        </w:tcPr>
        <w:p w:rsidR="008D71E3" w:rsidRPr="003E236C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8D71E3" w:rsidRPr="003E236C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8D71E3" w:rsidRPr="003E236C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7" w:type="dxa"/>
          <w:vAlign w:val="center"/>
        </w:tcPr>
        <w:p w:rsidR="008D71E3" w:rsidRPr="003E236C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8D71E3" w:rsidRPr="003753FD" w:rsidTr="00A616EF">
      <w:trPr>
        <w:cantSplit/>
        <w:trHeight w:val="330"/>
      </w:trPr>
      <w:tc>
        <w:tcPr>
          <w:tcW w:w="9851" w:type="dxa"/>
          <w:gridSpan w:val="3"/>
          <w:vAlign w:val="center"/>
        </w:tcPr>
        <w:p w:rsidR="008D71E3" w:rsidRPr="000406C1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ru-RU"/>
            </w:rPr>
            <w:t>АФЕДРА</w:t>
          </w:r>
          <w:r w:rsidRPr="000406C1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8D71E3" w:rsidRPr="002F1D36" w:rsidTr="00A616EF">
      <w:trPr>
        <w:cantSplit/>
        <w:trHeight w:val="235"/>
      </w:trPr>
      <w:tc>
        <w:tcPr>
          <w:tcW w:w="9851" w:type="dxa"/>
          <w:gridSpan w:val="3"/>
          <w:vAlign w:val="center"/>
        </w:tcPr>
        <w:p w:rsidR="008D71E3" w:rsidRPr="000406C1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8D71E3" w:rsidRPr="00EE2C68" w:rsidRDefault="008D71E3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СИЛЛАБУС</w:t>
          </w:r>
        </w:p>
      </w:tc>
    </w:tr>
  </w:tbl>
  <w:p w:rsidR="008D71E3" w:rsidRPr="008D71E3" w:rsidRDefault="008D71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55pt;height:15.55pt" o:bullet="t">
        <v:imagedata r:id="rId1" o:title="clip_image001"/>
      </v:shape>
    </w:pict>
  </w:numPicBullet>
  <w:abstractNum w:abstractNumId="0">
    <w:nsid w:val="054A0E97"/>
    <w:multiLevelType w:val="hybridMultilevel"/>
    <w:tmpl w:val="9CDE9DDC"/>
    <w:lvl w:ilvl="0" w:tplc="F1FAC4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A7F44"/>
    <w:multiLevelType w:val="hybridMultilevel"/>
    <w:tmpl w:val="6CF43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A78F3"/>
    <w:multiLevelType w:val="hybridMultilevel"/>
    <w:tmpl w:val="42A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2C67"/>
    <w:multiLevelType w:val="hybridMultilevel"/>
    <w:tmpl w:val="5D6C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37D3F"/>
    <w:multiLevelType w:val="hybridMultilevel"/>
    <w:tmpl w:val="76FE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E0804"/>
    <w:multiLevelType w:val="hybridMultilevel"/>
    <w:tmpl w:val="4A2CF8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A87048D"/>
    <w:multiLevelType w:val="hybridMultilevel"/>
    <w:tmpl w:val="7DB64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F439D7"/>
    <w:multiLevelType w:val="hybridMultilevel"/>
    <w:tmpl w:val="40F8C2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KZ 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KZ 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KZ 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EA5592"/>
    <w:multiLevelType w:val="hybridMultilevel"/>
    <w:tmpl w:val="F000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577B2"/>
    <w:multiLevelType w:val="hybridMultilevel"/>
    <w:tmpl w:val="A22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2537C"/>
    <w:multiLevelType w:val="hybridMultilevel"/>
    <w:tmpl w:val="F4D4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73BD2"/>
    <w:multiLevelType w:val="hybridMultilevel"/>
    <w:tmpl w:val="4A5890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C6B8A"/>
    <w:multiLevelType w:val="hybridMultilevel"/>
    <w:tmpl w:val="9EA2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330CE"/>
    <w:multiLevelType w:val="hybridMultilevel"/>
    <w:tmpl w:val="16CE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78CD"/>
    <w:multiLevelType w:val="hybridMultilevel"/>
    <w:tmpl w:val="54F83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675CC9"/>
    <w:multiLevelType w:val="hybridMultilevel"/>
    <w:tmpl w:val="AFEE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459D8"/>
    <w:multiLevelType w:val="hybridMultilevel"/>
    <w:tmpl w:val="161E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B0ED5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9A57FC"/>
    <w:multiLevelType w:val="hybridMultilevel"/>
    <w:tmpl w:val="4F46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B3A54"/>
    <w:multiLevelType w:val="hybridMultilevel"/>
    <w:tmpl w:val="E1588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E4613"/>
    <w:multiLevelType w:val="hybridMultilevel"/>
    <w:tmpl w:val="C7F0CFC0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534D22"/>
    <w:multiLevelType w:val="hybridMultilevel"/>
    <w:tmpl w:val="88CA30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0B0785C"/>
    <w:multiLevelType w:val="multilevel"/>
    <w:tmpl w:val="5A8295E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8570C15"/>
    <w:multiLevelType w:val="hybridMultilevel"/>
    <w:tmpl w:val="55540BB2"/>
    <w:lvl w:ilvl="0" w:tplc="F1FAC49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F1F34A0"/>
    <w:multiLevelType w:val="hybridMultilevel"/>
    <w:tmpl w:val="2792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51C43"/>
    <w:multiLevelType w:val="hybridMultilevel"/>
    <w:tmpl w:val="B77A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C1FA5"/>
    <w:multiLevelType w:val="hybridMultilevel"/>
    <w:tmpl w:val="322E7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2C33DE"/>
    <w:multiLevelType w:val="hybridMultilevel"/>
    <w:tmpl w:val="019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71177"/>
    <w:multiLevelType w:val="hybridMultilevel"/>
    <w:tmpl w:val="84E8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45A9E"/>
    <w:multiLevelType w:val="hybridMultilevel"/>
    <w:tmpl w:val="EC2272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F32FAF"/>
    <w:multiLevelType w:val="hybridMultilevel"/>
    <w:tmpl w:val="481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67AFD"/>
    <w:multiLevelType w:val="hybridMultilevel"/>
    <w:tmpl w:val="2F16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25"/>
  </w:num>
  <w:num w:numId="5">
    <w:abstractNumId w:val="26"/>
  </w:num>
  <w:num w:numId="6">
    <w:abstractNumId w:val="4"/>
  </w:num>
  <w:num w:numId="7">
    <w:abstractNumId w:val="15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6"/>
  </w:num>
  <w:num w:numId="11">
    <w:abstractNumId w:val="12"/>
  </w:num>
  <w:num w:numId="12">
    <w:abstractNumId w:val="30"/>
  </w:num>
  <w:num w:numId="13">
    <w:abstractNumId w:val="10"/>
  </w:num>
  <w:num w:numId="14">
    <w:abstractNumId w:val="19"/>
  </w:num>
  <w:num w:numId="15">
    <w:abstractNumId w:val="7"/>
  </w:num>
  <w:num w:numId="16">
    <w:abstractNumId w:val="1"/>
  </w:num>
  <w:num w:numId="17">
    <w:abstractNumId w:val="28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9"/>
  </w:num>
  <w:num w:numId="22">
    <w:abstractNumId w:val="5"/>
  </w:num>
  <w:num w:numId="23">
    <w:abstractNumId w:val="11"/>
  </w:num>
  <w:num w:numId="24">
    <w:abstractNumId w:val="17"/>
  </w:num>
  <w:num w:numId="25">
    <w:abstractNumId w:val="29"/>
  </w:num>
  <w:num w:numId="26">
    <w:abstractNumId w:val="21"/>
  </w:num>
  <w:num w:numId="27">
    <w:abstractNumId w:val="14"/>
  </w:num>
  <w:num w:numId="28">
    <w:abstractNumId w:val="20"/>
  </w:num>
  <w:num w:numId="29">
    <w:abstractNumId w:val="31"/>
  </w:num>
  <w:num w:numId="30">
    <w:abstractNumId w:val="32"/>
  </w:num>
  <w:num w:numId="31">
    <w:abstractNumId w:val="16"/>
  </w:num>
  <w:num w:numId="32">
    <w:abstractNumId w:val="23"/>
  </w:num>
  <w:num w:numId="33">
    <w:abstractNumId w:val="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6EF"/>
    <w:rsid w:val="00085322"/>
    <w:rsid w:val="000D2661"/>
    <w:rsid w:val="001B772F"/>
    <w:rsid w:val="00271F68"/>
    <w:rsid w:val="0032353E"/>
    <w:rsid w:val="00387C21"/>
    <w:rsid w:val="003A7631"/>
    <w:rsid w:val="003E1E9B"/>
    <w:rsid w:val="00443566"/>
    <w:rsid w:val="005212DC"/>
    <w:rsid w:val="00525E03"/>
    <w:rsid w:val="00653752"/>
    <w:rsid w:val="00661A22"/>
    <w:rsid w:val="006952BD"/>
    <w:rsid w:val="006C6787"/>
    <w:rsid w:val="006E7756"/>
    <w:rsid w:val="00764994"/>
    <w:rsid w:val="0078333D"/>
    <w:rsid w:val="007C1238"/>
    <w:rsid w:val="007F4A4B"/>
    <w:rsid w:val="00802B4D"/>
    <w:rsid w:val="00804DAA"/>
    <w:rsid w:val="008A46C6"/>
    <w:rsid w:val="008A7B0C"/>
    <w:rsid w:val="008D71E3"/>
    <w:rsid w:val="00981D8F"/>
    <w:rsid w:val="00A27A08"/>
    <w:rsid w:val="00A46CE6"/>
    <w:rsid w:val="00A616EF"/>
    <w:rsid w:val="00AA2D0F"/>
    <w:rsid w:val="00B435F1"/>
    <w:rsid w:val="00BD4A10"/>
    <w:rsid w:val="00BE35C5"/>
    <w:rsid w:val="00BE5EFA"/>
    <w:rsid w:val="00CA359D"/>
    <w:rsid w:val="00CA5C14"/>
    <w:rsid w:val="00D411A3"/>
    <w:rsid w:val="00DF3F76"/>
    <w:rsid w:val="00E13B4F"/>
    <w:rsid w:val="00EC0DBE"/>
    <w:rsid w:val="00F1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6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616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1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16EF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616EF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16EF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616EF"/>
    <w:pPr>
      <w:keepNext/>
      <w:jc w:val="both"/>
      <w:outlineLvl w:val="6"/>
    </w:pPr>
    <w:rPr>
      <w:rFonts w:ascii="Times/Kazakh" w:hAnsi="Times/Kazakh"/>
      <w:b/>
      <w:sz w:val="32"/>
      <w:u w:val="single"/>
      <w:lang w:eastAsia="ko-KR"/>
    </w:rPr>
  </w:style>
  <w:style w:type="paragraph" w:styleId="8">
    <w:name w:val="heading 8"/>
    <w:basedOn w:val="a"/>
    <w:next w:val="a"/>
    <w:link w:val="80"/>
    <w:qFormat/>
    <w:rsid w:val="00A616EF"/>
    <w:pPr>
      <w:keepNext/>
      <w:jc w:val="both"/>
      <w:outlineLvl w:val="7"/>
    </w:pPr>
    <w:rPr>
      <w:rFonts w:ascii="Times/Kazakh" w:hAnsi="Times/Kazakh"/>
      <w:b/>
      <w:sz w:val="32"/>
      <w:lang w:eastAsia="ko-KR"/>
    </w:rPr>
  </w:style>
  <w:style w:type="paragraph" w:styleId="9">
    <w:name w:val="heading 9"/>
    <w:basedOn w:val="a"/>
    <w:next w:val="a"/>
    <w:link w:val="90"/>
    <w:qFormat/>
    <w:rsid w:val="00A616EF"/>
    <w:pPr>
      <w:keepNext/>
      <w:outlineLvl w:val="8"/>
    </w:pPr>
    <w:rPr>
      <w:b/>
      <w:bCs/>
      <w:sz w:val="24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6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616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16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16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16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616E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16EF"/>
    <w:rPr>
      <w:rFonts w:ascii="Times/Kazakh" w:eastAsia="Times New Roman" w:hAnsi="Times/Kazakh" w:cs="Times New Roman"/>
      <w:b/>
      <w:sz w:val="32"/>
      <w:szCs w:val="20"/>
      <w:u w:val="single"/>
      <w:lang w:eastAsia="ko-KR"/>
    </w:rPr>
  </w:style>
  <w:style w:type="character" w:customStyle="1" w:styleId="80">
    <w:name w:val="Заголовок 8 Знак"/>
    <w:basedOn w:val="a0"/>
    <w:link w:val="8"/>
    <w:rsid w:val="00A616EF"/>
    <w:rPr>
      <w:rFonts w:ascii="Times/Kazakh" w:eastAsia="Times New Roman" w:hAnsi="Times/Kazakh" w:cs="Times New Roman"/>
      <w:b/>
      <w:sz w:val="32"/>
      <w:szCs w:val="20"/>
      <w:lang w:eastAsia="ko-KR"/>
    </w:rPr>
  </w:style>
  <w:style w:type="character" w:customStyle="1" w:styleId="90">
    <w:name w:val="Заголовок 9 Знак"/>
    <w:basedOn w:val="a0"/>
    <w:link w:val="9"/>
    <w:rsid w:val="00A616EF"/>
    <w:rPr>
      <w:rFonts w:ascii="Times New Roman" w:eastAsia="Times New Roman" w:hAnsi="Times New Roman" w:cs="Times New Roman"/>
      <w:b/>
      <w:bCs/>
      <w:sz w:val="24"/>
      <w:szCs w:val="24"/>
      <w:lang w:val="ru-MO" w:eastAsia="ru-RU"/>
    </w:rPr>
  </w:style>
  <w:style w:type="paragraph" w:styleId="a3">
    <w:name w:val="Title"/>
    <w:aliases w:val=" Знак Знак Знак"/>
    <w:basedOn w:val="a"/>
    <w:link w:val="a4"/>
    <w:qFormat/>
    <w:rsid w:val="00A616EF"/>
    <w:pPr>
      <w:jc w:val="center"/>
    </w:pPr>
    <w:rPr>
      <w:b/>
      <w:sz w:val="96"/>
    </w:rPr>
  </w:style>
  <w:style w:type="character" w:customStyle="1" w:styleId="a4">
    <w:name w:val="Название Знак"/>
    <w:aliases w:val=" Знак Знак Знак Знак"/>
    <w:basedOn w:val="a0"/>
    <w:link w:val="a3"/>
    <w:rsid w:val="00A616EF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header"/>
    <w:basedOn w:val="a"/>
    <w:link w:val="a6"/>
    <w:uiPriority w:val="99"/>
    <w:rsid w:val="00A616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616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A616EF"/>
    <w:pPr>
      <w:jc w:val="center"/>
    </w:pPr>
    <w:rPr>
      <w:b/>
      <w:sz w:val="28"/>
      <w:lang w:val="en-US" w:bidi="en-US"/>
    </w:rPr>
  </w:style>
  <w:style w:type="paragraph" w:styleId="aa">
    <w:name w:val="Body Text"/>
    <w:basedOn w:val="a"/>
    <w:link w:val="ab"/>
    <w:rsid w:val="00A616EF"/>
    <w:pPr>
      <w:spacing w:after="120"/>
    </w:pPr>
  </w:style>
  <w:style w:type="character" w:customStyle="1" w:styleId="ab">
    <w:name w:val="Основной текст Знак"/>
    <w:basedOn w:val="a0"/>
    <w:link w:val="aa"/>
    <w:rsid w:val="00A61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A616EF"/>
    <w:rPr>
      <w:rFonts w:ascii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A616EF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e">
    <w:name w:val="List Paragraph"/>
    <w:basedOn w:val="a"/>
    <w:qFormat/>
    <w:rsid w:val="00A616EF"/>
    <w:pPr>
      <w:ind w:left="720"/>
      <w:contextualSpacing/>
    </w:pPr>
    <w:rPr>
      <w:sz w:val="24"/>
      <w:szCs w:val="24"/>
    </w:rPr>
  </w:style>
  <w:style w:type="paragraph" w:styleId="af">
    <w:name w:val="Block Text"/>
    <w:basedOn w:val="a"/>
    <w:rsid w:val="00A616EF"/>
    <w:pPr>
      <w:ind w:left="567" w:right="283"/>
      <w:jc w:val="both"/>
    </w:pPr>
    <w:rPr>
      <w:sz w:val="24"/>
    </w:rPr>
  </w:style>
  <w:style w:type="paragraph" w:customStyle="1" w:styleId="af0">
    <w:name w:val="Стиль"/>
    <w:rsid w:val="00A61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A616EF"/>
    <w:rPr>
      <w:rFonts w:ascii="Courier New" w:hAnsi="Courier New" w:cs="KZ Times New Roman"/>
    </w:rPr>
  </w:style>
  <w:style w:type="character" w:customStyle="1" w:styleId="af2">
    <w:name w:val="Текст Знак"/>
    <w:basedOn w:val="a0"/>
    <w:link w:val="af1"/>
    <w:rsid w:val="00A616EF"/>
    <w:rPr>
      <w:rFonts w:ascii="Courier New" w:eastAsia="Times New Roman" w:hAnsi="Courier New" w:cs="KZ 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A616EF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A61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616EF"/>
  </w:style>
  <w:style w:type="paragraph" w:styleId="21">
    <w:name w:val="Body Text Indent 2"/>
    <w:basedOn w:val="a"/>
    <w:link w:val="22"/>
    <w:rsid w:val="00A616E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61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616E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61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nhideWhenUsed/>
    <w:rsid w:val="00A616E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A616EF"/>
    <w:pPr>
      <w:jc w:val="both"/>
    </w:pPr>
    <w:rPr>
      <w:sz w:val="24"/>
      <w:szCs w:val="24"/>
      <w:lang w:val="en-US"/>
    </w:rPr>
  </w:style>
  <w:style w:type="character" w:styleId="af7">
    <w:name w:val="Hyperlink"/>
    <w:basedOn w:val="a0"/>
    <w:rsid w:val="00A616EF"/>
    <w:rPr>
      <w:strike w:val="0"/>
      <w:dstrike w:val="0"/>
      <w:color w:val="B22222"/>
      <w:u w:val="none"/>
      <w:effect w:val="none"/>
    </w:rPr>
  </w:style>
  <w:style w:type="paragraph" w:styleId="31">
    <w:name w:val="Body Text Indent 3"/>
    <w:basedOn w:val="a"/>
    <w:link w:val="32"/>
    <w:rsid w:val="00A616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16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"/>
    <w:basedOn w:val="a"/>
    <w:autoRedefine/>
    <w:rsid w:val="00A616E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9">
    <w:name w:val="Document Map"/>
    <w:basedOn w:val="a"/>
    <w:link w:val="afa"/>
    <w:semiHidden/>
    <w:rsid w:val="00A616EF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A616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A616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616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616E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A616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616EF"/>
    <w:rPr>
      <w:rFonts w:ascii="Tahoma" w:eastAsia="Times New Roman" w:hAnsi="Tahoma" w:cs="Tahoma"/>
      <w:sz w:val="16"/>
      <w:szCs w:val="16"/>
      <w:lang w:eastAsia="ru-RU"/>
    </w:rPr>
  </w:style>
  <w:style w:type="table" w:styleId="afe">
    <w:name w:val="Table Grid"/>
    <w:basedOn w:val="a1"/>
    <w:uiPriority w:val="59"/>
    <w:rsid w:val="00A61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616EF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">
    <w:name w:val="Знак Знак Знак Знак"/>
    <w:basedOn w:val="a"/>
    <w:autoRedefine/>
    <w:rsid w:val="00A616E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basedOn w:val="a0"/>
    <w:rsid w:val="00A616E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oSpacingChar">
    <w:name w:val="No Spacing Char"/>
    <w:basedOn w:val="a0"/>
    <w:link w:val="12"/>
    <w:locked/>
    <w:rsid w:val="00A616EF"/>
    <w:rPr>
      <w:sz w:val="24"/>
      <w:szCs w:val="24"/>
      <w:lang w:val="en-US"/>
    </w:rPr>
  </w:style>
  <w:style w:type="paragraph" w:customStyle="1" w:styleId="12">
    <w:name w:val="Без интервала1"/>
    <w:link w:val="NoSpacingChar"/>
    <w:rsid w:val="00A616EF"/>
    <w:pPr>
      <w:spacing w:after="0" w:line="240" w:lineRule="auto"/>
    </w:pPr>
    <w:rPr>
      <w:sz w:val="24"/>
      <w:szCs w:val="24"/>
      <w:lang w:val="en-US"/>
    </w:rPr>
  </w:style>
  <w:style w:type="paragraph" w:customStyle="1" w:styleId="13">
    <w:name w:val="Абзац списка1"/>
    <w:basedOn w:val="a"/>
    <w:rsid w:val="00A616EF"/>
    <w:pPr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aff0">
    <w:name w:val="Subtitle"/>
    <w:basedOn w:val="a"/>
    <w:link w:val="aff1"/>
    <w:qFormat/>
    <w:rsid w:val="00A616EF"/>
    <w:pPr>
      <w:jc w:val="center"/>
    </w:pPr>
    <w:rPr>
      <w:b/>
      <w:smallCaps/>
      <w:snapToGrid w:val="0"/>
      <w:sz w:val="28"/>
    </w:rPr>
  </w:style>
  <w:style w:type="character" w:customStyle="1" w:styleId="aff1">
    <w:name w:val="Подзаголовок Знак"/>
    <w:basedOn w:val="a0"/>
    <w:link w:val="aff0"/>
    <w:rsid w:val="00A616EF"/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ru-RU"/>
    </w:rPr>
  </w:style>
  <w:style w:type="paragraph" w:customStyle="1" w:styleId="25">
    <w:name w:val="Абзац списка2"/>
    <w:basedOn w:val="a"/>
    <w:rsid w:val="00A61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Strong"/>
    <w:basedOn w:val="a0"/>
    <w:qFormat/>
    <w:rsid w:val="00A616EF"/>
    <w:rPr>
      <w:b/>
      <w:bCs/>
    </w:rPr>
  </w:style>
  <w:style w:type="paragraph" w:customStyle="1" w:styleId="FR3">
    <w:name w:val="FR3"/>
    <w:rsid w:val="00A616EF"/>
    <w:pPr>
      <w:widowControl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4">
    <w:name w:val="FR4"/>
    <w:rsid w:val="00A616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3">
    <w:name w:val="FollowedHyperlink"/>
    <w:basedOn w:val="a0"/>
    <w:rsid w:val="00A616EF"/>
    <w:rPr>
      <w:color w:val="800080"/>
      <w:u w:val="single"/>
    </w:rPr>
  </w:style>
  <w:style w:type="paragraph" w:customStyle="1" w:styleId="81">
    <w:name w:val="заголовок 8"/>
    <w:basedOn w:val="a"/>
    <w:next w:val="a"/>
    <w:rsid w:val="00A616EF"/>
    <w:pPr>
      <w:keepNext/>
      <w:jc w:val="both"/>
    </w:pPr>
    <w:rPr>
      <w:sz w:val="24"/>
    </w:rPr>
  </w:style>
  <w:style w:type="paragraph" w:customStyle="1" w:styleId="35">
    <w:name w:val="Абзац списка3"/>
    <w:basedOn w:val="a"/>
    <w:rsid w:val="00A616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интервала2"/>
    <w:rsid w:val="00A6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7">
    <w:name w:val="Основной текст2"/>
    <w:basedOn w:val="a"/>
    <w:rsid w:val="00A616EF"/>
    <w:pPr>
      <w:jc w:val="both"/>
    </w:pPr>
    <w:rPr>
      <w:sz w:val="24"/>
      <w:szCs w:val="24"/>
      <w:lang w:val="en-US"/>
    </w:rPr>
  </w:style>
  <w:style w:type="paragraph" w:customStyle="1" w:styleId="210">
    <w:name w:val="Основной текст 21"/>
    <w:basedOn w:val="a"/>
    <w:rsid w:val="007C1238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36">
    <w:name w:val="Основной текст (3)6"/>
    <w:basedOn w:val="a0"/>
    <w:rsid w:val="00CA5C14"/>
    <w:rPr>
      <w:rFonts w:ascii="Times New Roman" w:hAnsi="Times New Roman" w:cs="Times New Roman"/>
      <w:b/>
      <w:bCs/>
      <w:sz w:val="16"/>
      <w:szCs w:val="16"/>
      <w:u w:val="single"/>
      <w:shd w:val="clear" w:color="auto" w:fill="FFFFFF"/>
    </w:rPr>
  </w:style>
  <w:style w:type="paragraph" w:customStyle="1" w:styleId="220">
    <w:name w:val="Основной текст 22"/>
    <w:basedOn w:val="a"/>
    <w:rsid w:val="00BE35C5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customStyle="1" w:styleId="41">
    <w:name w:val="заголовок 4"/>
    <w:basedOn w:val="a"/>
    <w:next w:val="a"/>
    <w:uiPriority w:val="99"/>
    <w:rsid w:val="00271F68"/>
    <w:pPr>
      <w:keepNext/>
      <w:autoSpaceDE w:val="0"/>
      <w:autoSpaceDN w:val="0"/>
      <w:outlineLvl w:val="3"/>
    </w:pPr>
    <w:rPr>
      <w:rFonts w:eastAsiaTheme="minorEastAs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25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10</cp:revision>
  <cp:lastPrinted>2012-01-16T05:18:00Z</cp:lastPrinted>
  <dcterms:created xsi:type="dcterms:W3CDTF">2012-04-27T05:50:00Z</dcterms:created>
  <dcterms:modified xsi:type="dcterms:W3CDTF">2012-06-14T03:46:00Z</dcterms:modified>
</cp:coreProperties>
</file>