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E8" w:rsidRPr="009806E8" w:rsidRDefault="009806E8" w:rsidP="009806E8">
      <w:pPr>
        <w:ind w:left="5014" w:firstLine="709"/>
        <w:jc w:val="right"/>
        <w:rPr>
          <w:sz w:val="24"/>
          <w:szCs w:val="24"/>
        </w:rPr>
      </w:pPr>
    </w:p>
    <w:p w:rsidR="009806E8" w:rsidRPr="009806E8" w:rsidRDefault="009806E8" w:rsidP="009806E8">
      <w:pPr>
        <w:ind w:left="5014" w:firstLine="709"/>
        <w:jc w:val="right"/>
        <w:rPr>
          <w:sz w:val="24"/>
          <w:szCs w:val="24"/>
        </w:rPr>
      </w:pPr>
    </w:p>
    <w:p w:rsidR="009806E8" w:rsidRPr="009806E8" w:rsidRDefault="009806E8" w:rsidP="009806E8">
      <w:pPr>
        <w:ind w:left="5014" w:firstLine="709"/>
        <w:jc w:val="right"/>
        <w:rPr>
          <w:sz w:val="24"/>
          <w:szCs w:val="24"/>
        </w:rPr>
      </w:pPr>
    </w:p>
    <w:p w:rsidR="009806E8" w:rsidRPr="009806E8" w:rsidRDefault="009806E8" w:rsidP="009806E8">
      <w:pPr>
        <w:ind w:left="284"/>
        <w:jc w:val="right"/>
        <w:rPr>
          <w:sz w:val="24"/>
          <w:szCs w:val="24"/>
        </w:rPr>
      </w:pPr>
      <w:r w:rsidRPr="009806E8">
        <w:rPr>
          <w:sz w:val="24"/>
          <w:szCs w:val="24"/>
        </w:rPr>
        <w:t>«УТВЕРЖДАЮ»</w:t>
      </w:r>
    </w:p>
    <w:p w:rsidR="009806E8" w:rsidRPr="009806E8" w:rsidRDefault="009806E8" w:rsidP="009806E8">
      <w:pPr>
        <w:ind w:left="284"/>
        <w:jc w:val="right"/>
        <w:rPr>
          <w:sz w:val="24"/>
          <w:szCs w:val="24"/>
        </w:rPr>
      </w:pPr>
      <w:r w:rsidRPr="009806E8">
        <w:rPr>
          <w:sz w:val="24"/>
          <w:szCs w:val="24"/>
        </w:rPr>
        <w:t xml:space="preserve">Проректор по УМР        </w:t>
      </w:r>
    </w:p>
    <w:p w:rsidR="009806E8" w:rsidRPr="009806E8" w:rsidRDefault="009806E8" w:rsidP="009806E8">
      <w:pPr>
        <w:ind w:left="284"/>
        <w:jc w:val="right"/>
        <w:rPr>
          <w:sz w:val="24"/>
          <w:szCs w:val="24"/>
        </w:rPr>
      </w:pPr>
      <w:r w:rsidRPr="009806E8">
        <w:rPr>
          <w:sz w:val="24"/>
          <w:szCs w:val="24"/>
        </w:rPr>
        <w:t xml:space="preserve">профессор </w:t>
      </w:r>
      <w:proofErr w:type="spellStart"/>
      <w:r w:rsidRPr="009806E8">
        <w:rPr>
          <w:sz w:val="24"/>
          <w:szCs w:val="24"/>
        </w:rPr>
        <w:t>Есенжанова</w:t>
      </w:r>
      <w:proofErr w:type="spellEnd"/>
      <w:r w:rsidRPr="009806E8">
        <w:rPr>
          <w:sz w:val="24"/>
          <w:szCs w:val="24"/>
        </w:rPr>
        <w:t xml:space="preserve"> Г.М.</w:t>
      </w:r>
    </w:p>
    <w:p w:rsidR="009806E8" w:rsidRPr="009806E8" w:rsidRDefault="009806E8" w:rsidP="009806E8">
      <w:pPr>
        <w:ind w:left="284"/>
        <w:jc w:val="right"/>
        <w:rPr>
          <w:sz w:val="24"/>
          <w:szCs w:val="24"/>
        </w:rPr>
      </w:pPr>
      <w:r w:rsidRPr="009806E8">
        <w:rPr>
          <w:sz w:val="24"/>
          <w:szCs w:val="24"/>
        </w:rPr>
        <w:t>___________________</w:t>
      </w:r>
    </w:p>
    <w:p w:rsidR="009806E8" w:rsidRPr="009806E8" w:rsidRDefault="009806E8" w:rsidP="009806E8">
      <w:pPr>
        <w:ind w:left="284"/>
        <w:jc w:val="right"/>
        <w:rPr>
          <w:sz w:val="24"/>
          <w:szCs w:val="24"/>
        </w:rPr>
      </w:pPr>
      <w:r w:rsidRPr="009806E8">
        <w:rPr>
          <w:sz w:val="24"/>
          <w:szCs w:val="24"/>
        </w:rPr>
        <w:t>«_____»____________2011 г.</w:t>
      </w: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</w:p>
    <w:p w:rsidR="009806E8" w:rsidRPr="009806E8" w:rsidRDefault="009806E8" w:rsidP="009806E8">
      <w:pPr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/>
        <w:jc w:val="center"/>
        <w:rPr>
          <w:sz w:val="24"/>
          <w:szCs w:val="24"/>
        </w:rPr>
      </w:pPr>
      <w:r w:rsidRPr="009806E8">
        <w:rPr>
          <w:sz w:val="24"/>
          <w:szCs w:val="24"/>
        </w:rPr>
        <w:t>РАБОЧАЯ   ПРОГРАММА ПО ПРОИЗВОДСТВЕННОЙ ПРАКТИКЕ В КАЧЕСТВЕ СПЕЦИАЛИСТА ПО ГИГИЕНЕ ТРУДА</w:t>
      </w:r>
    </w:p>
    <w:p w:rsidR="009806E8" w:rsidRPr="009806E8" w:rsidRDefault="009806E8" w:rsidP="009806E8">
      <w:pPr>
        <w:pStyle w:val="a3"/>
        <w:ind w:left="284"/>
        <w:jc w:val="both"/>
        <w:rPr>
          <w:b w:val="0"/>
          <w:sz w:val="24"/>
          <w:szCs w:val="24"/>
        </w:rPr>
      </w:pPr>
    </w:p>
    <w:p w:rsidR="009806E8" w:rsidRPr="009806E8" w:rsidRDefault="009806E8" w:rsidP="009806E8">
      <w:pPr>
        <w:pStyle w:val="a3"/>
        <w:ind w:left="284"/>
        <w:jc w:val="both"/>
        <w:rPr>
          <w:b w:val="0"/>
          <w:sz w:val="24"/>
          <w:szCs w:val="24"/>
        </w:rPr>
      </w:pPr>
    </w:p>
    <w:p w:rsidR="009806E8" w:rsidRPr="009806E8" w:rsidRDefault="009806E8" w:rsidP="009806E8">
      <w:pPr>
        <w:ind w:left="284" w:right="283"/>
        <w:jc w:val="both"/>
        <w:rPr>
          <w:sz w:val="24"/>
          <w:szCs w:val="24"/>
        </w:rPr>
      </w:pPr>
    </w:p>
    <w:p w:rsidR="009806E8" w:rsidRPr="009806E8" w:rsidRDefault="009806E8" w:rsidP="009806E8">
      <w:pPr>
        <w:ind w:right="283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 w:right="283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 w:right="283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 w:right="283"/>
        <w:jc w:val="both"/>
        <w:rPr>
          <w:sz w:val="24"/>
          <w:szCs w:val="24"/>
        </w:rPr>
      </w:pPr>
      <w:r w:rsidRPr="009806E8">
        <w:rPr>
          <w:sz w:val="24"/>
          <w:szCs w:val="24"/>
        </w:rPr>
        <w:t>Специальность 051102</w:t>
      </w:r>
      <w:r w:rsidRPr="009806E8">
        <w:rPr>
          <w:sz w:val="24"/>
          <w:szCs w:val="24"/>
          <w:lang w:val="kk-KZ"/>
        </w:rPr>
        <w:t xml:space="preserve"> </w:t>
      </w:r>
      <w:r w:rsidRPr="009806E8">
        <w:rPr>
          <w:sz w:val="24"/>
          <w:szCs w:val="24"/>
        </w:rPr>
        <w:t>«Общественное здравоохранение»</w:t>
      </w:r>
    </w:p>
    <w:p w:rsidR="009806E8" w:rsidRPr="009806E8" w:rsidRDefault="009806E8" w:rsidP="009806E8">
      <w:pPr>
        <w:ind w:left="284" w:right="283"/>
        <w:jc w:val="both"/>
        <w:rPr>
          <w:sz w:val="24"/>
          <w:szCs w:val="24"/>
        </w:rPr>
      </w:pPr>
      <w:r w:rsidRPr="009806E8">
        <w:rPr>
          <w:sz w:val="24"/>
          <w:szCs w:val="24"/>
        </w:rPr>
        <w:t xml:space="preserve">Курс – 5                         Семестр изучения – </w:t>
      </w:r>
      <w:r w:rsidRPr="009806E8">
        <w:rPr>
          <w:sz w:val="24"/>
          <w:szCs w:val="24"/>
          <w:lang w:val="en-US"/>
        </w:rPr>
        <w:t>XI</w:t>
      </w:r>
      <w:r w:rsidRPr="009806E8">
        <w:rPr>
          <w:sz w:val="24"/>
          <w:szCs w:val="24"/>
        </w:rPr>
        <w:t xml:space="preserve">, </w:t>
      </w:r>
      <w:r w:rsidRPr="009806E8">
        <w:rPr>
          <w:sz w:val="24"/>
          <w:szCs w:val="24"/>
          <w:lang w:val="en-US"/>
        </w:rPr>
        <w:t>X</w:t>
      </w:r>
    </w:p>
    <w:p w:rsidR="009806E8" w:rsidRPr="009806E8" w:rsidRDefault="009806E8" w:rsidP="009806E8">
      <w:pPr>
        <w:ind w:left="284" w:right="283"/>
        <w:jc w:val="both"/>
        <w:rPr>
          <w:sz w:val="24"/>
          <w:szCs w:val="24"/>
        </w:rPr>
      </w:pPr>
      <w:r w:rsidRPr="009806E8">
        <w:rPr>
          <w:sz w:val="24"/>
          <w:szCs w:val="24"/>
        </w:rPr>
        <w:t>Всего – 50  (1 кредит)</w:t>
      </w: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pStyle w:val="3"/>
        <w:ind w:left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06E8">
        <w:rPr>
          <w:rFonts w:ascii="Times New Roman" w:hAnsi="Times New Roman" w:cs="Times New Roman"/>
          <w:b w:val="0"/>
          <w:sz w:val="24"/>
          <w:szCs w:val="24"/>
        </w:rPr>
        <w:t>2011 г</w:t>
      </w: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tabs>
          <w:tab w:val="left" w:pos="3510"/>
        </w:tabs>
        <w:jc w:val="both"/>
        <w:rPr>
          <w:sz w:val="24"/>
          <w:szCs w:val="24"/>
        </w:rPr>
      </w:pPr>
    </w:p>
    <w:p w:rsidR="009806E8" w:rsidRPr="009806E8" w:rsidRDefault="009806E8" w:rsidP="009806E8">
      <w:pPr>
        <w:tabs>
          <w:tab w:val="left" w:pos="284"/>
          <w:tab w:val="left" w:pos="3510"/>
        </w:tabs>
        <w:ind w:left="142"/>
        <w:jc w:val="both"/>
        <w:rPr>
          <w:sz w:val="24"/>
          <w:szCs w:val="24"/>
          <w:lang w:val="kk-KZ"/>
        </w:rPr>
      </w:pPr>
      <w:r w:rsidRPr="009806E8">
        <w:rPr>
          <w:sz w:val="24"/>
          <w:szCs w:val="24"/>
        </w:rPr>
        <w:t xml:space="preserve">Рабочая программа по производственной практике в качестве специалиста по гигиене труда </w:t>
      </w:r>
      <w:r w:rsidRPr="009806E8">
        <w:rPr>
          <w:sz w:val="24"/>
          <w:szCs w:val="24"/>
          <w:lang w:val="kk-KZ"/>
        </w:rPr>
        <w:t>составлена зав</w:t>
      </w:r>
      <w:proofErr w:type="gramStart"/>
      <w:r w:rsidRPr="009806E8">
        <w:rPr>
          <w:sz w:val="24"/>
          <w:szCs w:val="24"/>
          <w:lang w:val="kk-KZ"/>
        </w:rPr>
        <w:t>.к</w:t>
      </w:r>
      <w:proofErr w:type="gramEnd"/>
      <w:r w:rsidRPr="009806E8">
        <w:rPr>
          <w:sz w:val="24"/>
          <w:szCs w:val="24"/>
          <w:lang w:val="kk-KZ"/>
        </w:rPr>
        <w:t xml:space="preserve">урсом гигиены труда, профессором К.К. Тогузбаевой, профессором Ж.Д. Бекмагамбетовой, Лукашевым А.А.,  ст.преподавателем, к.м.н. Ниязбековой Л.С., преподавателями </w:t>
      </w:r>
      <w:proofErr w:type="spellStart"/>
      <w:r w:rsidRPr="009806E8">
        <w:rPr>
          <w:sz w:val="24"/>
          <w:szCs w:val="24"/>
        </w:rPr>
        <w:t>Сейдуановой</w:t>
      </w:r>
      <w:proofErr w:type="spellEnd"/>
      <w:r w:rsidRPr="009806E8">
        <w:rPr>
          <w:sz w:val="24"/>
          <w:szCs w:val="24"/>
        </w:rPr>
        <w:t xml:space="preserve"> Л.Б., </w:t>
      </w:r>
      <w:proofErr w:type="spellStart"/>
      <w:r w:rsidRPr="009806E8">
        <w:rPr>
          <w:sz w:val="24"/>
          <w:szCs w:val="24"/>
        </w:rPr>
        <w:t>Сайлыбековой</w:t>
      </w:r>
      <w:proofErr w:type="spellEnd"/>
      <w:r w:rsidRPr="009806E8">
        <w:rPr>
          <w:sz w:val="24"/>
          <w:szCs w:val="24"/>
        </w:rPr>
        <w:t xml:space="preserve"> А.К., </w:t>
      </w:r>
      <w:proofErr w:type="spellStart"/>
      <w:r w:rsidRPr="009806E8">
        <w:rPr>
          <w:sz w:val="24"/>
          <w:szCs w:val="24"/>
        </w:rPr>
        <w:t>Нуршабековой</w:t>
      </w:r>
      <w:proofErr w:type="spellEnd"/>
      <w:r w:rsidRPr="009806E8">
        <w:rPr>
          <w:sz w:val="24"/>
          <w:szCs w:val="24"/>
        </w:rPr>
        <w:t xml:space="preserve"> А.Б.для специальности 051102 «Общественное здравоохранение» рассмотрена и одобрена на заседании курса гигиены труда </w:t>
      </w:r>
    </w:p>
    <w:p w:rsidR="009806E8" w:rsidRPr="009806E8" w:rsidRDefault="009806E8" w:rsidP="009806E8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9806E8">
        <w:rPr>
          <w:sz w:val="24"/>
          <w:szCs w:val="24"/>
        </w:rPr>
        <w:t xml:space="preserve"> «___» ___ 2011 г.,  протокол №_____ </w:t>
      </w: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  <w:r w:rsidRPr="009806E8">
        <w:rPr>
          <w:szCs w:val="24"/>
        </w:rPr>
        <w:t xml:space="preserve">Зав. курсом гигиены труда д.м.н., профессор_______________________ </w:t>
      </w:r>
      <w:proofErr w:type="spellStart"/>
      <w:r w:rsidRPr="009806E8">
        <w:rPr>
          <w:szCs w:val="24"/>
        </w:rPr>
        <w:t>Тогузбаева</w:t>
      </w:r>
      <w:proofErr w:type="spellEnd"/>
      <w:r w:rsidRPr="009806E8">
        <w:rPr>
          <w:szCs w:val="24"/>
        </w:rPr>
        <w:t xml:space="preserve"> К.К. </w:t>
      </w:r>
    </w:p>
    <w:p w:rsidR="009806E8" w:rsidRPr="009806E8" w:rsidRDefault="009806E8" w:rsidP="009806E8">
      <w:pPr>
        <w:tabs>
          <w:tab w:val="left" w:pos="284"/>
        </w:tabs>
        <w:ind w:left="142" w:right="283"/>
        <w:jc w:val="both"/>
        <w:rPr>
          <w:sz w:val="24"/>
          <w:szCs w:val="24"/>
        </w:rPr>
      </w:pP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  <w:r w:rsidRPr="009806E8">
        <w:rPr>
          <w:szCs w:val="24"/>
        </w:rPr>
        <w:t>Рабочая программа обсуждена и одобрено на заседании КОП  МПД</w:t>
      </w: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  <w:r w:rsidRPr="009806E8">
        <w:rPr>
          <w:szCs w:val="24"/>
        </w:rPr>
        <w:t>«___» ________ 2011 г.,  протокол №______</w:t>
      </w: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</w:p>
    <w:p w:rsidR="009806E8" w:rsidRPr="009806E8" w:rsidRDefault="009806E8" w:rsidP="009806E8">
      <w:pPr>
        <w:pStyle w:val="ac"/>
        <w:tabs>
          <w:tab w:val="left" w:pos="284"/>
        </w:tabs>
        <w:ind w:left="142"/>
        <w:jc w:val="both"/>
        <w:rPr>
          <w:rFonts w:ascii="Times New Roman" w:hAnsi="Times New Roman"/>
          <w:b/>
          <w:szCs w:val="24"/>
          <w:lang w:val="ru-RU"/>
        </w:rPr>
      </w:pPr>
    </w:p>
    <w:p w:rsidR="009806E8" w:rsidRPr="009806E8" w:rsidRDefault="009806E8" w:rsidP="009806E8">
      <w:pPr>
        <w:pStyle w:val="ac"/>
        <w:tabs>
          <w:tab w:val="left" w:pos="284"/>
        </w:tabs>
        <w:ind w:left="142"/>
        <w:jc w:val="both"/>
        <w:rPr>
          <w:rFonts w:ascii="Times New Roman" w:hAnsi="Times New Roman"/>
          <w:b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 xml:space="preserve">Председатель КОП  МПД д. м. н., профессор  ___________________ </w:t>
      </w:r>
      <w:proofErr w:type="spellStart"/>
      <w:r w:rsidRPr="009806E8">
        <w:rPr>
          <w:rFonts w:ascii="Times New Roman" w:hAnsi="Times New Roman"/>
          <w:szCs w:val="24"/>
          <w:lang w:val="ru-RU"/>
        </w:rPr>
        <w:t>Бекмагамбетова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 Ж.Д.</w:t>
      </w: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</w:p>
    <w:p w:rsidR="009806E8" w:rsidRPr="009806E8" w:rsidRDefault="009806E8" w:rsidP="009806E8">
      <w:pPr>
        <w:tabs>
          <w:tab w:val="left" w:pos="284"/>
        </w:tabs>
        <w:ind w:left="142" w:right="283"/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tabs>
          <w:tab w:val="left" w:pos="284"/>
        </w:tabs>
        <w:ind w:left="142" w:right="283"/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</w:rPr>
      </w:pPr>
      <w:r w:rsidRPr="009806E8">
        <w:rPr>
          <w:szCs w:val="24"/>
          <w:lang w:val="kk-KZ"/>
        </w:rPr>
        <w:t xml:space="preserve">Одобрено Методическим Советом </w:t>
      </w:r>
      <w:r w:rsidRPr="009806E8">
        <w:rPr>
          <w:szCs w:val="24"/>
        </w:rPr>
        <w:t xml:space="preserve">  </w:t>
      </w:r>
      <w:proofErr w:type="spellStart"/>
      <w:r w:rsidRPr="009806E8">
        <w:rPr>
          <w:szCs w:val="24"/>
        </w:rPr>
        <w:t>КазНМУ</w:t>
      </w:r>
      <w:proofErr w:type="spellEnd"/>
      <w:r w:rsidRPr="009806E8">
        <w:rPr>
          <w:szCs w:val="24"/>
        </w:rPr>
        <w:t xml:space="preserve"> им. С.Д. </w:t>
      </w:r>
      <w:proofErr w:type="spellStart"/>
      <w:r w:rsidRPr="009806E8">
        <w:rPr>
          <w:szCs w:val="24"/>
        </w:rPr>
        <w:t>Асфендиярова</w:t>
      </w:r>
      <w:proofErr w:type="spellEnd"/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  <w:lang w:val="kk-KZ"/>
        </w:rPr>
      </w:pPr>
      <w:r w:rsidRPr="009806E8">
        <w:rPr>
          <w:szCs w:val="24"/>
        </w:rPr>
        <w:t>«____» _________ 2011 г.,  протокол №______</w:t>
      </w: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  <w:lang w:val="kk-KZ"/>
        </w:rPr>
      </w:pP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  <w:lang w:val="kk-KZ"/>
        </w:rPr>
      </w:pPr>
    </w:p>
    <w:p w:rsidR="009806E8" w:rsidRPr="009806E8" w:rsidRDefault="009806E8" w:rsidP="009806E8">
      <w:pPr>
        <w:pStyle w:val="af"/>
        <w:tabs>
          <w:tab w:val="left" w:pos="284"/>
        </w:tabs>
        <w:ind w:left="142"/>
        <w:rPr>
          <w:szCs w:val="24"/>
          <w:lang w:val="kk-KZ"/>
        </w:rPr>
      </w:pPr>
      <w:r w:rsidRPr="009806E8">
        <w:rPr>
          <w:szCs w:val="24"/>
          <w:lang w:val="kk-KZ"/>
        </w:rPr>
        <w:t>Председатель МС, профессор                                         Есенжанова Г.М</w:t>
      </w:r>
    </w:p>
    <w:p w:rsidR="009806E8" w:rsidRPr="009806E8" w:rsidRDefault="009806E8" w:rsidP="009806E8">
      <w:pPr>
        <w:ind w:right="283" w:firstLine="567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Cs/>
          <w:sz w:val="24"/>
          <w:szCs w:val="24"/>
        </w:rPr>
      </w:pPr>
    </w:p>
    <w:p w:rsidR="009806E8" w:rsidRPr="009806E8" w:rsidRDefault="009806E8" w:rsidP="009806E8">
      <w:pPr>
        <w:ind w:left="284" w:right="283"/>
        <w:jc w:val="both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1. Общие сведения</w:t>
      </w:r>
    </w:p>
    <w:p w:rsidR="009806E8" w:rsidRPr="009806E8" w:rsidRDefault="009806E8" w:rsidP="009806E8">
      <w:pPr>
        <w:pStyle w:val="ae"/>
        <w:numPr>
          <w:ilvl w:val="0"/>
          <w:numId w:val="30"/>
        </w:numPr>
        <w:ind w:right="283"/>
        <w:jc w:val="both"/>
      </w:pPr>
      <w:r w:rsidRPr="009806E8">
        <w:rPr>
          <w:b/>
        </w:rPr>
        <w:t>Наименование ВУЗа:</w:t>
      </w:r>
      <w:r w:rsidRPr="009806E8">
        <w:t xml:space="preserve"> Казахский Национальный медицинский университет им. С.Д. </w:t>
      </w:r>
      <w:proofErr w:type="spellStart"/>
      <w:r w:rsidRPr="009806E8">
        <w:t>Асфендиярова</w:t>
      </w:r>
      <w:proofErr w:type="spellEnd"/>
    </w:p>
    <w:p w:rsidR="009806E8" w:rsidRPr="009806E8" w:rsidRDefault="009806E8" w:rsidP="009806E8">
      <w:pPr>
        <w:pStyle w:val="ae"/>
        <w:numPr>
          <w:ilvl w:val="0"/>
          <w:numId w:val="30"/>
        </w:numPr>
        <w:ind w:right="283"/>
        <w:jc w:val="both"/>
      </w:pPr>
      <w:r w:rsidRPr="009806E8">
        <w:rPr>
          <w:b/>
        </w:rPr>
        <w:t>Кафедра:</w:t>
      </w:r>
      <w:r w:rsidRPr="009806E8">
        <w:t xml:space="preserve"> курс гигиены труда</w:t>
      </w:r>
    </w:p>
    <w:p w:rsidR="009806E8" w:rsidRPr="009806E8" w:rsidRDefault="009806E8" w:rsidP="009806E8">
      <w:pPr>
        <w:pStyle w:val="ae"/>
        <w:numPr>
          <w:ilvl w:val="0"/>
          <w:numId w:val="30"/>
        </w:numPr>
        <w:ind w:right="283"/>
        <w:jc w:val="both"/>
      </w:pPr>
      <w:r w:rsidRPr="009806E8">
        <w:rPr>
          <w:b/>
        </w:rPr>
        <w:t>Дисциплина, код дисциплины:</w:t>
      </w:r>
      <w:r w:rsidRPr="009806E8">
        <w:t xml:space="preserve"> гигиена труда </w:t>
      </w:r>
      <w:proofErr w:type="gramStart"/>
      <w:r w:rsidRPr="009806E8">
        <w:rPr>
          <w:lang w:val="en-US"/>
        </w:rPr>
        <w:t>G</w:t>
      </w:r>
      <w:proofErr w:type="gramEnd"/>
      <w:r w:rsidRPr="009806E8">
        <w:t>Т 4221</w:t>
      </w:r>
    </w:p>
    <w:p w:rsidR="009806E8" w:rsidRPr="009806E8" w:rsidRDefault="009806E8" w:rsidP="009806E8">
      <w:pPr>
        <w:pStyle w:val="ae"/>
        <w:numPr>
          <w:ilvl w:val="0"/>
          <w:numId w:val="30"/>
        </w:numPr>
        <w:ind w:right="283"/>
        <w:jc w:val="both"/>
      </w:pPr>
      <w:r w:rsidRPr="009806E8">
        <w:rPr>
          <w:b/>
        </w:rPr>
        <w:t xml:space="preserve">Направленность и наименование практики: </w:t>
      </w:r>
      <w:r w:rsidRPr="009806E8">
        <w:t>производственная практика в качестве специалиста по гигиене труда</w:t>
      </w:r>
    </w:p>
    <w:p w:rsidR="009806E8" w:rsidRPr="009806E8" w:rsidRDefault="009806E8" w:rsidP="009806E8">
      <w:pPr>
        <w:pStyle w:val="ae"/>
        <w:numPr>
          <w:ilvl w:val="0"/>
          <w:numId w:val="30"/>
        </w:numPr>
        <w:ind w:right="283"/>
        <w:jc w:val="both"/>
      </w:pPr>
      <w:r w:rsidRPr="009806E8">
        <w:rPr>
          <w:b/>
        </w:rPr>
        <w:t>Специальность 051102</w:t>
      </w:r>
      <w:r w:rsidRPr="009806E8">
        <w:rPr>
          <w:lang w:val="kk-KZ"/>
        </w:rPr>
        <w:t xml:space="preserve"> </w:t>
      </w:r>
      <w:r w:rsidRPr="009806E8">
        <w:t>«Общественное здравоохранение»</w:t>
      </w:r>
    </w:p>
    <w:p w:rsidR="009806E8" w:rsidRPr="009806E8" w:rsidRDefault="009806E8" w:rsidP="009806E8">
      <w:pPr>
        <w:pStyle w:val="ae"/>
        <w:numPr>
          <w:ilvl w:val="0"/>
          <w:numId w:val="30"/>
        </w:numPr>
        <w:ind w:right="283"/>
        <w:jc w:val="both"/>
      </w:pPr>
      <w:r w:rsidRPr="009806E8">
        <w:rPr>
          <w:b/>
        </w:rPr>
        <w:t>Объем  учебных часов (кредитов)</w:t>
      </w:r>
      <w:r w:rsidRPr="009806E8">
        <w:t xml:space="preserve"> – 50(1 кредит)</w:t>
      </w:r>
    </w:p>
    <w:p w:rsidR="009806E8" w:rsidRPr="009806E8" w:rsidRDefault="009806E8" w:rsidP="009806E8">
      <w:pPr>
        <w:pStyle w:val="ae"/>
        <w:numPr>
          <w:ilvl w:val="0"/>
          <w:numId w:val="30"/>
        </w:numPr>
        <w:ind w:right="283"/>
        <w:jc w:val="both"/>
      </w:pPr>
      <w:r w:rsidRPr="009806E8">
        <w:rPr>
          <w:b/>
        </w:rPr>
        <w:t>Курс и семестр прохождения</w:t>
      </w:r>
      <w:r w:rsidRPr="009806E8">
        <w:t xml:space="preserve"> – 5, </w:t>
      </w:r>
      <w:r w:rsidRPr="009806E8">
        <w:rPr>
          <w:lang w:val="en-US"/>
        </w:rPr>
        <w:t>IX</w:t>
      </w:r>
      <w:r w:rsidRPr="009806E8">
        <w:t>, X</w:t>
      </w:r>
    </w:p>
    <w:p w:rsidR="009806E8" w:rsidRPr="009806E8" w:rsidRDefault="009806E8" w:rsidP="009806E8">
      <w:pPr>
        <w:ind w:left="284" w:right="-215"/>
        <w:jc w:val="both"/>
        <w:rPr>
          <w:b/>
          <w:sz w:val="24"/>
          <w:szCs w:val="24"/>
        </w:rPr>
      </w:pPr>
    </w:p>
    <w:p w:rsidR="009806E8" w:rsidRPr="009806E8" w:rsidRDefault="009806E8" w:rsidP="009806E8">
      <w:pPr>
        <w:ind w:left="284" w:right="-215"/>
        <w:jc w:val="both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2. Программа:</w:t>
      </w:r>
    </w:p>
    <w:p w:rsidR="009806E8" w:rsidRPr="009806E8" w:rsidRDefault="009806E8" w:rsidP="009806E8">
      <w:pPr>
        <w:ind w:left="284" w:firstLine="397"/>
        <w:jc w:val="both"/>
        <w:rPr>
          <w:sz w:val="24"/>
          <w:szCs w:val="24"/>
        </w:rPr>
      </w:pPr>
      <w:r w:rsidRPr="009806E8">
        <w:rPr>
          <w:b/>
          <w:sz w:val="24"/>
          <w:szCs w:val="24"/>
          <w:lang w:val="ru-MO"/>
        </w:rPr>
        <w:t xml:space="preserve">2.1 Введение </w:t>
      </w:r>
    </w:p>
    <w:p w:rsidR="009806E8" w:rsidRPr="009806E8" w:rsidRDefault="009806E8" w:rsidP="009806E8">
      <w:pPr>
        <w:pStyle w:val="a3"/>
        <w:ind w:left="284" w:firstLine="397"/>
        <w:jc w:val="both"/>
        <w:rPr>
          <w:b w:val="0"/>
          <w:bCs/>
          <w:color w:val="000000"/>
          <w:spacing w:val="4"/>
          <w:sz w:val="24"/>
          <w:szCs w:val="24"/>
        </w:rPr>
      </w:pPr>
      <w:r w:rsidRPr="009806E8">
        <w:rPr>
          <w:b w:val="0"/>
          <w:bCs/>
          <w:color w:val="000000"/>
          <w:spacing w:val="4"/>
          <w:sz w:val="24"/>
          <w:szCs w:val="24"/>
        </w:rPr>
        <w:t>Настоящая рабочая программа по производственной практике разработана в соответствии с Государственным общеобязательным стандартом образования 2006г. по специальности  051102 – «Общественное здравоохранение».</w:t>
      </w:r>
    </w:p>
    <w:p w:rsidR="009806E8" w:rsidRPr="009806E8" w:rsidRDefault="009806E8" w:rsidP="009806E8">
      <w:pPr>
        <w:pStyle w:val="a3"/>
        <w:ind w:left="284" w:firstLine="397"/>
        <w:jc w:val="both"/>
        <w:rPr>
          <w:b w:val="0"/>
          <w:bCs/>
          <w:color w:val="000000"/>
          <w:spacing w:val="4"/>
          <w:sz w:val="24"/>
          <w:szCs w:val="24"/>
        </w:rPr>
      </w:pPr>
      <w:r w:rsidRPr="009806E8">
        <w:rPr>
          <w:b w:val="0"/>
          <w:bCs/>
          <w:color w:val="000000"/>
          <w:spacing w:val="4"/>
          <w:sz w:val="24"/>
          <w:szCs w:val="24"/>
        </w:rPr>
        <w:t>Рабочая учебная программа по производственной практике в качестве специалиста по гигиене труда, предназначена для реализации государственных требований к уровню подготовки специалистов по гигиене и эпидемиологии или организаторов общественного здравоохранения и является основой для разработки рабочей учебной программы.</w:t>
      </w:r>
    </w:p>
    <w:p w:rsidR="009806E8" w:rsidRPr="009806E8" w:rsidRDefault="009806E8" w:rsidP="009806E8">
      <w:pPr>
        <w:ind w:left="284" w:firstLine="397"/>
        <w:jc w:val="both"/>
        <w:rPr>
          <w:b/>
          <w:bCs/>
          <w:color w:val="000000"/>
          <w:spacing w:val="2"/>
          <w:sz w:val="24"/>
          <w:szCs w:val="24"/>
        </w:rPr>
      </w:pPr>
      <w:r w:rsidRPr="009806E8">
        <w:rPr>
          <w:b/>
          <w:bCs/>
          <w:color w:val="000000"/>
          <w:spacing w:val="2"/>
          <w:sz w:val="24"/>
          <w:szCs w:val="24"/>
        </w:rPr>
        <w:t>2.2 Цель</w:t>
      </w:r>
      <w:r w:rsidRPr="009806E8">
        <w:rPr>
          <w:b/>
          <w:bCs/>
          <w:color w:val="000000"/>
          <w:sz w:val="24"/>
          <w:szCs w:val="24"/>
        </w:rPr>
        <w:t xml:space="preserve"> практики</w:t>
      </w:r>
      <w:r w:rsidRPr="009806E8">
        <w:rPr>
          <w:b/>
          <w:bCs/>
          <w:color w:val="000000"/>
          <w:spacing w:val="2"/>
          <w:sz w:val="24"/>
          <w:szCs w:val="24"/>
        </w:rPr>
        <w:t>:</w:t>
      </w:r>
      <w:r w:rsidRPr="009806E8">
        <w:rPr>
          <w:sz w:val="24"/>
          <w:szCs w:val="24"/>
        </w:rPr>
        <w:t xml:space="preserve"> закреп</w:t>
      </w:r>
      <w:r w:rsidRPr="009806E8">
        <w:rPr>
          <w:sz w:val="24"/>
          <w:szCs w:val="24"/>
          <w:lang w:val="kk-KZ"/>
        </w:rPr>
        <w:t xml:space="preserve">ить и углубить теоретические знания и приобрести практические навыки работы в качестве </w:t>
      </w:r>
      <w:r w:rsidRPr="009806E8">
        <w:rPr>
          <w:sz w:val="24"/>
          <w:szCs w:val="24"/>
        </w:rPr>
        <w:t>специалиста по гигиене труда, при осуществлении государственного санитарного надзора в объеме, освоенном при прохождении дисциплины «Гигиены труда».</w:t>
      </w:r>
    </w:p>
    <w:p w:rsidR="009806E8" w:rsidRPr="009806E8" w:rsidRDefault="009806E8" w:rsidP="009806E8">
      <w:pPr>
        <w:ind w:left="284" w:firstLine="397"/>
        <w:jc w:val="both"/>
        <w:rPr>
          <w:b/>
          <w:bCs/>
          <w:color w:val="000000"/>
          <w:spacing w:val="2"/>
          <w:sz w:val="24"/>
          <w:szCs w:val="24"/>
        </w:rPr>
      </w:pPr>
      <w:r w:rsidRPr="009806E8">
        <w:rPr>
          <w:b/>
          <w:sz w:val="24"/>
          <w:szCs w:val="24"/>
        </w:rPr>
        <w:t>2.3 Задачи</w:t>
      </w:r>
      <w:r w:rsidRPr="009806E8">
        <w:rPr>
          <w:sz w:val="24"/>
          <w:szCs w:val="24"/>
        </w:rPr>
        <w:t xml:space="preserve"> </w:t>
      </w:r>
      <w:r w:rsidRPr="009806E8">
        <w:rPr>
          <w:b/>
          <w:bCs/>
          <w:color w:val="000000"/>
          <w:spacing w:val="4"/>
          <w:sz w:val="24"/>
          <w:szCs w:val="24"/>
        </w:rPr>
        <w:t xml:space="preserve"> практики</w:t>
      </w:r>
      <w:r w:rsidRPr="009806E8">
        <w:rPr>
          <w:b/>
          <w:bCs/>
          <w:color w:val="000000"/>
          <w:spacing w:val="2"/>
          <w:sz w:val="24"/>
          <w:szCs w:val="24"/>
        </w:rPr>
        <w:t>: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9806E8">
        <w:rPr>
          <w:lang w:val="kk-KZ"/>
        </w:rPr>
        <w:t>научить</w:t>
      </w:r>
      <w:r w:rsidRPr="009806E8">
        <w:t xml:space="preserve"> </w:t>
      </w:r>
      <w:proofErr w:type="spellStart"/>
      <w:r w:rsidRPr="009806E8">
        <w:t>осуществл</w:t>
      </w:r>
      <w:proofErr w:type="spellEnd"/>
      <w:r w:rsidRPr="009806E8">
        <w:rPr>
          <w:lang w:val="kk-KZ"/>
        </w:rPr>
        <w:t>ять</w:t>
      </w:r>
      <w:r w:rsidRPr="009806E8">
        <w:t xml:space="preserve"> государственно </w:t>
      </w:r>
      <w:proofErr w:type="spellStart"/>
      <w:r w:rsidRPr="009806E8">
        <w:t>санитарн</w:t>
      </w:r>
      <w:proofErr w:type="spellEnd"/>
      <w:r w:rsidRPr="009806E8">
        <w:rPr>
          <w:lang w:val="kk-KZ"/>
        </w:rPr>
        <w:t>ый</w:t>
      </w:r>
      <w:r w:rsidRPr="009806E8">
        <w:t xml:space="preserve"> надзор с целью профилактики заболеваемости населения, </w:t>
      </w:r>
      <w:proofErr w:type="spellStart"/>
      <w:r w:rsidRPr="009806E8">
        <w:t>связанн</w:t>
      </w:r>
      <w:proofErr w:type="spellEnd"/>
      <w:r w:rsidRPr="009806E8">
        <w:rPr>
          <w:lang w:val="kk-KZ"/>
        </w:rPr>
        <w:t>ой</w:t>
      </w:r>
      <w:r w:rsidRPr="009806E8">
        <w:t xml:space="preserve"> с неблагоприятным влиянием производственных факторов;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9806E8">
        <w:rPr>
          <w:lang w:val="kk-KZ"/>
        </w:rPr>
        <w:t>научить</w:t>
      </w:r>
      <w:r w:rsidRPr="009806E8">
        <w:t xml:space="preserve"> </w:t>
      </w:r>
      <w:proofErr w:type="spellStart"/>
      <w:r w:rsidRPr="009806E8">
        <w:t>изучени</w:t>
      </w:r>
      <w:proofErr w:type="spellEnd"/>
      <w:r w:rsidRPr="009806E8">
        <w:rPr>
          <w:lang w:val="kk-KZ"/>
        </w:rPr>
        <w:t>ю</w:t>
      </w:r>
      <w:r w:rsidRPr="009806E8">
        <w:t xml:space="preserve">, </w:t>
      </w:r>
      <w:proofErr w:type="spellStart"/>
      <w:r w:rsidRPr="009806E8">
        <w:t>оценк</w:t>
      </w:r>
      <w:proofErr w:type="spellEnd"/>
      <w:r w:rsidRPr="009806E8">
        <w:rPr>
          <w:lang w:val="kk-KZ"/>
        </w:rPr>
        <w:t>е</w:t>
      </w:r>
      <w:r w:rsidRPr="009806E8">
        <w:t xml:space="preserve"> и </w:t>
      </w:r>
      <w:proofErr w:type="spellStart"/>
      <w:r w:rsidRPr="009806E8">
        <w:t>прогнозировани</w:t>
      </w:r>
      <w:proofErr w:type="spellEnd"/>
      <w:r w:rsidRPr="009806E8">
        <w:rPr>
          <w:lang w:val="kk-KZ"/>
        </w:rPr>
        <w:t>ю</w:t>
      </w:r>
      <w:r w:rsidRPr="009806E8">
        <w:t xml:space="preserve"> состояния здоровья работающего населения в связи с состоянием производственной среды;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9806E8">
        <w:rPr>
          <w:lang w:val="kk-KZ"/>
        </w:rPr>
        <w:t>научить</w:t>
      </w:r>
      <w:r w:rsidRPr="009806E8">
        <w:t xml:space="preserve"> </w:t>
      </w:r>
      <w:proofErr w:type="spellStart"/>
      <w:r w:rsidRPr="009806E8">
        <w:t>планировани</w:t>
      </w:r>
      <w:proofErr w:type="spellEnd"/>
      <w:r w:rsidRPr="009806E8">
        <w:rPr>
          <w:lang w:val="kk-KZ"/>
        </w:rPr>
        <w:t>ю</w:t>
      </w:r>
      <w:r w:rsidRPr="009806E8">
        <w:t xml:space="preserve">, </w:t>
      </w:r>
      <w:proofErr w:type="spellStart"/>
      <w:r w:rsidRPr="009806E8">
        <w:t>организаци</w:t>
      </w:r>
      <w:proofErr w:type="spellEnd"/>
      <w:r w:rsidRPr="009806E8">
        <w:rPr>
          <w:lang w:val="kk-KZ"/>
        </w:rPr>
        <w:t>и</w:t>
      </w:r>
      <w:r w:rsidRPr="009806E8">
        <w:t xml:space="preserve"> и </w:t>
      </w:r>
      <w:proofErr w:type="spellStart"/>
      <w:r w:rsidRPr="009806E8">
        <w:t>проведени</w:t>
      </w:r>
      <w:proofErr w:type="spellEnd"/>
      <w:r w:rsidRPr="009806E8">
        <w:rPr>
          <w:lang w:val="kk-KZ"/>
        </w:rPr>
        <w:t>ю</w:t>
      </w:r>
      <w:r w:rsidRPr="009806E8">
        <w:t xml:space="preserve"> санитарно-гигиенических, санитарно-технических, санитарно-противоэпидемических и медико-профилактических мероприятий с целью </w:t>
      </w:r>
      <w:r w:rsidRPr="009806E8">
        <w:rPr>
          <w:lang w:val="kk-KZ"/>
        </w:rPr>
        <w:t>сохранения</w:t>
      </w:r>
      <w:r w:rsidRPr="009806E8">
        <w:t xml:space="preserve"> здоровья</w:t>
      </w:r>
      <w:r w:rsidRPr="009806E8">
        <w:rPr>
          <w:lang w:val="kk-KZ"/>
        </w:rPr>
        <w:t xml:space="preserve"> работающего</w:t>
      </w:r>
      <w:r w:rsidRPr="009806E8">
        <w:t xml:space="preserve"> населения и оздоровления производственной среды</w:t>
      </w:r>
      <w:r w:rsidRPr="009806E8">
        <w:rPr>
          <w:lang w:val="kk-KZ"/>
        </w:rPr>
        <w:t>.</w:t>
      </w:r>
      <w:r w:rsidRPr="009806E8">
        <w:t xml:space="preserve"> 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9806E8">
        <w:rPr>
          <w:bCs/>
        </w:rPr>
        <w:t>научить работе с официальной медицинской документацией лечебно-профилактических организаций здравоохранения, с приказами и инструкциями, статистической учетной и отчетной документацией;</w:t>
      </w:r>
      <w:r w:rsidRPr="009806E8">
        <w:rPr>
          <w:bCs/>
        </w:rPr>
        <w:tab/>
      </w:r>
    </w:p>
    <w:p w:rsidR="009806E8" w:rsidRPr="009806E8" w:rsidRDefault="009806E8" w:rsidP="009806E8">
      <w:pPr>
        <w:pStyle w:val="ae"/>
        <w:numPr>
          <w:ilvl w:val="0"/>
          <w:numId w:val="31"/>
        </w:numPr>
        <w:jc w:val="both"/>
      </w:pPr>
      <w:r w:rsidRPr="009806E8">
        <w:t xml:space="preserve">научить реализации принципов пропаганды и формирования здорового образа жизни. Обеспечить личное участие и сотрудничество бакалавров в средствах массовой информации, на телевидении, в структурных подразделениях учреждениях и организациях здравоохранения, образовательных и воспитательных учреждениях или среди различных групп населения; </w:t>
      </w: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</w:p>
    <w:p w:rsidR="009806E8" w:rsidRPr="009806E8" w:rsidRDefault="009806E8" w:rsidP="009806E8">
      <w:pPr>
        <w:jc w:val="both"/>
        <w:rPr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tabs>
          <w:tab w:val="left" w:pos="782"/>
        </w:tabs>
        <w:ind w:left="284"/>
        <w:jc w:val="both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lastRenderedPageBreak/>
        <w:t>2.4. Конечные результаты прохождения практики: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работа с нормативно-правовой документацией в области ГСЭН (приказы МЗ РК, КГСЭН</w:t>
      </w:r>
      <w:proofErr w:type="gramStart"/>
      <w:r w:rsidRPr="009806E8">
        <w:rPr>
          <w:rFonts w:ascii="Times New Roman" w:hAnsi="Times New Roman"/>
          <w:szCs w:val="24"/>
          <w:lang w:val="ru-RU"/>
        </w:rPr>
        <w:t xml:space="preserve"> )</w:t>
      </w:r>
      <w:proofErr w:type="gramEnd"/>
      <w:r w:rsidRPr="009806E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806E8">
        <w:rPr>
          <w:rFonts w:ascii="Times New Roman" w:hAnsi="Times New Roman"/>
          <w:szCs w:val="24"/>
          <w:lang w:val="ru-RU"/>
        </w:rPr>
        <w:t>СанПин</w:t>
      </w:r>
      <w:proofErr w:type="spellEnd"/>
      <w:r w:rsidRPr="009806E8">
        <w:rPr>
          <w:rFonts w:ascii="Times New Roman" w:hAnsi="Times New Roman"/>
          <w:szCs w:val="24"/>
          <w:lang w:val="ru-RU"/>
        </w:rPr>
        <w:t>, методических рекомендаций и т.п.;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проведение оперативной оценки уровня, структуры и динамики заболеваемости рабочих по классам и отдельным нозологическим формам;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проведение гигиенической экспертизы производственной вентиляции;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проведение гигиенической экспертизы производственного освещения;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определение содержания пыли в воздухе;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 xml:space="preserve">определение показателей микроклимата: температуры, относительной влажности, подвижности воздуха и уровня теплового излучения в производственных помещениях; 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определение уровней вибрации в производственных помещениях;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 xml:space="preserve">определение уровней шума в производственных помещениях; 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оформление сопроводительных документов при взятии проб из различных объектов производственной среды и проведенных измерений;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составление плана и отчета работы промышленного отделения за определенный срок;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проведение мероприятий по повышению гигиенических знаний среди населения (лекции, семинары, беседы);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>составление проекта решения вышестоящих инстанций по санитарным вопросам или предписания руководителю предприятия;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</w:rPr>
      </w:pPr>
      <w:proofErr w:type="spellStart"/>
      <w:r w:rsidRPr="009806E8">
        <w:rPr>
          <w:rFonts w:ascii="Times New Roman" w:hAnsi="Times New Roman"/>
          <w:szCs w:val="24"/>
        </w:rPr>
        <w:t>оформление</w:t>
      </w:r>
      <w:proofErr w:type="spellEnd"/>
      <w:r w:rsidRPr="009806E8">
        <w:rPr>
          <w:rFonts w:ascii="Times New Roman" w:hAnsi="Times New Roman"/>
          <w:szCs w:val="24"/>
        </w:rPr>
        <w:t xml:space="preserve"> </w:t>
      </w:r>
      <w:proofErr w:type="spellStart"/>
      <w:r w:rsidRPr="009806E8">
        <w:rPr>
          <w:rFonts w:ascii="Times New Roman" w:hAnsi="Times New Roman"/>
          <w:szCs w:val="24"/>
        </w:rPr>
        <w:t>санитарного</w:t>
      </w:r>
      <w:proofErr w:type="spellEnd"/>
      <w:r w:rsidRPr="009806E8">
        <w:rPr>
          <w:rFonts w:ascii="Times New Roman" w:hAnsi="Times New Roman"/>
          <w:szCs w:val="24"/>
        </w:rPr>
        <w:t xml:space="preserve"> </w:t>
      </w:r>
      <w:proofErr w:type="spellStart"/>
      <w:r w:rsidRPr="009806E8">
        <w:rPr>
          <w:rFonts w:ascii="Times New Roman" w:hAnsi="Times New Roman"/>
          <w:szCs w:val="24"/>
        </w:rPr>
        <w:t>бюллетеня</w:t>
      </w:r>
      <w:proofErr w:type="spellEnd"/>
      <w:r w:rsidRPr="009806E8">
        <w:rPr>
          <w:rFonts w:ascii="Times New Roman" w:hAnsi="Times New Roman"/>
          <w:szCs w:val="24"/>
        </w:rPr>
        <w:t>;</w:t>
      </w:r>
    </w:p>
    <w:p w:rsidR="009806E8" w:rsidRPr="009806E8" w:rsidRDefault="009806E8" w:rsidP="009806E8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9806E8">
        <w:rPr>
          <w:rFonts w:ascii="Times New Roman" w:hAnsi="Times New Roman"/>
          <w:szCs w:val="24"/>
        </w:rPr>
        <w:t>работа</w:t>
      </w:r>
      <w:proofErr w:type="spellEnd"/>
      <w:proofErr w:type="gramEnd"/>
      <w:r w:rsidRPr="009806E8">
        <w:rPr>
          <w:rFonts w:ascii="Times New Roman" w:hAnsi="Times New Roman"/>
          <w:szCs w:val="24"/>
        </w:rPr>
        <w:t xml:space="preserve"> с </w:t>
      </w:r>
      <w:proofErr w:type="spellStart"/>
      <w:r w:rsidRPr="009806E8">
        <w:rPr>
          <w:rFonts w:ascii="Times New Roman" w:hAnsi="Times New Roman"/>
          <w:szCs w:val="24"/>
        </w:rPr>
        <w:t>письмами</w:t>
      </w:r>
      <w:proofErr w:type="spellEnd"/>
      <w:r w:rsidRPr="009806E8">
        <w:rPr>
          <w:rFonts w:ascii="Times New Roman" w:hAnsi="Times New Roman"/>
          <w:szCs w:val="24"/>
        </w:rPr>
        <w:t xml:space="preserve"> </w:t>
      </w:r>
      <w:proofErr w:type="spellStart"/>
      <w:r w:rsidRPr="009806E8">
        <w:rPr>
          <w:rFonts w:ascii="Times New Roman" w:hAnsi="Times New Roman"/>
          <w:szCs w:val="24"/>
        </w:rPr>
        <w:t>населения</w:t>
      </w:r>
      <w:proofErr w:type="spellEnd"/>
      <w:r w:rsidRPr="009806E8">
        <w:rPr>
          <w:rFonts w:ascii="Times New Roman" w:hAnsi="Times New Roman"/>
          <w:szCs w:val="24"/>
        </w:rPr>
        <w:t>.</w:t>
      </w:r>
    </w:p>
    <w:p w:rsidR="009806E8" w:rsidRPr="009806E8" w:rsidRDefault="009806E8" w:rsidP="009806E8">
      <w:pPr>
        <w:ind w:left="284" w:firstLine="567"/>
        <w:jc w:val="both"/>
        <w:rPr>
          <w:sz w:val="24"/>
          <w:szCs w:val="24"/>
        </w:rPr>
      </w:pPr>
      <w:r w:rsidRPr="009806E8">
        <w:rPr>
          <w:sz w:val="24"/>
          <w:szCs w:val="24"/>
        </w:rPr>
        <w:t xml:space="preserve"> Так как практика является закреплением и совершенствованием умений и навыков, полученных после обучения дисциплин «</w:t>
      </w:r>
      <w:r w:rsidRPr="009806E8">
        <w:rPr>
          <w:sz w:val="24"/>
          <w:szCs w:val="24"/>
          <w:lang w:val="kk-KZ"/>
        </w:rPr>
        <w:t>Г</w:t>
      </w:r>
      <w:proofErr w:type="spellStart"/>
      <w:r w:rsidRPr="009806E8">
        <w:rPr>
          <w:sz w:val="24"/>
          <w:szCs w:val="24"/>
        </w:rPr>
        <w:t>игиена</w:t>
      </w:r>
      <w:proofErr w:type="spellEnd"/>
      <w:r w:rsidRPr="009806E8">
        <w:rPr>
          <w:sz w:val="24"/>
          <w:szCs w:val="24"/>
          <w:lang w:val="kk-KZ"/>
        </w:rPr>
        <w:t xml:space="preserve"> труда</w:t>
      </w:r>
      <w:r w:rsidRPr="009806E8">
        <w:rPr>
          <w:sz w:val="24"/>
          <w:szCs w:val="24"/>
        </w:rPr>
        <w:t xml:space="preserve">» каждый студент должен продемонстрировать владение всеми перечисленными навыками. Руководитель практики, совместно с </w:t>
      </w:r>
      <w:proofErr w:type="spellStart"/>
      <w:r w:rsidRPr="009806E8">
        <w:rPr>
          <w:color w:val="000000"/>
          <w:spacing w:val="-3"/>
          <w:sz w:val="24"/>
          <w:szCs w:val="24"/>
        </w:rPr>
        <w:t>заведующи</w:t>
      </w:r>
      <w:proofErr w:type="spellEnd"/>
      <w:r w:rsidRPr="009806E8">
        <w:rPr>
          <w:color w:val="000000"/>
          <w:spacing w:val="-3"/>
          <w:sz w:val="24"/>
          <w:szCs w:val="24"/>
          <w:lang w:val="kk-KZ"/>
        </w:rPr>
        <w:t>ми</w:t>
      </w:r>
      <w:r w:rsidRPr="009806E8">
        <w:rPr>
          <w:color w:val="000000"/>
          <w:spacing w:val="-3"/>
          <w:sz w:val="24"/>
          <w:szCs w:val="24"/>
        </w:rPr>
        <w:t xml:space="preserve"> отдел</w:t>
      </w:r>
      <w:r w:rsidRPr="009806E8">
        <w:rPr>
          <w:color w:val="000000"/>
          <w:spacing w:val="-3"/>
          <w:sz w:val="24"/>
          <w:szCs w:val="24"/>
          <w:lang w:val="kk-KZ"/>
        </w:rPr>
        <w:t>ениями</w:t>
      </w:r>
      <w:r w:rsidRPr="009806E8">
        <w:rPr>
          <w:color w:val="000000"/>
          <w:spacing w:val="-3"/>
          <w:sz w:val="24"/>
          <w:szCs w:val="24"/>
        </w:rPr>
        <w:t xml:space="preserve"> </w:t>
      </w:r>
      <w:r w:rsidRPr="009806E8">
        <w:rPr>
          <w:sz w:val="24"/>
          <w:szCs w:val="24"/>
        </w:rPr>
        <w:t xml:space="preserve">гигиены </w:t>
      </w:r>
      <w:r w:rsidRPr="009806E8">
        <w:rPr>
          <w:sz w:val="24"/>
          <w:szCs w:val="24"/>
          <w:lang w:val="kk-KZ"/>
        </w:rPr>
        <w:t xml:space="preserve">труда </w:t>
      </w:r>
      <w:r w:rsidRPr="009806E8">
        <w:rPr>
          <w:sz w:val="24"/>
          <w:szCs w:val="24"/>
        </w:rPr>
        <w:t xml:space="preserve">принимает выполнение навыков согласно перечню, поочередно в течение всех дней прохождения практики, с фиксацией в таблице «Результаты практики». </w:t>
      </w: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  <w:r w:rsidRPr="009806E8">
        <w:rPr>
          <w:b/>
          <w:sz w:val="24"/>
          <w:szCs w:val="24"/>
        </w:rPr>
        <w:t xml:space="preserve">2.5 </w:t>
      </w:r>
      <w:proofErr w:type="spellStart"/>
      <w:r w:rsidRPr="009806E8">
        <w:rPr>
          <w:b/>
          <w:sz w:val="24"/>
          <w:szCs w:val="24"/>
        </w:rPr>
        <w:t>Пререквизиты</w:t>
      </w:r>
      <w:proofErr w:type="spellEnd"/>
      <w:r w:rsidRPr="009806E8">
        <w:rPr>
          <w:b/>
          <w:sz w:val="24"/>
          <w:szCs w:val="24"/>
        </w:rPr>
        <w:t xml:space="preserve"> практики:</w:t>
      </w:r>
      <w:r w:rsidRPr="009806E8">
        <w:rPr>
          <w:sz w:val="24"/>
          <w:szCs w:val="24"/>
        </w:rPr>
        <w:t xml:space="preserve"> фи</w:t>
      </w:r>
      <w:r w:rsidRPr="009806E8">
        <w:rPr>
          <w:sz w:val="24"/>
          <w:szCs w:val="24"/>
        </w:rPr>
        <w:softHyphen/>
        <w:t>зиология, общая гигиена</w:t>
      </w:r>
      <w:proofErr w:type="gramStart"/>
      <w:r w:rsidRPr="009806E8">
        <w:rPr>
          <w:sz w:val="24"/>
          <w:szCs w:val="24"/>
        </w:rPr>
        <w:t>.</w:t>
      </w:r>
      <w:proofErr w:type="gramEnd"/>
      <w:r w:rsidRPr="009806E8">
        <w:rPr>
          <w:sz w:val="24"/>
          <w:szCs w:val="24"/>
        </w:rPr>
        <w:t xml:space="preserve"> </w:t>
      </w:r>
      <w:proofErr w:type="gramStart"/>
      <w:r w:rsidRPr="009806E8">
        <w:rPr>
          <w:sz w:val="24"/>
          <w:szCs w:val="24"/>
        </w:rPr>
        <w:t>г</w:t>
      </w:r>
      <w:proofErr w:type="gramEnd"/>
      <w:r w:rsidRPr="009806E8">
        <w:rPr>
          <w:sz w:val="24"/>
          <w:szCs w:val="24"/>
        </w:rPr>
        <w:t>игиена питания, коммунальная гигиена, гигиена детей и подростков.</w:t>
      </w: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  <w:r w:rsidRPr="009806E8">
        <w:rPr>
          <w:b/>
          <w:sz w:val="24"/>
          <w:szCs w:val="24"/>
        </w:rPr>
        <w:t xml:space="preserve"> 2.6 </w:t>
      </w:r>
      <w:proofErr w:type="spellStart"/>
      <w:r w:rsidRPr="009806E8">
        <w:rPr>
          <w:b/>
          <w:sz w:val="24"/>
          <w:szCs w:val="24"/>
        </w:rPr>
        <w:t>Постреквизиты</w:t>
      </w:r>
      <w:proofErr w:type="spellEnd"/>
      <w:r w:rsidRPr="009806E8">
        <w:rPr>
          <w:b/>
          <w:sz w:val="24"/>
          <w:szCs w:val="24"/>
        </w:rPr>
        <w:t xml:space="preserve"> практики:</w:t>
      </w:r>
      <w:r w:rsidRPr="009806E8">
        <w:rPr>
          <w:sz w:val="24"/>
          <w:szCs w:val="24"/>
        </w:rPr>
        <w:t xml:space="preserve"> дисциплины магистратуры</w:t>
      </w:r>
    </w:p>
    <w:p w:rsidR="009806E8" w:rsidRPr="009806E8" w:rsidRDefault="009806E8" w:rsidP="009806E8">
      <w:pPr>
        <w:ind w:left="284"/>
        <w:jc w:val="both"/>
        <w:rPr>
          <w:sz w:val="24"/>
          <w:szCs w:val="24"/>
        </w:rPr>
      </w:pPr>
    </w:p>
    <w:p w:rsidR="009806E8" w:rsidRPr="009806E8" w:rsidRDefault="009806E8" w:rsidP="009806E8">
      <w:pPr>
        <w:ind w:left="284"/>
        <w:jc w:val="both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2.7. Содержание практики: виды и объем деятельности студента, распорядок дня, порядок подготовки и срок защиты отчетов по практике.</w:t>
      </w:r>
    </w:p>
    <w:p w:rsidR="009806E8" w:rsidRPr="009806E8" w:rsidRDefault="009806E8" w:rsidP="009806E8">
      <w:pPr>
        <w:ind w:left="284" w:firstLine="360"/>
        <w:jc w:val="both"/>
        <w:rPr>
          <w:spacing w:val="-2"/>
          <w:sz w:val="24"/>
          <w:szCs w:val="24"/>
        </w:rPr>
      </w:pPr>
      <w:r w:rsidRPr="009806E8">
        <w:rPr>
          <w:sz w:val="24"/>
          <w:szCs w:val="24"/>
        </w:rPr>
        <w:t>Практика проводится в отделениях гигиены труда, ДГСЭН</w:t>
      </w:r>
      <w:r w:rsidRPr="009806E8">
        <w:rPr>
          <w:sz w:val="24"/>
          <w:szCs w:val="24"/>
          <w:lang w:val="kk-KZ"/>
        </w:rPr>
        <w:t xml:space="preserve"> и ЦСЭЭ</w:t>
      </w:r>
      <w:r w:rsidRPr="009806E8">
        <w:rPr>
          <w:sz w:val="24"/>
          <w:szCs w:val="24"/>
        </w:rPr>
        <w:t>, утвержденных в качестве баз практики</w:t>
      </w:r>
      <w:r w:rsidRPr="009806E8">
        <w:rPr>
          <w:sz w:val="24"/>
          <w:szCs w:val="24"/>
          <w:lang w:val="kk-KZ"/>
        </w:rPr>
        <w:t>, соответствующие профилю обучаемой специальности.</w:t>
      </w:r>
      <w:r w:rsidRPr="009806E8">
        <w:rPr>
          <w:spacing w:val="-3"/>
          <w:sz w:val="24"/>
          <w:szCs w:val="24"/>
          <w:lang w:val="kk-KZ"/>
        </w:rPr>
        <w:t xml:space="preserve"> </w:t>
      </w:r>
      <w:r w:rsidRPr="009806E8">
        <w:rPr>
          <w:spacing w:val="-3"/>
          <w:sz w:val="24"/>
          <w:szCs w:val="24"/>
        </w:rPr>
        <w:t xml:space="preserve">В период прохождения производственной практики студенты обязаны выполнять </w:t>
      </w:r>
      <w:r w:rsidRPr="009806E8">
        <w:rPr>
          <w:spacing w:val="-2"/>
          <w:sz w:val="24"/>
          <w:szCs w:val="24"/>
        </w:rPr>
        <w:t xml:space="preserve">правила внутреннего распорядка базы практики и подчиняются непосредственно руководителю практики и </w:t>
      </w:r>
      <w:proofErr w:type="gramStart"/>
      <w:r w:rsidRPr="009806E8">
        <w:rPr>
          <w:spacing w:val="-2"/>
          <w:sz w:val="24"/>
          <w:szCs w:val="24"/>
        </w:rPr>
        <w:t>заведующим отделений</w:t>
      </w:r>
      <w:proofErr w:type="gramEnd"/>
      <w:r w:rsidRPr="009806E8">
        <w:rPr>
          <w:spacing w:val="-2"/>
          <w:sz w:val="24"/>
          <w:szCs w:val="24"/>
        </w:rPr>
        <w:t xml:space="preserve"> ДГСЭН. </w:t>
      </w:r>
    </w:p>
    <w:p w:rsidR="009806E8" w:rsidRPr="009806E8" w:rsidRDefault="009806E8" w:rsidP="009806E8">
      <w:pPr>
        <w:ind w:left="284" w:firstLine="360"/>
        <w:jc w:val="both"/>
        <w:rPr>
          <w:spacing w:val="-2"/>
          <w:sz w:val="24"/>
          <w:szCs w:val="24"/>
        </w:rPr>
      </w:pPr>
      <w:r w:rsidRPr="009806E8">
        <w:rPr>
          <w:spacing w:val="-2"/>
          <w:sz w:val="24"/>
          <w:szCs w:val="24"/>
        </w:rPr>
        <w:t xml:space="preserve">Руководитель практики осуществляет </w:t>
      </w:r>
      <w:proofErr w:type="gramStart"/>
      <w:r w:rsidRPr="009806E8">
        <w:rPr>
          <w:spacing w:val="-2"/>
          <w:sz w:val="24"/>
          <w:szCs w:val="24"/>
        </w:rPr>
        <w:t>контроль за</w:t>
      </w:r>
      <w:proofErr w:type="gramEnd"/>
      <w:r w:rsidRPr="009806E8">
        <w:rPr>
          <w:spacing w:val="-2"/>
          <w:sz w:val="24"/>
          <w:szCs w:val="24"/>
        </w:rPr>
        <w:t xml:space="preserve"> выполнением программы практики. Практика проводится во </w:t>
      </w:r>
      <w:proofErr w:type="gramStart"/>
      <w:r w:rsidRPr="009806E8">
        <w:rPr>
          <w:spacing w:val="-2"/>
          <w:sz w:val="24"/>
          <w:szCs w:val="24"/>
        </w:rPr>
        <w:t>вне</w:t>
      </w:r>
      <w:proofErr w:type="gramEnd"/>
      <w:r w:rsidRPr="009806E8">
        <w:rPr>
          <w:spacing w:val="-2"/>
          <w:sz w:val="24"/>
          <w:szCs w:val="24"/>
        </w:rPr>
        <w:t xml:space="preserve"> учебное время согласно графику. </w:t>
      </w:r>
    </w:p>
    <w:p w:rsidR="009806E8" w:rsidRPr="009806E8" w:rsidRDefault="009806E8" w:rsidP="009806E8">
      <w:pPr>
        <w:ind w:left="284" w:firstLine="397"/>
        <w:jc w:val="both"/>
        <w:rPr>
          <w:color w:val="000000"/>
          <w:spacing w:val="-3"/>
          <w:sz w:val="24"/>
          <w:szCs w:val="24"/>
        </w:rPr>
      </w:pPr>
      <w:r w:rsidRPr="009806E8">
        <w:rPr>
          <w:color w:val="000000"/>
          <w:spacing w:val="-3"/>
          <w:sz w:val="24"/>
          <w:szCs w:val="24"/>
        </w:rPr>
        <w:t>Организацию, проведение и контроль осуществляет опытный преподаватель (доцент, ассистент с большим опытом работы), совместно с заведующими отделами гигиены труда. Ежедневно студент ведет дневник практики, в котором отражает всю работу, проведенную им в течение рабочего дня.</w:t>
      </w:r>
    </w:p>
    <w:p w:rsidR="009806E8" w:rsidRPr="009806E8" w:rsidRDefault="009806E8" w:rsidP="009806E8">
      <w:pPr>
        <w:ind w:left="284" w:firstLine="397"/>
        <w:jc w:val="both"/>
        <w:rPr>
          <w:color w:val="000000"/>
          <w:spacing w:val="-3"/>
          <w:sz w:val="24"/>
          <w:szCs w:val="24"/>
        </w:rPr>
      </w:pPr>
      <w:r w:rsidRPr="009806E8">
        <w:rPr>
          <w:color w:val="000000"/>
          <w:spacing w:val="-3"/>
          <w:sz w:val="24"/>
          <w:szCs w:val="24"/>
        </w:rPr>
        <w:t xml:space="preserve">Руководитель практики должен контролировать правильность и качество работы и вносить необходимые поправки, подписывать дневник ежедневно. Контроль знаний студентов во время производственной практики рекомендуется проводить ежедневно по полученным практическим навыкам. </w:t>
      </w:r>
    </w:p>
    <w:p w:rsidR="009806E8" w:rsidRPr="009806E8" w:rsidRDefault="009806E8" w:rsidP="009806E8">
      <w:pPr>
        <w:ind w:left="284" w:firstLine="397"/>
        <w:jc w:val="both"/>
        <w:rPr>
          <w:color w:val="000000"/>
          <w:spacing w:val="-3"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left="284" w:firstLine="397"/>
        <w:jc w:val="both"/>
        <w:rPr>
          <w:b/>
          <w:color w:val="000000"/>
          <w:spacing w:val="-2"/>
          <w:sz w:val="24"/>
          <w:szCs w:val="24"/>
        </w:rPr>
      </w:pPr>
      <w:r w:rsidRPr="009806E8">
        <w:rPr>
          <w:b/>
          <w:color w:val="000000"/>
          <w:spacing w:val="-2"/>
          <w:sz w:val="24"/>
          <w:szCs w:val="24"/>
        </w:rPr>
        <w:t>Текущий контроль руководителя практики: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proofErr w:type="gramStart"/>
      <w:r w:rsidRPr="009806E8">
        <w:rPr>
          <w:color w:val="000000"/>
          <w:spacing w:val="-2"/>
        </w:rPr>
        <w:t>контроль за</w:t>
      </w:r>
      <w:proofErr w:type="gramEnd"/>
      <w:r w:rsidRPr="009806E8">
        <w:rPr>
          <w:color w:val="000000"/>
          <w:spacing w:val="-2"/>
        </w:rPr>
        <w:t xml:space="preserve"> посещаемостью и практической деятельностью студентов на различных </w:t>
      </w:r>
      <w:r w:rsidRPr="009806E8">
        <w:rPr>
          <w:color w:val="000000"/>
          <w:spacing w:val="-2"/>
          <w:lang w:val="kk-KZ"/>
        </w:rPr>
        <w:t xml:space="preserve">производственных </w:t>
      </w:r>
      <w:r w:rsidRPr="009806E8">
        <w:rPr>
          <w:color w:val="000000"/>
          <w:spacing w:val="-2"/>
        </w:rPr>
        <w:t>объектах;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color w:val="000000"/>
        </w:rPr>
      </w:pPr>
      <w:r w:rsidRPr="009806E8">
        <w:rPr>
          <w:color w:val="000000"/>
          <w:spacing w:val="-2"/>
        </w:rPr>
        <w:t xml:space="preserve">контроль </w:t>
      </w:r>
      <w:proofErr w:type="spellStart"/>
      <w:r w:rsidRPr="009806E8">
        <w:rPr>
          <w:color w:val="000000"/>
          <w:spacing w:val="-2"/>
        </w:rPr>
        <w:t>освоени</w:t>
      </w:r>
      <w:proofErr w:type="spellEnd"/>
      <w:r w:rsidRPr="009806E8">
        <w:rPr>
          <w:color w:val="000000"/>
          <w:spacing w:val="-2"/>
          <w:lang w:val="kk-KZ"/>
        </w:rPr>
        <w:t>я</w:t>
      </w:r>
      <w:r w:rsidRPr="009806E8">
        <w:rPr>
          <w:color w:val="000000"/>
          <w:spacing w:val="-2"/>
        </w:rPr>
        <w:t xml:space="preserve"> студентами практических навыков</w:t>
      </w:r>
      <w:r w:rsidRPr="009806E8">
        <w:rPr>
          <w:color w:val="000000"/>
        </w:rPr>
        <w:t>;</w:t>
      </w:r>
      <w:r w:rsidRPr="009806E8">
        <w:rPr>
          <w:color w:val="000000"/>
          <w:spacing w:val="-2"/>
        </w:rPr>
        <w:t xml:space="preserve"> 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2189"/>
        <w:jc w:val="both"/>
        <w:rPr>
          <w:color w:val="000000"/>
          <w:spacing w:val="-2"/>
        </w:rPr>
      </w:pPr>
      <w:r w:rsidRPr="009806E8">
        <w:rPr>
          <w:color w:val="000000"/>
          <w:spacing w:val="-2"/>
        </w:rPr>
        <w:t>проверка дневников практики студентов.</w:t>
      </w:r>
    </w:p>
    <w:p w:rsidR="009806E8" w:rsidRPr="009806E8" w:rsidRDefault="009806E8" w:rsidP="009806E8">
      <w:pPr>
        <w:shd w:val="clear" w:color="auto" w:fill="FFFFFF"/>
        <w:tabs>
          <w:tab w:val="left" w:pos="250"/>
        </w:tabs>
        <w:ind w:left="284" w:right="2189"/>
        <w:jc w:val="both"/>
        <w:rPr>
          <w:b/>
          <w:sz w:val="24"/>
          <w:szCs w:val="24"/>
        </w:rPr>
      </w:pPr>
      <w:r w:rsidRPr="009806E8">
        <w:rPr>
          <w:b/>
          <w:color w:val="000000"/>
          <w:spacing w:val="-4"/>
          <w:sz w:val="24"/>
          <w:szCs w:val="24"/>
        </w:rPr>
        <w:t>Итоговый контроль – дифференцированный зачет.</w:t>
      </w:r>
    </w:p>
    <w:p w:rsidR="009806E8" w:rsidRPr="009806E8" w:rsidRDefault="009806E8" w:rsidP="009806E8">
      <w:pPr>
        <w:shd w:val="clear" w:color="auto" w:fill="FFFFFF"/>
        <w:ind w:left="284" w:firstLine="384"/>
        <w:jc w:val="both"/>
        <w:rPr>
          <w:b/>
          <w:color w:val="000000"/>
          <w:spacing w:val="-2"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left="284" w:firstLine="384"/>
        <w:jc w:val="both"/>
        <w:rPr>
          <w:b/>
          <w:sz w:val="24"/>
          <w:szCs w:val="24"/>
        </w:rPr>
      </w:pPr>
      <w:r w:rsidRPr="009806E8">
        <w:rPr>
          <w:b/>
          <w:color w:val="000000"/>
          <w:spacing w:val="-2"/>
          <w:sz w:val="24"/>
          <w:szCs w:val="24"/>
        </w:rPr>
        <w:t>Для допуска к итоговому контролю обучающийся должен иметь:</w:t>
      </w:r>
    </w:p>
    <w:p w:rsidR="009806E8" w:rsidRPr="009806E8" w:rsidRDefault="009806E8" w:rsidP="009806E8">
      <w:pPr>
        <w:shd w:val="clear" w:color="auto" w:fill="FFFFFF"/>
        <w:ind w:left="284"/>
        <w:jc w:val="both"/>
        <w:rPr>
          <w:sz w:val="24"/>
          <w:szCs w:val="24"/>
        </w:rPr>
      </w:pPr>
      <w:r w:rsidRPr="009806E8">
        <w:rPr>
          <w:color w:val="000000"/>
          <w:spacing w:val="-2"/>
          <w:sz w:val="24"/>
          <w:szCs w:val="24"/>
        </w:rPr>
        <w:t>Для допуска к итоговому контролю необходимо наличие: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3091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9806E8">
        <w:rPr>
          <w:color w:val="000000"/>
          <w:spacing w:val="-7"/>
          <w:lang w:val="kk-KZ"/>
        </w:rPr>
        <w:t xml:space="preserve">письменного отчета; 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3091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9806E8">
        <w:rPr>
          <w:color w:val="000000"/>
          <w:spacing w:val="-7"/>
        </w:rPr>
        <w:t xml:space="preserve">дневника практики с ежедневными подписями </w:t>
      </w:r>
      <w:proofErr w:type="spellStart"/>
      <w:proofErr w:type="gramStart"/>
      <w:r w:rsidRPr="009806E8">
        <w:rPr>
          <w:color w:val="000000"/>
          <w:spacing w:val="-3"/>
        </w:rPr>
        <w:t>заведующ</w:t>
      </w:r>
      <w:proofErr w:type="spellEnd"/>
      <w:r w:rsidRPr="009806E8">
        <w:rPr>
          <w:color w:val="000000"/>
          <w:spacing w:val="-3"/>
          <w:lang w:val="kk-KZ"/>
        </w:rPr>
        <w:t>их</w:t>
      </w:r>
      <w:r w:rsidRPr="009806E8">
        <w:rPr>
          <w:color w:val="000000"/>
          <w:spacing w:val="-3"/>
        </w:rPr>
        <w:t xml:space="preserve"> подразделений</w:t>
      </w:r>
      <w:proofErr w:type="gramEnd"/>
      <w:r w:rsidRPr="009806E8">
        <w:rPr>
          <w:color w:val="000000"/>
          <w:spacing w:val="-3"/>
        </w:rPr>
        <w:t xml:space="preserve">  </w:t>
      </w:r>
      <w:r w:rsidRPr="009806E8">
        <w:rPr>
          <w:color w:val="000000"/>
          <w:spacing w:val="-3"/>
          <w:lang w:val="kk-KZ"/>
        </w:rPr>
        <w:t>ДГСЭН, ЦСЭЭ</w:t>
      </w:r>
      <w:r w:rsidRPr="009806E8">
        <w:rPr>
          <w:color w:val="000000"/>
          <w:spacing w:val="-3"/>
        </w:rPr>
        <w:t xml:space="preserve"> и лечебного учреждения или руководителем практики;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3091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9806E8">
        <w:rPr>
          <w:color w:val="000000"/>
          <w:spacing w:val="-7"/>
        </w:rPr>
        <w:t xml:space="preserve">характеристику, подписанную </w:t>
      </w:r>
      <w:proofErr w:type="gramStart"/>
      <w:r w:rsidRPr="009806E8">
        <w:rPr>
          <w:color w:val="000000"/>
          <w:spacing w:val="-7"/>
          <w:lang w:val="kk-KZ"/>
        </w:rPr>
        <w:t>заведующими подразделений</w:t>
      </w:r>
      <w:proofErr w:type="gramEnd"/>
      <w:r w:rsidRPr="009806E8">
        <w:rPr>
          <w:color w:val="000000"/>
          <w:spacing w:val="-7"/>
          <w:lang w:val="kk-KZ"/>
        </w:rPr>
        <w:t xml:space="preserve"> </w:t>
      </w:r>
      <w:r w:rsidRPr="009806E8">
        <w:rPr>
          <w:color w:val="000000"/>
          <w:spacing w:val="-3"/>
        </w:rPr>
        <w:t xml:space="preserve"> </w:t>
      </w:r>
      <w:r w:rsidRPr="009806E8">
        <w:rPr>
          <w:color w:val="000000"/>
          <w:spacing w:val="-3"/>
          <w:lang w:val="kk-KZ"/>
        </w:rPr>
        <w:t>ДГСЭН, ЦСЭЭ, лечебного учреждения</w:t>
      </w:r>
      <w:r w:rsidRPr="009806E8">
        <w:rPr>
          <w:color w:val="000000"/>
          <w:spacing w:val="-7"/>
        </w:rPr>
        <w:t xml:space="preserve"> </w:t>
      </w:r>
      <w:r w:rsidRPr="009806E8">
        <w:rPr>
          <w:color w:val="000000"/>
          <w:spacing w:val="-7"/>
          <w:lang w:val="kk-KZ"/>
        </w:rPr>
        <w:t xml:space="preserve">и </w:t>
      </w:r>
      <w:r w:rsidRPr="009806E8">
        <w:rPr>
          <w:color w:val="000000"/>
          <w:spacing w:val="-7"/>
        </w:rPr>
        <w:t xml:space="preserve">руководителем практики; </w:t>
      </w:r>
    </w:p>
    <w:p w:rsidR="009806E8" w:rsidRPr="009806E8" w:rsidRDefault="009806E8" w:rsidP="009806E8">
      <w:pPr>
        <w:pStyle w:val="ae"/>
        <w:widowControl w:val="0"/>
        <w:numPr>
          <w:ilvl w:val="0"/>
          <w:numId w:val="34"/>
        </w:numPr>
        <w:shd w:val="clear" w:color="auto" w:fill="FFFFFF"/>
        <w:tabs>
          <w:tab w:val="left" w:pos="3091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9806E8">
        <w:rPr>
          <w:color w:val="000000"/>
          <w:spacing w:val="-7"/>
        </w:rPr>
        <w:t>журнал посещаемости.</w:t>
      </w:r>
    </w:p>
    <w:p w:rsidR="009806E8" w:rsidRPr="009806E8" w:rsidRDefault="009806E8" w:rsidP="009806E8">
      <w:pPr>
        <w:shd w:val="clear" w:color="auto" w:fill="FFFFFF"/>
        <w:ind w:left="284"/>
        <w:jc w:val="both"/>
        <w:rPr>
          <w:color w:val="000000"/>
          <w:spacing w:val="4"/>
          <w:sz w:val="24"/>
          <w:szCs w:val="24"/>
        </w:rPr>
      </w:pPr>
      <w:r w:rsidRPr="009806E8">
        <w:rPr>
          <w:color w:val="000000"/>
          <w:spacing w:val="-7"/>
          <w:sz w:val="24"/>
          <w:szCs w:val="24"/>
        </w:rPr>
        <w:t xml:space="preserve"> </w:t>
      </w:r>
      <w:r w:rsidRPr="009806E8">
        <w:rPr>
          <w:color w:val="000000"/>
          <w:spacing w:val="4"/>
          <w:sz w:val="24"/>
          <w:szCs w:val="24"/>
          <w:lang w:val="kk-KZ"/>
        </w:rPr>
        <w:t>Дифференцированный зачет по итогам производственной практики основывается на результатах о</w:t>
      </w:r>
      <w:proofErr w:type="spellStart"/>
      <w:r w:rsidRPr="009806E8">
        <w:rPr>
          <w:color w:val="000000"/>
          <w:spacing w:val="4"/>
          <w:sz w:val="24"/>
          <w:szCs w:val="24"/>
        </w:rPr>
        <w:t>ценк</w:t>
      </w:r>
      <w:proofErr w:type="spellEnd"/>
      <w:r w:rsidRPr="009806E8">
        <w:rPr>
          <w:color w:val="000000"/>
          <w:spacing w:val="4"/>
          <w:sz w:val="24"/>
          <w:szCs w:val="24"/>
          <w:lang w:val="kk-KZ"/>
        </w:rPr>
        <w:t xml:space="preserve">и практических навыков (умений) студентов в соответствии с таблицей «Таблица оценки по </w:t>
      </w:r>
      <w:proofErr w:type="spellStart"/>
      <w:r w:rsidRPr="009806E8">
        <w:rPr>
          <w:color w:val="000000"/>
          <w:spacing w:val="4"/>
          <w:sz w:val="24"/>
          <w:szCs w:val="24"/>
        </w:rPr>
        <w:t>балльно-буквенной</w:t>
      </w:r>
      <w:proofErr w:type="spellEnd"/>
      <w:r w:rsidRPr="009806E8">
        <w:rPr>
          <w:color w:val="000000"/>
          <w:spacing w:val="4"/>
          <w:sz w:val="24"/>
          <w:szCs w:val="24"/>
        </w:rPr>
        <w:t xml:space="preserve"> системе».</w:t>
      </w:r>
    </w:p>
    <w:p w:rsidR="009806E8" w:rsidRPr="009806E8" w:rsidRDefault="009806E8" w:rsidP="009806E8">
      <w:pPr>
        <w:shd w:val="clear" w:color="auto" w:fill="FFFFFF"/>
        <w:ind w:left="284"/>
        <w:jc w:val="both"/>
        <w:rPr>
          <w:color w:val="000000"/>
          <w:spacing w:val="4"/>
          <w:sz w:val="24"/>
          <w:szCs w:val="24"/>
          <w:lang w:val="kk-KZ"/>
        </w:rPr>
      </w:pPr>
      <w:r w:rsidRPr="009806E8">
        <w:rPr>
          <w:color w:val="000000"/>
          <w:spacing w:val="4"/>
          <w:sz w:val="24"/>
          <w:szCs w:val="24"/>
        </w:rPr>
        <w:t xml:space="preserve"> </w:t>
      </w:r>
      <w:r w:rsidRPr="009806E8">
        <w:rPr>
          <w:color w:val="000000"/>
          <w:spacing w:val="4"/>
          <w:sz w:val="24"/>
          <w:szCs w:val="24"/>
          <w:lang w:val="kk-KZ"/>
        </w:rPr>
        <w:t xml:space="preserve"> </w:t>
      </w:r>
    </w:p>
    <w:p w:rsidR="009806E8" w:rsidRPr="009806E8" w:rsidRDefault="009806E8" w:rsidP="009806E8">
      <w:pPr>
        <w:shd w:val="clear" w:color="auto" w:fill="FFFFFF"/>
        <w:ind w:left="284"/>
        <w:jc w:val="both"/>
        <w:rPr>
          <w:b/>
          <w:bCs/>
          <w:color w:val="000000"/>
          <w:spacing w:val="-2"/>
          <w:sz w:val="24"/>
          <w:szCs w:val="24"/>
        </w:rPr>
      </w:pPr>
      <w:r w:rsidRPr="009806E8">
        <w:rPr>
          <w:b/>
          <w:bCs/>
          <w:color w:val="000000"/>
          <w:spacing w:val="-2"/>
          <w:sz w:val="24"/>
          <w:szCs w:val="24"/>
        </w:rPr>
        <w:t xml:space="preserve">    Виды практической деятельности во время практики:</w:t>
      </w:r>
    </w:p>
    <w:p w:rsidR="009806E8" w:rsidRPr="009806E8" w:rsidRDefault="009806E8" w:rsidP="009806E8">
      <w:pPr>
        <w:pStyle w:val="ae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9806E8">
        <w:t xml:space="preserve">осуществление предупредительного и текущего санитарного надзора в области гигиены </w:t>
      </w:r>
      <w:r w:rsidRPr="009806E8">
        <w:rPr>
          <w:lang w:val="kk-KZ"/>
        </w:rPr>
        <w:t>труда</w:t>
      </w:r>
      <w:r w:rsidRPr="009806E8">
        <w:t>;</w:t>
      </w:r>
    </w:p>
    <w:p w:rsidR="009806E8" w:rsidRPr="009806E8" w:rsidRDefault="009806E8" w:rsidP="009806E8">
      <w:pPr>
        <w:pStyle w:val="ae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9806E8">
        <w:t xml:space="preserve">осуществление гигиенической экспертизы </w:t>
      </w:r>
      <w:r w:rsidRPr="009806E8">
        <w:rPr>
          <w:lang w:val="kk-KZ"/>
        </w:rPr>
        <w:t>производственных факторов</w:t>
      </w:r>
      <w:r w:rsidRPr="009806E8">
        <w:t>;</w:t>
      </w:r>
    </w:p>
    <w:p w:rsidR="009806E8" w:rsidRPr="009806E8" w:rsidRDefault="009806E8" w:rsidP="009806E8">
      <w:pPr>
        <w:pStyle w:val="ae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9806E8">
        <w:t>оформление отчетно-учетной документации.</w:t>
      </w:r>
    </w:p>
    <w:p w:rsidR="009806E8" w:rsidRPr="009806E8" w:rsidRDefault="009806E8" w:rsidP="009806E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tabs>
          <w:tab w:val="left" w:pos="782"/>
        </w:tabs>
        <w:jc w:val="center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Примерный распорядок дня производственной практики  в качестве специалиста по гигиене труда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968"/>
        <w:gridCol w:w="2239"/>
      </w:tblGrid>
      <w:tr w:rsidR="009806E8" w:rsidRPr="009806E8" w:rsidTr="009806E8">
        <w:tc>
          <w:tcPr>
            <w:tcW w:w="716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b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68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b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2239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b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Примерное время</w:t>
            </w:r>
          </w:p>
        </w:tc>
      </w:tr>
      <w:tr w:rsidR="009806E8" w:rsidRPr="009806E8" w:rsidTr="009806E8">
        <w:tc>
          <w:tcPr>
            <w:tcW w:w="716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8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b/>
                <w:sz w:val="24"/>
                <w:szCs w:val="24"/>
                <w:lang w:val="kk-KZ"/>
              </w:rPr>
            </w:pPr>
            <w:r w:rsidRPr="009806E8">
              <w:rPr>
                <w:b/>
                <w:bCs/>
                <w:color w:val="000000"/>
                <w:spacing w:val="-2"/>
                <w:sz w:val="24"/>
                <w:szCs w:val="24"/>
              </w:rPr>
              <w:t>в качестве специалиста по гигиене труда</w:t>
            </w:r>
          </w:p>
        </w:tc>
        <w:tc>
          <w:tcPr>
            <w:tcW w:w="2239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9806E8" w:rsidRPr="009806E8" w:rsidTr="009806E8">
        <w:tc>
          <w:tcPr>
            <w:tcW w:w="716" w:type="dxa"/>
          </w:tcPr>
          <w:p w:rsidR="009806E8" w:rsidRPr="009806E8" w:rsidRDefault="009806E8" w:rsidP="00ED335E">
            <w:pPr>
              <w:tabs>
                <w:tab w:val="left" w:pos="782"/>
              </w:tabs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968" w:type="dxa"/>
          </w:tcPr>
          <w:p w:rsidR="009806E8" w:rsidRPr="009806E8" w:rsidRDefault="009806E8" w:rsidP="00ED335E">
            <w:pPr>
              <w:jc w:val="both"/>
              <w:rPr>
                <w:bCs/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 xml:space="preserve">Подготовка проб </w:t>
            </w:r>
            <w:r w:rsidRPr="009806E8">
              <w:rPr>
                <w:sz w:val="24"/>
                <w:szCs w:val="24"/>
                <w:lang w:val="kk-KZ"/>
              </w:rPr>
              <w:t xml:space="preserve">воздуха производственного помещения </w:t>
            </w:r>
            <w:r w:rsidRPr="009806E8">
              <w:rPr>
                <w:sz w:val="24"/>
                <w:szCs w:val="24"/>
              </w:rPr>
              <w:t>для исследования.</w:t>
            </w:r>
          </w:p>
        </w:tc>
        <w:tc>
          <w:tcPr>
            <w:tcW w:w="2239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9.00-10.30</w:t>
            </w:r>
          </w:p>
        </w:tc>
      </w:tr>
      <w:tr w:rsidR="009806E8" w:rsidRPr="009806E8" w:rsidTr="009806E8">
        <w:tc>
          <w:tcPr>
            <w:tcW w:w="716" w:type="dxa"/>
          </w:tcPr>
          <w:p w:rsidR="009806E8" w:rsidRPr="009806E8" w:rsidRDefault="009806E8" w:rsidP="00ED335E">
            <w:pPr>
              <w:tabs>
                <w:tab w:val="left" w:pos="782"/>
              </w:tabs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2</w:t>
            </w:r>
          </w:p>
        </w:tc>
        <w:tc>
          <w:tcPr>
            <w:tcW w:w="6968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Проведение физико-химических исследований.</w:t>
            </w:r>
          </w:p>
        </w:tc>
        <w:tc>
          <w:tcPr>
            <w:tcW w:w="2239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10</w:t>
            </w:r>
            <w:r w:rsidRPr="009806E8">
              <w:rPr>
                <w:sz w:val="24"/>
                <w:szCs w:val="24"/>
                <w:lang w:val="kk-KZ"/>
              </w:rPr>
              <w:t>.</w:t>
            </w:r>
            <w:r w:rsidRPr="009806E8">
              <w:rPr>
                <w:sz w:val="24"/>
                <w:szCs w:val="24"/>
              </w:rPr>
              <w:t>30-12.30</w:t>
            </w:r>
          </w:p>
        </w:tc>
      </w:tr>
      <w:tr w:rsidR="009806E8" w:rsidRPr="009806E8" w:rsidTr="009806E8">
        <w:trPr>
          <w:trHeight w:val="161"/>
        </w:trPr>
        <w:tc>
          <w:tcPr>
            <w:tcW w:w="716" w:type="dxa"/>
          </w:tcPr>
          <w:p w:rsidR="009806E8" w:rsidRPr="009806E8" w:rsidRDefault="009806E8" w:rsidP="00ED335E">
            <w:pPr>
              <w:tabs>
                <w:tab w:val="left" w:pos="782"/>
              </w:tabs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3</w:t>
            </w:r>
          </w:p>
        </w:tc>
        <w:tc>
          <w:tcPr>
            <w:tcW w:w="6968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</w:rPr>
              <w:t xml:space="preserve">Сравнение полученных показателей с данными </w:t>
            </w:r>
            <w:r w:rsidRPr="009806E8">
              <w:rPr>
                <w:sz w:val="24"/>
                <w:szCs w:val="24"/>
                <w:lang w:val="kk-KZ"/>
              </w:rPr>
              <w:t>СанПиН</w:t>
            </w:r>
          </w:p>
        </w:tc>
        <w:tc>
          <w:tcPr>
            <w:tcW w:w="2239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12.30-1</w:t>
            </w:r>
            <w:r w:rsidRPr="009806E8">
              <w:rPr>
                <w:sz w:val="24"/>
                <w:szCs w:val="24"/>
                <w:lang w:val="kk-KZ"/>
              </w:rPr>
              <w:t>3</w:t>
            </w:r>
            <w:r w:rsidRPr="009806E8">
              <w:rPr>
                <w:sz w:val="24"/>
                <w:szCs w:val="24"/>
              </w:rPr>
              <w:t>.00</w:t>
            </w:r>
          </w:p>
        </w:tc>
      </w:tr>
      <w:tr w:rsidR="009806E8" w:rsidRPr="009806E8" w:rsidTr="009806E8">
        <w:trPr>
          <w:trHeight w:val="690"/>
        </w:trPr>
        <w:tc>
          <w:tcPr>
            <w:tcW w:w="716" w:type="dxa"/>
          </w:tcPr>
          <w:p w:rsidR="009806E8" w:rsidRPr="009806E8" w:rsidRDefault="009806E8" w:rsidP="00ED335E">
            <w:pPr>
              <w:tabs>
                <w:tab w:val="left" w:pos="782"/>
              </w:tabs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4</w:t>
            </w:r>
          </w:p>
        </w:tc>
        <w:tc>
          <w:tcPr>
            <w:tcW w:w="6968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Выдача и оформление протоколов замеров и заключений. Оформление административного нарушения.</w:t>
            </w:r>
          </w:p>
        </w:tc>
        <w:tc>
          <w:tcPr>
            <w:tcW w:w="2239" w:type="dxa"/>
          </w:tcPr>
          <w:p w:rsidR="009806E8" w:rsidRPr="009806E8" w:rsidRDefault="009806E8" w:rsidP="00ED335E">
            <w:pPr>
              <w:tabs>
                <w:tab w:val="left" w:pos="782"/>
              </w:tabs>
              <w:spacing w:before="10" w:line="331" w:lineRule="exact"/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13.00-14.00</w:t>
            </w:r>
          </w:p>
        </w:tc>
      </w:tr>
    </w:tbl>
    <w:p w:rsidR="009806E8" w:rsidRPr="009806E8" w:rsidRDefault="009806E8" w:rsidP="009806E8">
      <w:pPr>
        <w:shd w:val="clear" w:color="auto" w:fill="FFFFFF"/>
        <w:ind w:right="5"/>
        <w:jc w:val="both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 xml:space="preserve">Примечание:  </w:t>
      </w:r>
    </w:p>
    <w:p w:rsidR="009806E8" w:rsidRPr="009806E8" w:rsidRDefault="009806E8" w:rsidP="009806E8">
      <w:pPr>
        <w:shd w:val="clear" w:color="auto" w:fill="FFFFFF"/>
        <w:ind w:right="5"/>
        <w:jc w:val="both"/>
        <w:rPr>
          <w:sz w:val="24"/>
          <w:szCs w:val="24"/>
        </w:rPr>
      </w:pPr>
      <w:r w:rsidRPr="009806E8">
        <w:rPr>
          <w:sz w:val="24"/>
          <w:szCs w:val="24"/>
        </w:rPr>
        <w:t xml:space="preserve">* - последовательность и распорядок выполнения различных видов деятельности в течение дня может меняться в зависимости от производственных условий  </w:t>
      </w:r>
    </w:p>
    <w:p w:rsidR="009806E8" w:rsidRPr="009806E8" w:rsidRDefault="009806E8" w:rsidP="009806E8">
      <w:pPr>
        <w:shd w:val="clear" w:color="auto" w:fill="FFFFFF"/>
        <w:ind w:right="5"/>
        <w:jc w:val="both"/>
        <w:rPr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right="5"/>
        <w:rPr>
          <w:b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right="5"/>
        <w:rPr>
          <w:b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right="5"/>
        <w:rPr>
          <w:b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right="5"/>
        <w:rPr>
          <w:b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right="5"/>
        <w:rPr>
          <w:b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right="5"/>
        <w:rPr>
          <w:b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right="5"/>
        <w:jc w:val="center"/>
        <w:rPr>
          <w:b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right="5"/>
        <w:jc w:val="center"/>
        <w:rPr>
          <w:b/>
          <w:sz w:val="24"/>
          <w:szCs w:val="24"/>
        </w:rPr>
      </w:pPr>
    </w:p>
    <w:p w:rsidR="009806E8" w:rsidRPr="009806E8" w:rsidRDefault="009806E8" w:rsidP="009806E8">
      <w:pPr>
        <w:shd w:val="clear" w:color="auto" w:fill="FFFFFF"/>
        <w:ind w:left="284" w:right="5"/>
        <w:jc w:val="center"/>
        <w:rPr>
          <w:b/>
          <w:bCs/>
          <w:color w:val="000000"/>
          <w:spacing w:val="1"/>
          <w:sz w:val="24"/>
          <w:szCs w:val="24"/>
        </w:rPr>
      </w:pPr>
      <w:r w:rsidRPr="009806E8">
        <w:rPr>
          <w:b/>
          <w:sz w:val="24"/>
          <w:szCs w:val="24"/>
        </w:rPr>
        <w:t xml:space="preserve">Содержание  программы производственной практики </w:t>
      </w:r>
      <w:r w:rsidRPr="009806E8">
        <w:rPr>
          <w:b/>
          <w:bCs/>
          <w:color w:val="000000"/>
          <w:spacing w:val="1"/>
          <w:sz w:val="24"/>
          <w:szCs w:val="24"/>
        </w:rPr>
        <w:t>в качестве специалиста по  гигиене труда</w:t>
      </w:r>
    </w:p>
    <w:p w:rsidR="009806E8" w:rsidRPr="009806E8" w:rsidRDefault="009806E8" w:rsidP="009806E8">
      <w:pPr>
        <w:shd w:val="clear" w:color="auto" w:fill="FFFFFF"/>
        <w:ind w:left="284" w:right="5"/>
        <w:jc w:val="center"/>
        <w:rPr>
          <w:b/>
          <w:sz w:val="24"/>
          <w:szCs w:val="24"/>
        </w:rPr>
      </w:pPr>
    </w:p>
    <w:p w:rsidR="009806E8" w:rsidRPr="009806E8" w:rsidRDefault="009806E8" w:rsidP="009806E8">
      <w:pPr>
        <w:ind w:left="284" w:firstLine="567"/>
        <w:jc w:val="both"/>
        <w:rPr>
          <w:sz w:val="24"/>
          <w:szCs w:val="24"/>
          <w:lang w:val="kk-KZ"/>
        </w:rPr>
      </w:pPr>
      <w:r w:rsidRPr="009806E8">
        <w:rPr>
          <w:b/>
          <w:sz w:val="24"/>
          <w:szCs w:val="24"/>
        </w:rPr>
        <w:t>Структура и организация работы отдела гигиены</w:t>
      </w:r>
      <w:r w:rsidRPr="009806E8">
        <w:rPr>
          <w:b/>
          <w:sz w:val="24"/>
          <w:szCs w:val="24"/>
          <w:lang w:val="kk-KZ"/>
        </w:rPr>
        <w:t xml:space="preserve"> труда</w:t>
      </w:r>
      <w:r w:rsidRPr="009806E8">
        <w:rPr>
          <w:b/>
          <w:sz w:val="24"/>
          <w:szCs w:val="24"/>
        </w:rPr>
        <w:t xml:space="preserve">. </w:t>
      </w:r>
      <w:r w:rsidRPr="009806E8">
        <w:rPr>
          <w:sz w:val="24"/>
          <w:szCs w:val="24"/>
        </w:rPr>
        <w:t xml:space="preserve">Санитарно-техническая документация, инструментально-техническое оснащение. Должностные обязанности специалиста и характер работы отдела гигиены </w:t>
      </w:r>
      <w:r w:rsidRPr="009806E8">
        <w:rPr>
          <w:sz w:val="24"/>
          <w:szCs w:val="24"/>
          <w:lang w:val="kk-KZ"/>
        </w:rPr>
        <w:t xml:space="preserve">труда </w:t>
      </w:r>
      <w:r w:rsidRPr="009806E8">
        <w:rPr>
          <w:sz w:val="24"/>
          <w:szCs w:val="24"/>
        </w:rPr>
        <w:t xml:space="preserve">по следующим разделам дисциплины. </w:t>
      </w:r>
    </w:p>
    <w:p w:rsidR="009806E8" w:rsidRPr="009806E8" w:rsidRDefault="009806E8" w:rsidP="009806E8">
      <w:pPr>
        <w:pStyle w:val="FR1"/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E8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надзор в области гигиены </w:t>
      </w:r>
      <w:r w:rsidRPr="009806E8">
        <w:rPr>
          <w:rFonts w:ascii="Times New Roman" w:hAnsi="Times New Roman" w:cs="Times New Roman"/>
          <w:b/>
          <w:sz w:val="24"/>
          <w:szCs w:val="24"/>
          <w:lang w:val="kk-KZ"/>
        </w:rPr>
        <w:t>труда</w:t>
      </w:r>
    </w:p>
    <w:p w:rsidR="009806E8" w:rsidRPr="009806E8" w:rsidRDefault="009806E8" w:rsidP="009806E8">
      <w:pPr>
        <w:ind w:left="284" w:firstLine="567"/>
        <w:jc w:val="both"/>
        <w:rPr>
          <w:sz w:val="24"/>
          <w:szCs w:val="24"/>
        </w:rPr>
      </w:pPr>
      <w:r w:rsidRPr="009806E8">
        <w:rPr>
          <w:sz w:val="24"/>
          <w:szCs w:val="24"/>
        </w:rPr>
        <w:t xml:space="preserve">Структура УГСЭН по разделу гигиены </w:t>
      </w:r>
      <w:r w:rsidRPr="009806E8">
        <w:rPr>
          <w:sz w:val="24"/>
          <w:szCs w:val="24"/>
          <w:lang w:val="kk-KZ"/>
        </w:rPr>
        <w:t>труда</w:t>
      </w:r>
      <w:r w:rsidRPr="009806E8">
        <w:rPr>
          <w:sz w:val="24"/>
          <w:szCs w:val="24"/>
        </w:rPr>
        <w:t xml:space="preserve">. Обязанности органов и учреждений УГСЭН по разделу гигиены </w:t>
      </w:r>
      <w:r w:rsidRPr="009806E8">
        <w:rPr>
          <w:sz w:val="24"/>
          <w:szCs w:val="24"/>
          <w:lang w:val="kk-KZ"/>
        </w:rPr>
        <w:t>труда</w:t>
      </w:r>
      <w:r w:rsidRPr="009806E8">
        <w:rPr>
          <w:sz w:val="24"/>
          <w:szCs w:val="24"/>
        </w:rPr>
        <w:t xml:space="preserve">. Права и обязанности должностных лиц УГСЭН по разделу гигиены </w:t>
      </w:r>
      <w:r w:rsidRPr="009806E8">
        <w:rPr>
          <w:sz w:val="24"/>
          <w:szCs w:val="24"/>
          <w:lang w:val="kk-KZ"/>
        </w:rPr>
        <w:t>труда</w:t>
      </w:r>
      <w:r w:rsidRPr="009806E8">
        <w:rPr>
          <w:sz w:val="24"/>
          <w:szCs w:val="24"/>
        </w:rPr>
        <w:t xml:space="preserve">. Планирование работы. Взаимоотношения с местными руководящими органами, прокуратурой, милицией, </w:t>
      </w:r>
      <w:r w:rsidRPr="009806E8">
        <w:rPr>
          <w:sz w:val="24"/>
          <w:szCs w:val="24"/>
          <w:lang w:val="kk-KZ"/>
        </w:rPr>
        <w:t>пожарной</w:t>
      </w:r>
      <w:r w:rsidRPr="009806E8">
        <w:rPr>
          <w:sz w:val="24"/>
          <w:szCs w:val="24"/>
        </w:rPr>
        <w:t xml:space="preserve"> службой, </w:t>
      </w:r>
      <w:r w:rsidRPr="009806E8">
        <w:rPr>
          <w:sz w:val="24"/>
          <w:szCs w:val="24"/>
          <w:lang w:val="kk-KZ"/>
        </w:rPr>
        <w:t>ЦСЭЭ</w:t>
      </w:r>
      <w:r w:rsidRPr="009806E8">
        <w:rPr>
          <w:sz w:val="24"/>
          <w:szCs w:val="24"/>
        </w:rPr>
        <w:t xml:space="preserve"> по</w:t>
      </w:r>
      <w:r w:rsidRPr="009806E8">
        <w:rPr>
          <w:sz w:val="24"/>
          <w:szCs w:val="24"/>
          <w:lang w:val="kk-KZ"/>
        </w:rPr>
        <w:t xml:space="preserve"> вопросам санитарно-гигиенического состояния производственных помещений.</w:t>
      </w:r>
      <w:r w:rsidRPr="009806E8">
        <w:rPr>
          <w:sz w:val="24"/>
          <w:szCs w:val="24"/>
        </w:rPr>
        <w:t xml:space="preserve"> Санитарное законодательство РК. Квалификация нарушений санитарно-гигиенических норм и правил по законам уголовного кодекса РК.</w:t>
      </w:r>
    </w:p>
    <w:p w:rsidR="009806E8" w:rsidRPr="009806E8" w:rsidRDefault="009806E8" w:rsidP="009806E8">
      <w:pPr>
        <w:pStyle w:val="aa"/>
        <w:ind w:left="284" w:firstLine="567"/>
        <w:jc w:val="both"/>
        <w:rPr>
          <w:sz w:val="24"/>
          <w:szCs w:val="24"/>
        </w:rPr>
      </w:pPr>
      <w:r w:rsidRPr="009806E8">
        <w:rPr>
          <w:sz w:val="24"/>
          <w:szCs w:val="24"/>
        </w:rPr>
        <w:t>Осуществление предупредительного санитарного надзора</w:t>
      </w:r>
    </w:p>
    <w:p w:rsidR="009806E8" w:rsidRPr="009806E8" w:rsidRDefault="009806E8" w:rsidP="009806E8">
      <w:pPr>
        <w:ind w:left="284" w:firstLine="567"/>
        <w:jc w:val="both"/>
        <w:rPr>
          <w:sz w:val="24"/>
          <w:szCs w:val="24"/>
          <w:lang w:val="kk-KZ"/>
        </w:rPr>
      </w:pPr>
      <w:r w:rsidRPr="009806E8">
        <w:rPr>
          <w:sz w:val="24"/>
          <w:szCs w:val="24"/>
        </w:rPr>
        <w:t xml:space="preserve">Оформление санитарного заключения по отводу земельных участков под строительство производственных объектов. Составление санитарных заданий на проектирование производственных объектов. </w:t>
      </w:r>
    </w:p>
    <w:p w:rsidR="009806E8" w:rsidRPr="009806E8" w:rsidRDefault="009806E8" w:rsidP="009806E8">
      <w:pPr>
        <w:pStyle w:val="aa"/>
        <w:tabs>
          <w:tab w:val="left" w:pos="284"/>
        </w:tabs>
        <w:ind w:left="284" w:firstLine="567"/>
        <w:jc w:val="both"/>
        <w:rPr>
          <w:sz w:val="24"/>
          <w:szCs w:val="24"/>
        </w:rPr>
      </w:pPr>
      <w:r w:rsidRPr="009806E8">
        <w:rPr>
          <w:sz w:val="24"/>
          <w:szCs w:val="24"/>
        </w:rPr>
        <w:t>Осуществление текущего санитарного надзора</w:t>
      </w:r>
    </w:p>
    <w:p w:rsidR="009806E8" w:rsidRPr="009806E8" w:rsidRDefault="009806E8" w:rsidP="009806E8">
      <w:pPr>
        <w:pStyle w:val="aa"/>
        <w:ind w:left="284" w:firstLine="567"/>
        <w:jc w:val="both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Контроль санитарного состояния действую</w:t>
      </w:r>
      <w:r w:rsidRPr="009806E8">
        <w:rPr>
          <w:b/>
          <w:sz w:val="24"/>
          <w:szCs w:val="24"/>
        </w:rPr>
        <w:softHyphen/>
        <w:t>щих предприятий промышленности.</w:t>
      </w:r>
    </w:p>
    <w:p w:rsidR="009806E8" w:rsidRPr="009806E8" w:rsidRDefault="009806E8" w:rsidP="009806E8">
      <w:pPr>
        <w:pStyle w:val="aa"/>
        <w:ind w:left="284" w:firstLine="567"/>
        <w:jc w:val="both"/>
        <w:rPr>
          <w:sz w:val="24"/>
          <w:szCs w:val="24"/>
        </w:rPr>
      </w:pPr>
      <w:proofErr w:type="gramStart"/>
      <w:r w:rsidRPr="009806E8">
        <w:rPr>
          <w:sz w:val="24"/>
          <w:szCs w:val="24"/>
        </w:rPr>
        <w:t>Контроль за</w:t>
      </w:r>
      <w:proofErr w:type="gramEnd"/>
      <w:r w:rsidRPr="009806E8">
        <w:rPr>
          <w:sz w:val="24"/>
          <w:szCs w:val="24"/>
        </w:rPr>
        <w:t xml:space="preserve"> выполнением мероприятий по снижению интенсивности и устранению неблагоприятных производственных факторов, по санитарному состоянию объекта. </w:t>
      </w:r>
      <w:proofErr w:type="gramStart"/>
      <w:r w:rsidRPr="009806E8">
        <w:rPr>
          <w:sz w:val="24"/>
          <w:szCs w:val="24"/>
        </w:rPr>
        <w:t>Детальное изучение условий труда, заболеваемости рабочих, санитарно-бытового обслуживания, гигиенической эффективности санитарно-технических мероприятий (подробное, последовательное описание рабочего процесса.</w:t>
      </w:r>
      <w:proofErr w:type="gramEnd"/>
      <w:r w:rsidRPr="009806E8">
        <w:rPr>
          <w:sz w:val="24"/>
          <w:szCs w:val="24"/>
        </w:rPr>
        <w:t xml:space="preserve"> Характеристика применяемых материалов и оборудования; хронометраж отдельных, имеющих наибольшее санитарное значение, элементов работы (операций). </w:t>
      </w:r>
      <w:proofErr w:type="gramStart"/>
      <w:r w:rsidRPr="009806E8">
        <w:rPr>
          <w:sz w:val="24"/>
          <w:szCs w:val="24"/>
        </w:rPr>
        <w:t>Распорядок рабочего дня (длительность работ до обеденного перерыва, длительность последнего, наличие кратковременных перерывов в процессе работы.</w:t>
      </w:r>
      <w:proofErr w:type="gramEnd"/>
      <w:r w:rsidRPr="009806E8">
        <w:rPr>
          <w:sz w:val="24"/>
          <w:szCs w:val="24"/>
        </w:rPr>
        <w:t xml:space="preserve"> </w:t>
      </w:r>
      <w:proofErr w:type="gramStart"/>
      <w:r w:rsidRPr="009806E8">
        <w:rPr>
          <w:sz w:val="24"/>
          <w:szCs w:val="24"/>
        </w:rPr>
        <w:t>Производственные вредности, воздействующие на рабочих описываемой профессии).</w:t>
      </w:r>
      <w:proofErr w:type="gramEnd"/>
      <w:r w:rsidRPr="009806E8">
        <w:rPr>
          <w:sz w:val="24"/>
          <w:szCs w:val="24"/>
        </w:rPr>
        <w:t xml:space="preserve"> Оценка результатов лабораторных и инструментальных исследований. Проведение мероприятий по предупреждению производственного травматизма.</w:t>
      </w:r>
    </w:p>
    <w:p w:rsidR="009806E8" w:rsidRPr="009806E8" w:rsidRDefault="009806E8" w:rsidP="009806E8">
      <w:pPr>
        <w:tabs>
          <w:tab w:val="num" w:pos="0"/>
        </w:tabs>
        <w:ind w:left="284" w:firstLine="567"/>
        <w:jc w:val="both"/>
        <w:rPr>
          <w:b/>
          <w:sz w:val="24"/>
          <w:szCs w:val="24"/>
        </w:rPr>
      </w:pPr>
      <w:r w:rsidRPr="009806E8">
        <w:rPr>
          <w:b/>
          <w:sz w:val="24"/>
          <w:szCs w:val="24"/>
        </w:rPr>
        <w:t>Организационно-методическая работа</w:t>
      </w:r>
    </w:p>
    <w:p w:rsidR="009806E8" w:rsidRPr="009806E8" w:rsidRDefault="009806E8" w:rsidP="009806E8">
      <w:pPr>
        <w:ind w:left="284" w:firstLine="567"/>
        <w:jc w:val="both"/>
        <w:rPr>
          <w:sz w:val="24"/>
          <w:szCs w:val="24"/>
          <w:lang w:val="kk-KZ"/>
        </w:rPr>
      </w:pPr>
      <w:r w:rsidRPr="009806E8">
        <w:rPr>
          <w:sz w:val="24"/>
          <w:szCs w:val="24"/>
        </w:rPr>
        <w:t>Подготовка материалов к составлению комплексного плана санитарно-оздорови</w:t>
      </w:r>
      <w:r w:rsidRPr="009806E8">
        <w:rPr>
          <w:sz w:val="24"/>
          <w:szCs w:val="24"/>
        </w:rPr>
        <w:softHyphen/>
        <w:t>тель</w:t>
      </w:r>
      <w:r w:rsidRPr="009806E8">
        <w:rPr>
          <w:sz w:val="24"/>
          <w:szCs w:val="24"/>
        </w:rPr>
        <w:softHyphen/>
        <w:t>ных мероприятий. Разработка предложений по улучшению санитарного состояния объектов надзора. Составление плана и отчета о работе раздела гигиены труда за месяц, квартал, год. Оформление медико-санитар</w:t>
      </w:r>
      <w:r w:rsidRPr="009806E8">
        <w:rPr>
          <w:sz w:val="24"/>
          <w:szCs w:val="24"/>
        </w:rPr>
        <w:softHyphen/>
        <w:t>ной документации. Выполнение научно-практической работы</w:t>
      </w:r>
      <w:r w:rsidRPr="009806E8">
        <w:rPr>
          <w:sz w:val="24"/>
          <w:szCs w:val="24"/>
          <w:lang w:val="kk-KZ"/>
        </w:rPr>
        <w:t>. О</w:t>
      </w:r>
      <w:proofErr w:type="spellStart"/>
      <w:r w:rsidRPr="009806E8">
        <w:rPr>
          <w:sz w:val="24"/>
          <w:szCs w:val="24"/>
        </w:rPr>
        <w:t>ценка</w:t>
      </w:r>
      <w:proofErr w:type="spellEnd"/>
      <w:r w:rsidRPr="009806E8">
        <w:rPr>
          <w:sz w:val="24"/>
          <w:szCs w:val="24"/>
        </w:rPr>
        <w:t xml:space="preserve"> эффективности осуществляемых оздоровительных мероприятий.</w:t>
      </w:r>
    </w:p>
    <w:p w:rsidR="009806E8" w:rsidRPr="009806E8" w:rsidRDefault="009806E8" w:rsidP="009806E8">
      <w:pPr>
        <w:ind w:left="284" w:firstLine="567"/>
        <w:jc w:val="both"/>
        <w:rPr>
          <w:sz w:val="24"/>
          <w:szCs w:val="24"/>
        </w:rPr>
      </w:pPr>
      <w:r w:rsidRPr="009806E8">
        <w:rPr>
          <w:b/>
          <w:sz w:val="24"/>
          <w:szCs w:val="24"/>
        </w:rPr>
        <w:t xml:space="preserve">Санитарно-просветительная работа. </w:t>
      </w:r>
      <w:r w:rsidRPr="009806E8">
        <w:rPr>
          <w:sz w:val="24"/>
          <w:szCs w:val="24"/>
        </w:rPr>
        <w:t>Проведение мероприятий по предупреждению производственного травматизма.</w:t>
      </w:r>
    </w:p>
    <w:p w:rsidR="009806E8" w:rsidRPr="009806E8" w:rsidRDefault="009806E8" w:rsidP="009806E8">
      <w:pPr>
        <w:ind w:left="284" w:firstLine="567"/>
        <w:jc w:val="both"/>
        <w:rPr>
          <w:sz w:val="24"/>
          <w:szCs w:val="24"/>
        </w:rPr>
      </w:pPr>
    </w:p>
    <w:p w:rsidR="009806E8" w:rsidRPr="009806E8" w:rsidRDefault="009806E8" w:rsidP="009806E8">
      <w:pPr>
        <w:ind w:firstLine="567"/>
        <w:jc w:val="both"/>
        <w:rPr>
          <w:sz w:val="24"/>
          <w:szCs w:val="24"/>
        </w:rPr>
      </w:pPr>
    </w:p>
    <w:p w:rsidR="009806E8" w:rsidRPr="009806E8" w:rsidRDefault="009806E8" w:rsidP="009806E8">
      <w:pPr>
        <w:ind w:firstLine="567"/>
        <w:jc w:val="both"/>
        <w:rPr>
          <w:sz w:val="24"/>
          <w:szCs w:val="24"/>
        </w:rPr>
      </w:pPr>
    </w:p>
    <w:p w:rsidR="009806E8" w:rsidRPr="009806E8" w:rsidRDefault="009806E8" w:rsidP="009806E8">
      <w:pPr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ind w:left="284"/>
        <w:jc w:val="both"/>
        <w:rPr>
          <w:b/>
          <w:color w:val="000000"/>
          <w:spacing w:val="3"/>
          <w:sz w:val="24"/>
          <w:szCs w:val="24"/>
          <w:lang w:val="ru-MO"/>
        </w:rPr>
      </w:pPr>
      <w:r w:rsidRPr="009806E8">
        <w:rPr>
          <w:b/>
          <w:color w:val="000000"/>
          <w:spacing w:val="3"/>
          <w:sz w:val="24"/>
          <w:szCs w:val="24"/>
          <w:lang w:val="ru-MO"/>
        </w:rPr>
        <w:t xml:space="preserve">Критерии оценки навыков и умений по итогам производственной практики в качестве </w:t>
      </w:r>
      <w:r w:rsidRPr="009806E8">
        <w:rPr>
          <w:b/>
          <w:sz w:val="24"/>
          <w:szCs w:val="24"/>
        </w:rPr>
        <w:t xml:space="preserve">специалиста по </w:t>
      </w:r>
      <w:r w:rsidRPr="009806E8">
        <w:rPr>
          <w:b/>
          <w:bCs/>
          <w:color w:val="000000"/>
          <w:spacing w:val="1"/>
          <w:sz w:val="24"/>
          <w:szCs w:val="24"/>
        </w:rPr>
        <w:t xml:space="preserve"> гигиене труда</w:t>
      </w:r>
      <w:r w:rsidRPr="009806E8">
        <w:rPr>
          <w:b/>
          <w:sz w:val="24"/>
          <w:szCs w:val="24"/>
        </w:rPr>
        <w:t>, (при дифференциальном зачете)</w:t>
      </w:r>
    </w:p>
    <w:p w:rsidR="009806E8" w:rsidRPr="009806E8" w:rsidRDefault="009806E8" w:rsidP="009806E8">
      <w:pPr>
        <w:shd w:val="clear" w:color="auto" w:fill="FFFFFF"/>
        <w:ind w:left="284" w:firstLine="708"/>
        <w:jc w:val="both"/>
        <w:rPr>
          <w:color w:val="000000"/>
          <w:spacing w:val="3"/>
          <w:sz w:val="24"/>
          <w:szCs w:val="24"/>
          <w:lang w:val="ru-MO"/>
        </w:rPr>
      </w:pPr>
      <w:r w:rsidRPr="009806E8">
        <w:rPr>
          <w:sz w:val="24"/>
          <w:szCs w:val="24"/>
          <w:lang w:val="kk-KZ"/>
        </w:rPr>
        <w:t>Практические н</w:t>
      </w:r>
      <w:proofErr w:type="spellStart"/>
      <w:r w:rsidRPr="009806E8">
        <w:rPr>
          <w:sz w:val="24"/>
          <w:szCs w:val="24"/>
        </w:rPr>
        <w:t>авыки</w:t>
      </w:r>
      <w:proofErr w:type="spellEnd"/>
      <w:r w:rsidRPr="009806E8">
        <w:rPr>
          <w:sz w:val="24"/>
          <w:szCs w:val="24"/>
          <w:lang w:val="kk-KZ"/>
        </w:rPr>
        <w:t xml:space="preserve">, ключевые компетенции, </w:t>
      </w:r>
      <w:r w:rsidRPr="009806E8">
        <w:rPr>
          <w:sz w:val="24"/>
          <w:szCs w:val="24"/>
        </w:rPr>
        <w:t>умения</w:t>
      </w:r>
      <w:r w:rsidRPr="009806E8">
        <w:rPr>
          <w:color w:val="000000"/>
          <w:spacing w:val="3"/>
          <w:sz w:val="24"/>
          <w:szCs w:val="24"/>
          <w:lang w:val="ru-MO"/>
        </w:rPr>
        <w:t xml:space="preserve"> и опыт профессиональной деятельности, полученные во время производственной практики в качестве специалиста по гигиене труда, оцениваются по </w:t>
      </w:r>
      <w:proofErr w:type="spellStart"/>
      <w:r w:rsidRPr="009806E8">
        <w:rPr>
          <w:color w:val="000000"/>
          <w:spacing w:val="3"/>
          <w:sz w:val="24"/>
          <w:szCs w:val="24"/>
          <w:lang w:val="ru-MO"/>
        </w:rPr>
        <w:t>балльно-рейтинговой</w:t>
      </w:r>
      <w:proofErr w:type="spellEnd"/>
      <w:r w:rsidRPr="009806E8">
        <w:rPr>
          <w:color w:val="000000"/>
          <w:spacing w:val="3"/>
          <w:sz w:val="24"/>
          <w:szCs w:val="24"/>
          <w:lang w:val="ru-MO"/>
        </w:rPr>
        <w:t xml:space="preserve"> буквенной системе оценок (положительные оценки по мере убывания от А до F, соответствующие цифровому эквиваленту по </w:t>
      </w:r>
      <w:proofErr w:type="spellStart"/>
      <w:r w:rsidRPr="009806E8">
        <w:rPr>
          <w:color w:val="000000"/>
          <w:spacing w:val="3"/>
          <w:sz w:val="24"/>
          <w:szCs w:val="24"/>
          <w:lang w:val="ru-MO"/>
        </w:rPr>
        <w:t>четырехбалльной</w:t>
      </w:r>
      <w:proofErr w:type="spellEnd"/>
      <w:r w:rsidRPr="009806E8">
        <w:rPr>
          <w:color w:val="000000"/>
          <w:spacing w:val="3"/>
          <w:sz w:val="24"/>
          <w:szCs w:val="24"/>
          <w:lang w:val="ru-MO"/>
        </w:rPr>
        <w:t xml:space="preserve"> системе). Выполнение каждого навыка расписывается по шагам, каждый из которых оценивается таким образом, чтобы в сумме получалось 4 балла. Таким образом студент, выполнивший все шаги, получает максимальный цифровой эквивалент за правильное, полное выполнение навыка –</w:t>
      </w:r>
      <w:r w:rsidRPr="009806E8">
        <w:rPr>
          <w:b/>
          <w:color w:val="000000"/>
          <w:spacing w:val="3"/>
          <w:sz w:val="24"/>
          <w:szCs w:val="24"/>
          <w:lang w:val="ru-MO"/>
        </w:rPr>
        <w:t xml:space="preserve"> 4,0 балла,</w:t>
      </w:r>
      <w:r w:rsidRPr="009806E8">
        <w:rPr>
          <w:color w:val="000000"/>
          <w:spacing w:val="3"/>
          <w:sz w:val="24"/>
          <w:szCs w:val="24"/>
          <w:lang w:val="ru-MO"/>
        </w:rPr>
        <w:t xml:space="preserve"> что соответствует буквенной оценке</w:t>
      </w:r>
      <w:proofErr w:type="gramStart"/>
      <w:r w:rsidRPr="009806E8">
        <w:rPr>
          <w:color w:val="000000"/>
          <w:spacing w:val="3"/>
          <w:sz w:val="24"/>
          <w:szCs w:val="24"/>
          <w:lang w:val="ru-MO"/>
        </w:rPr>
        <w:t xml:space="preserve"> </w:t>
      </w:r>
      <w:r w:rsidRPr="009806E8">
        <w:rPr>
          <w:b/>
          <w:color w:val="000000"/>
          <w:spacing w:val="3"/>
          <w:sz w:val="24"/>
          <w:szCs w:val="24"/>
          <w:lang w:val="ru-MO"/>
        </w:rPr>
        <w:t>А</w:t>
      </w:r>
      <w:proofErr w:type="gramEnd"/>
      <w:r w:rsidRPr="009806E8">
        <w:rPr>
          <w:color w:val="000000"/>
          <w:spacing w:val="3"/>
          <w:sz w:val="24"/>
          <w:szCs w:val="24"/>
          <w:lang w:val="ru-MO"/>
        </w:rPr>
        <w:t xml:space="preserve"> по </w:t>
      </w:r>
      <w:proofErr w:type="spellStart"/>
      <w:r w:rsidRPr="009806E8">
        <w:rPr>
          <w:color w:val="000000"/>
          <w:spacing w:val="3"/>
          <w:sz w:val="24"/>
          <w:szCs w:val="24"/>
          <w:lang w:val="ru-MO"/>
        </w:rPr>
        <w:t>балльно-рейтинговой</w:t>
      </w:r>
      <w:proofErr w:type="spellEnd"/>
      <w:r w:rsidRPr="009806E8">
        <w:rPr>
          <w:color w:val="000000"/>
          <w:spacing w:val="3"/>
          <w:sz w:val="24"/>
          <w:szCs w:val="24"/>
          <w:lang w:val="ru-MO"/>
        </w:rPr>
        <w:t xml:space="preserve"> буквенной системе оценок.</w:t>
      </w:r>
    </w:p>
    <w:p w:rsidR="009806E8" w:rsidRPr="009806E8" w:rsidRDefault="009806E8" w:rsidP="009806E8">
      <w:pPr>
        <w:shd w:val="clear" w:color="auto" w:fill="FFFFFF"/>
        <w:jc w:val="both"/>
        <w:rPr>
          <w:b/>
          <w:color w:val="000000"/>
          <w:spacing w:val="3"/>
          <w:sz w:val="24"/>
          <w:szCs w:val="24"/>
          <w:lang w:val="ru-MO"/>
        </w:rPr>
      </w:pPr>
    </w:p>
    <w:p w:rsidR="009806E8" w:rsidRPr="009806E8" w:rsidRDefault="009806E8" w:rsidP="009806E8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  <w:lang w:val="ru-MO"/>
        </w:rPr>
      </w:pPr>
      <w:r w:rsidRPr="009806E8">
        <w:rPr>
          <w:b/>
          <w:color w:val="000000"/>
          <w:spacing w:val="3"/>
          <w:sz w:val="24"/>
          <w:szCs w:val="24"/>
          <w:lang w:val="ru-MO"/>
        </w:rPr>
        <w:t xml:space="preserve">Критерии оценки навыков и умений по итогам производственной практики в качестве </w:t>
      </w:r>
      <w:r w:rsidRPr="009806E8">
        <w:rPr>
          <w:b/>
          <w:sz w:val="24"/>
          <w:szCs w:val="24"/>
        </w:rPr>
        <w:t>специалиста по коммунальной гигиене</w:t>
      </w:r>
      <w:r w:rsidRPr="009806E8">
        <w:rPr>
          <w:b/>
          <w:color w:val="000000"/>
          <w:spacing w:val="3"/>
          <w:sz w:val="24"/>
          <w:szCs w:val="24"/>
          <w:lang w:val="ru-MO"/>
        </w:rPr>
        <w:t xml:space="preserve"> </w:t>
      </w:r>
      <w:r w:rsidRPr="009806E8">
        <w:rPr>
          <w:b/>
          <w:sz w:val="24"/>
          <w:szCs w:val="24"/>
        </w:rPr>
        <w:t>(при дифференциальном зачете)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535"/>
        <w:gridCol w:w="2027"/>
      </w:tblGrid>
      <w:tr w:rsidR="009806E8" w:rsidRPr="009806E8" w:rsidTr="009806E8">
        <w:tc>
          <w:tcPr>
            <w:tcW w:w="502" w:type="dxa"/>
          </w:tcPr>
          <w:p w:rsidR="009806E8" w:rsidRPr="009806E8" w:rsidRDefault="009806E8" w:rsidP="00ED335E">
            <w:pPr>
              <w:jc w:val="center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№</w:t>
            </w:r>
          </w:p>
          <w:p w:rsidR="009806E8" w:rsidRPr="009806E8" w:rsidRDefault="009806E8" w:rsidP="00ED335E">
            <w:pPr>
              <w:jc w:val="center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center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Навыки и умения, критерии оценки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center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Пошаговая оценка в баллах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kk-KZ"/>
              </w:rPr>
              <w:t>Работа с нормативно-правовой документацией в области ГСЭН (приказы МЗ РК, КГСЭН, СанПиН, методических рекомендаций и т.п.)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Знание </w:t>
            </w:r>
            <w:r w:rsidRPr="009806E8">
              <w:rPr>
                <w:sz w:val="24"/>
                <w:szCs w:val="24"/>
              </w:rPr>
              <w:t>«Трудов</w:t>
            </w:r>
            <w:r w:rsidRPr="009806E8">
              <w:rPr>
                <w:sz w:val="24"/>
                <w:szCs w:val="24"/>
                <w:lang w:val="kk-KZ"/>
              </w:rPr>
              <w:t>ого</w:t>
            </w:r>
            <w:r w:rsidRPr="009806E8">
              <w:rPr>
                <w:sz w:val="24"/>
                <w:szCs w:val="24"/>
              </w:rPr>
              <w:t xml:space="preserve"> Кодекс</w:t>
            </w:r>
            <w:r w:rsidRPr="009806E8">
              <w:rPr>
                <w:sz w:val="24"/>
                <w:szCs w:val="24"/>
                <w:lang w:val="kk-KZ"/>
              </w:rPr>
              <w:t>а</w:t>
            </w:r>
            <w:r w:rsidRPr="009806E8">
              <w:rPr>
                <w:sz w:val="24"/>
                <w:szCs w:val="24"/>
              </w:rPr>
              <w:t xml:space="preserve"> республики Казахстан»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Знание</w:t>
            </w:r>
            <w:r w:rsidRPr="009806E8">
              <w:rPr>
                <w:sz w:val="24"/>
                <w:szCs w:val="24"/>
              </w:rPr>
              <w:t xml:space="preserve"> ЗРК «Кодекс о здоровье народа и системе здравоохранения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Знание Приказа МЗ РК № 243 от 12.03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806E8">
                <w:rPr>
                  <w:color w:val="000000"/>
                  <w:spacing w:val="3"/>
                  <w:sz w:val="24"/>
                  <w:szCs w:val="24"/>
                  <w:lang w:val="ru-MO"/>
                </w:rPr>
                <w:t>2004 г</w:t>
              </w:r>
            </w:smartTag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Знание Приказа МЗ РК № 294 от 23.06.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806E8">
                <w:rPr>
                  <w:color w:val="000000"/>
                  <w:spacing w:val="3"/>
                  <w:sz w:val="24"/>
                  <w:szCs w:val="24"/>
                  <w:lang w:val="ru-MO"/>
                </w:rPr>
                <w:t>2005 г</w:t>
              </w:r>
            </w:smartTag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2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sz w:val="24"/>
                <w:szCs w:val="24"/>
                <w:lang w:val="ru-MO"/>
              </w:rPr>
              <w:t>П</w:t>
            </w:r>
            <w:r w:rsidRPr="009806E8">
              <w:rPr>
                <w:b/>
                <w:sz w:val="24"/>
                <w:szCs w:val="24"/>
              </w:rPr>
              <w:t>ров</w:t>
            </w:r>
            <w:r w:rsidRPr="009806E8">
              <w:rPr>
                <w:b/>
                <w:sz w:val="24"/>
                <w:szCs w:val="24"/>
                <w:lang w:val="kk-KZ"/>
              </w:rPr>
              <w:t>едение</w:t>
            </w:r>
            <w:r w:rsidRPr="009806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6E8">
              <w:rPr>
                <w:b/>
                <w:sz w:val="24"/>
                <w:szCs w:val="24"/>
              </w:rPr>
              <w:t>оперативн</w:t>
            </w:r>
            <w:proofErr w:type="spellEnd"/>
            <w:r w:rsidRPr="009806E8">
              <w:rPr>
                <w:b/>
                <w:sz w:val="24"/>
                <w:szCs w:val="24"/>
                <w:lang w:val="kk-KZ"/>
              </w:rPr>
              <w:t>ой</w:t>
            </w:r>
            <w:r w:rsidRPr="009806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6E8">
              <w:rPr>
                <w:b/>
                <w:sz w:val="24"/>
                <w:szCs w:val="24"/>
              </w:rPr>
              <w:t>оценк</w:t>
            </w:r>
            <w:proofErr w:type="spellEnd"/>
            <w:r w:rsidRPr="009806E8">
              <w:rPr>
                <w:b/>
                <w:sz w:val="24"/>
                <w:szCs w:val="24"/>
                <w:lang w:val="kk-KZ"/>
              </w:rPr>
              <w:t>и</w:t>
            </w:r>
            <w:r w:rsidRPr="009806E8">
              <w:rPr>
                <w:b/>
                <w:sz w:val="24"/>
                <w:szCs w:val="24"/>
              </w:rPr>
              <w:t xml:space="preserve"> уровня, структуры и динамики заболеваемости рабочих по классам и отдельным нозологическим формам</w:t>
            </w:r>
            <w:r w:rsidRPr="009806E8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Рассчитывает основные показатели заболеваемости.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Заполняет ф.№16 и персональную карту учета заболеваемости.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Анализирует заболеваемость на одном из производств с использованием критерия Стьюдента и показателей наглядности.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Вычисляет экономическую эффективность снижения заболеваемости на производстве.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3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sz w:val="24"/>
                <w:szCs w:val="24"/>
                <w:lang w:val="kk-KZ"/>
              </w:rPr>
              <w:t>П</w:t>
            </w:r>
            <w:r w:rsidRPr="009806E8">
              <w:rPr>
                <w:b/>
                <w:sz w:val="24"/>
                <w:szCs w:val="24"/>
              </w:rPr>
              <w:t>ров</w:t>
            </w:r>
            <w:r w:rsidRPr="009806E8">
              <w:rPr>
                <w:b/>
                <w:sz w:val="24"/>
                <w:szCs w:val="24"/>
                <w:lang w:val="kk-KZ"/>
              </w:rPr>
              <w:t>едение</w:t>
            </w:r>
            <w:r w:rsidRPr="009806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6E8">
              <w:rPr>
                <w:b/>
                <w:sz w:val="24"/>
                <w:szCs w:val="24"/>
              </w:rPr>
              <w:t>гигиеническ</w:t>
            </w:r>
            <w:proofErr w:type="spellEnd"/>
            <w:r w:rsidRPr="009806E8">
              <w:rPr>
                <w:b/>
                <w:sz w:val="24"/>
                <w:szCs w:val="24"/>
                <w:lang w:val="kk-KZ"/>
              </w:rPr>
              <w:t>ой</w:t>
            </w:r>
            <w:r w:rsidRPr="009806E8">
              <w:rPr>
                <w:b/>
                <w:sz w:val="24"/>
                <w:szCs w:val="24"/>
              </w:rPr>
              <w:t xml:space="preserve"> экспертиз</w:t>
            </w:r>
            <w:r w:rsidRPr="009806E8">
              <w:rPr>
                <w:b/>
                <w:sz w:val="24"/>
                <w:szCs w:val="24"/>
                <w:lang w:val="kk-KZ"/>
              </w:rPr>
              <w:t>ы</w:t>
            </w:r>
            <w:r w:rsidRPr="009806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6E8">
              <w:rPr>
                <w:b/>
                <w:sz w:val="24"/>
                <w:szCs w:val="24"/>
              </w:rPr>
              <w:t>производственн</w:t>
            </w:r>
            <w:proofErr w:type="spellEnd"/>
            <w:r w:rsidRPr="009806E8">
              <w:rPr>
                <w:b/>
                <w:sz w:val="24"/>
                <w:szCs w:val="24"/>
                <w:lang w:val="kk-KZ"/>
              </w:rPr>
              <w:t>ой вентиляции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Производит измерение давления воздуха в воздуховодах.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 xml:space="preserve">Производит измерение скорости движения и расхода воздуха в </w:t>
            </w:r>
            <w:proofErr w:type="spellStart"/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водуховодах</w:t>
            </w:r>
            <w:proofErr w:type="spellEnd"/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Составляет заключение о производительности вентиляционной установки.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ru-MO"/>
              </w:rPr>
              <w:t>1,5</w:t>
            </w:r>
          </w:p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ru-MO"/>
              </w:rPr>
            </w:pP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4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b/>
                <w:sz w:val="24"/>
                <w:szCs w:val="24"/>
                <w:lang w:val="kk-KZ"/>
              </w:rPr>
              <w:t>П</w:t>
            </w:r>
            <w:r w:rsidRPr="009806E8">
              <w:rPr>
                <w:b/>
                <w:sz w:val="24"/>
                <w:szCs w:val="24"/>
              </w:rPr>
              <w:t>ров</w:t>
            </w:r>
            <w:r w:rsidRPr="009806E8">
              <w:rPr>
                <w:b/>
                <w:sz w:val="24"/>
                <w:szCs w:val="24"/>
                <w:lang w:val="kk-KZ"/>
              </w:rPr>
              <w:t>едение</w:t>
            </w:r>
            <w:r w:rsidRPr="009806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6E8">
              <w:rPr>
                <w:b/>
                <w:sz w:val="24"/>
                <w:szCs w:val="24"/>
              </w:rPr>
              <w:t>гигиеническ</w:t>
            </w:r>
            <w:proofErr w:type="spellEnd"/>
            <w:r w:rsidRPr="009806E8">
              <w:rPr>
                <w:b/>
                <w:sz w:val="24"/>
                <w:szCs w:val="24"/>
                <w:lang w:val="kk-KZ"/>
              </w:rPr>
              <w:t>ой</w:t>
            </w:r>
            <w:r w:rsidRPr="009806E8">
              <w:rPr>
                <w:b/>
                <w:sz w:val="24"/>
                <w:szCs w:val="24"/>
              </w:rPr>
              <w:t xml:space="preserve"> экспертиз</w:t>
            </w:r>
            <w:r w:rsidRPr="009806E8">
              <w:rPr>
                <w:b/>
                <w:sz w:val="24"/>
                <w:szCs w:val="24"/>
                <w:lang w:val="kk-KZ"/>
              </w:rPr>
              <w:t>ы</w:t>
            </w:r>
            <w:r w:rsidRPr="009806E8">
              <w:rPr>
                <w:b/>
                <w:sz w:val="24"/>
                <w:szCs w:val="24"/>
              </w:rPr>
              <w:t xml:space="preserve"> производственно</w:t>
            </w:r>
            <w:r w:rsidRPr="009806E8">
              <w:rPr>
                <w:b/>
                <w:sz w:val="24"/>
                <w:szCs w:val="24"/>
                <w:lang w:val="kk-KZ"/>
              </w:rPr>
              <w:t>го освещения</w:t>
            </w:r>
            <w:r w:rsidRPr="009806E8">
              <w:rPr>
                <w:b/>
                <w:color w:val="000000"/>
                <w:spacing w:val="3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4</w:t>
            </w: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Измеряет освещенность на своем рабочем месте при искусственном комбинированном освещении и оценивает равномерность освещения.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Определяет коэффициенты отражения светлой, средней светлости и темной поверхностями (бумага белая, серая, темная).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 xml:space="preserve">Определяет контраст между объектом различения (лист синей или </w:t>
            </w: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lastRenderedPageBreak/>
              <w:t>фиолоетовой бумаги) и фоном (лист белой бумаги).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lastRenderedPageBreak/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Определяет КЕО в кабинете на своем рабочем месте при боковом свете и рассчитывает его величину для того светового пояса, в котором проводится оценка освещения.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Проводит гигиеническую оценку освещения в кабинете при искусственном и естесственном освещении и следующей зрительной работе: чтение книжного текста и письма.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Оформляет протокол и санитарно-гигиеническое заключение.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rPr>
          <w:trHeight w:val="321"/>
        </w:trPr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5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 xml:space="preserve"> </w:t>
            </w:r>
            <w:r w:rsidRPr="009806E8">
              <w:rPr>
                <w:b/>
                <w:sz w:val="24"/>
                <w:szCs w:val="24"/>
                <w:lang w:val="kk-KZ"/>
              </w:rPr>
              <w:t>Определение содержания пыли в воздухе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Определ</w:t>
            </w:r>
            <w:proofErr w:type="spellStart"/>
            <w:r w:rsidRPr="009806E8">
              <w:rPr>
                <w:sz w:val="24"/>
                <w:szCs w:val="24"/>
              </w:rPr>
              <w:t>яет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 xml:space="preserve"> содержание пылевых частиц в воздухе.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</w:t>
            </w:r>
            <w:r w:rsidRPr="009806E8">
              <w:rPr>
                <w:color w:val="000000"/>
                <w:spacing w:val="3"/>
                <w:sz w:val="24"/>
                <w:szCs w:val="24"/>
              </w:rPr>
              <w:t>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Определяет дисперсный состав пыли и содержание в ней свободного оксида кремния (IV)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</w:t>
            </w:r>
            <w:r w:rsidRPr="009806E8">
              <w:rPr>
                <w:color w:val="000000"/>
                <w:spacing w:val="3"/>
                <w:sz w:val="24"/>
                <w:szCs w:val="24"/>
              </w:rPr>
              <w:t>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 xml:space="preserve">Проводит гигиеническую оценку </w:t>
            </w:r>
            <w:r w:rsidRPr="009806E8">
              <w:rPr>
                <w:sz w:val="24"/>
                <w:szCs w:val="24"/>
                <w:lang w:val="kk-KZ"/>
              </w:rPr>
              <w:t>содержания пылевых частиц в воздухе в сравнении с СанПиН.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6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 xml:space="preserve"> Определение показателей микроклимата: температуры, относительной влажности</w:t>
            </w:r>
            <w:r w:rsidRPr="009806E8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9806E8">
              <w:rPr>
                <w:b/>
                <w:sz w:val="24"/>
                <w:szCs w:val="24"/>
              </w:rPr>
              <w:t>подвижности воздуха</w:t>
            </w:r>
            <w:r w:rsidRPr="009806E8">
              <w:rPr>
                <w:b/>
                <w:sz w:val="24"/>
                <w:szCs w:val="24"/>
                <w:lang w:val="kk-KZ"/>
              </w:rPr>
              <w:t xml:space="preserve"> и уровня теплового излучения</w:t>
            </w:r>
            <w:r w:rsidRPr="009806E8">
              <w:rPr>
                <w:b/>
                <w:sz w:val="24"/>
                <w:szCs w:val="24"/>
              </w:rPr>
              <w:t xml:space="preserve"> в </w:t>
            </w:r>
            <w:r w:rsidRPr="009806E8">
              <w:rPr>
                <w:b/>
                <w:sz w:val="24"/>
                <w:szCs w:val="24"/>
                <w:lang w:val="kk-KZ"/>
              </w:rPr>
              <w:t xml:space="preserve">производственных </w:t>
            </w:r>
            <w:proofErr w:type="spellStart"/>
            <w:r w:rsidRPr="009806E8">
              <w:rPr>
                <w:b/>
                <w:sz w:val="24"/>
                <w:szCs w:val="24"/>
              </w:rPr>
              <w:t>помещени</w:t>
            </w:r>
            <w:proofErr w:type="spellEnd"/>
            <w:r w:rsidRPr="009806E8">
              <w:rPr>
                <w:b/>
                <w:sz w:val="24"/>
                <w:szCs w:val="24"/>
                <w:lang w:val="kk-KZ"/>
              </w:rPr>
              <w:t xml:space="preserve">ях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Намечает точки инструментальных замеров параметров микроклимата.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Определяет параметры микроклимата.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Устанавливает тип исследуемого микроклимата и характер его воздействия.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Составляет план и определяет объем необходимых физиологических исследований.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Вносит полученные результаты в сводные таблицы.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kk-KZ"/>
              </w:rPr>
              <w:t>Параметры микроклимата соспоставляет с нормируемыми в нормативно-технической документации.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7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b/>
                <w:sz w:val="24"/>
                <w:szCs w:val="24"/>
              </w:rPr>
              <w:t xml:space="preserve">Определение </w:t>
            </w:r>
            <w:proofErr w:type="spellStart"/>
            <w:r w:rsidRPr="009806E8">
              <w:rPr>
                <w:b/>
                <w:sz w:val="24"/>
                <w:szCs w:val="24"/>
              </w:rPr>
              <w:t>уровн</w:t>
            </w:r>
            <w:proofErr w:type="spellEnd"/>
            <w:r w:rsidRPr="009806E8">
              <w:rPr>
                <w:b/>
                <w:sz w:val="24"/>
                <w:szCs w:val="24"/>
                <w:lang w:val="kk-KZ"/>
              </w:rPr>
              <w:t>ей вибрации в производственных помещениях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Измеряет основные параметры производственной вибрации.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Измеряет уровни виброскорости и виброускорения в октавных полосах частот.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Дает гигиеническую оценку результатов измерения вибрации.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Сопоставляет полученные данные с гигиеническими нормами.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Дает рекомендации по снижению уровня вибрации.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8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806E8">
              <w:rPr>
                <w:b/>
                <w:sz w:val="24"/>
                <w:szCs w:val="24"/>
              </w:rPr>
              <w:t xml:space="preserve">Определение уровней шума </w:t>
            </w:r>
            <w:r w:rsidRPr="009806E8">
              <w:rPr>
                <w:b/>
                <w:sz w:val="24"/>
                <w:szCs w:val="24"/>
                <w:lang w:val="kk-KZ"/>
              </w:rPr>
              <w:t>в производственных помещениях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Измеряет с помощью шумомера общий уровень звука (шума).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Определяет уровни звукового давления в октавных полосах частот шума.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С помощью аудиометра определяет устойчивость органа слуха к воздействию производственного шума.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Решает одну из ситуационных задач и рассчитывает эквивалентный уровень звука одного из непостиоянных шумов.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 xml:space="preserve">Дает гигиеническую оценку измеренного производствен-ного шума и </w:t>
            </w: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дает рекомендации по снижению уровня шума.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9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b/>
                <w:sz w:val="24"/>
                <w:szCs w:val="24"/>
                <w:lang w:val="kk-KZ"/>
              </w:rPr>
            </w:pPr>
            <w:r w:rsidRPr="009806E8">
              <w:rPr>
                <w:b/>
                <w:sz w:val="24"/>
                <w:szCs w:val="24"/>
              </w:rPr>
              <w:t xml:space="preserve">Оформление сопроводительных документов при взятии проб из </w:t>
            </w:r>
            <w:r w:rsidRPr="009806E8">
              <w:rPr>
                <w:b/>
                <w:sz w:val="24"/>
                <w:szCs w:val="24"/>
              </w:rPr>
              <w:lastRenderedPageBreak/>
              <w:t xml:space="preserve">различных объектов </w:t>
            </w:r>
            <w:r w:rsidRPr="009806E8">
              <w:rPr>
                <w:b/>
                <w:sz w:val="24"/>
                <w:szCs w:val="24"/>
                <w:lang w:val="kk-KZ"/>
              </w:rPr>
              <w:t>производственной</w:t>
            </w:r>
            <w:r w:rsidRPr="009806E8">
              <w:rPr>
                <w:b/>
                <w:sz w:val="24"/>
                <w:szCs w:val="24"/>
              </w:rPr>
              <w:t xml:space="preserve"> среды и проведенных измерений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lastRenderedPageBreak/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</w:rPr>
            </w:pPr>
            <w:proofErr w:type="spellStart"/>
            <w:r w:rsidRPr="009806E8">
              <w:rPr>
                <w:sz w:val="24"/>
                <w:szCs w:val="24"/>
              </w:rPr>
              <w:t>Отб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9806E8">
              <w:rPr>
                <w:sz w:val="24"/>
                <w:szCs w:val="24"/>
              </w:rPr>
              <w:t>р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ает</w:t>
            </w:r>
            <w:r w:rsidRPr="009806E8">
              <w:rPr>
                <w:sz w:val="24"/>
                <w:szCs w:val="24"/>
              </w:rPr>
              <w:t xml:space="preserve"> проб</w:t>
            </w:r>
            <w:r w:rsidRPr="009806E8">
              <w:rPr>
                <w:sz w:val="24"/>
                <w:szCs w:val="24"/>
                <w:lang w:val="kk-KZ"/>
              </w:rPr>
              <w:t>ы,</w:t>
            </w:r>
            <w:r w:rsidRPr="009806E8">
              <w:rPr>
                <w:sz w:val="24"/>
                <w:szCs w:val="24"/>
              </w:rPr>
              <w:t xml:space="preserve"> завершает составление сопроводительного документа: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  <w:lang w:val="ru-MO"/>
              </w:rPr>
            </w:pPr>
            <w:r w:rsidRPr="009806E8">
              <w:rPr>
                <w:sz w:val="24"/>
                <w:szCs w:val="24"/>
                <w:lang w:val="ru-MO"/>
              </w:rPr>
              <w:t xml:space="preserve">Указывает дату, время, место отбора, цель отбора, метод отбора в сопроводительном документе.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rPr>
          <w:trHeight w:val="574"/>
        </w:trPr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ru-MO"/>
              </w:rPr>
              <w:t>Указывает</w:t>
            </w:r>
            <w:r w:rsidRPr="009806E8">
              <w:rPr>
                <w:sz w:val="24"/>
                <w:szCs w:val="24"/>
              </w:rPr>
              <w:t xml:space="preserve"> фамилию лица, отобравшего пробу и представителя предприятия (при отборе проб воздуха);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rPr>
          <w:trHeight w:val="344"/>
        </w:trPr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ru-MO"/>
              </w:rPr>
              <w:t>У</w:t>
            </w:r>
            <w:proofErr w:type="spellStart"/>
            <w:r w:rsidRPr="009806E8">
              <w:rPr>
                <w:sz w:val="24"/>
                <w:szCs w:val="24"/>
              </w:rPr>
              <w:t>казывает</w:t>
            </w:r>
            <w:proofErr w:type="spellEnd"/>
            <w:r w:rsidRPr="009806E8">
              <w:rPr>
                <w:sz w:val="24"/>
                <w:szCs w:val="24"/>
              </w:rPr>
              <w:t xml:space="preserve"> время (начало и окончание отбора), разновидность поглотительного прибора, скорость аспирации, температуру окружающего воздуха, точки отбора, расстояние от пола и источников выделения вредного вещества;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9806E8">
              <w:rPr>
                <w:sz w:val="24"/>
                <w:szCs w:val="24"/>
              </w:rPr>
              <w:t>егистриру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е</w:t>
            </w:r>
            <w:r w:rsidRPr="009806E8">
              <w:rPr>
                <w:sz w:val="24"/>
                <w:szCs w:val="24"/>
              </w:rPr>
              <w:t xml:space="preserve">т </w:t>
            </w:r>
            <w:proofErr w:type="spellStart"/>
            <w:r w:rsidRPr="009806E8">
              <w:rPr>
                <w:sz w:val="24"/>
                <w:szCs w:val="24"/>
                <w:lang w:val="ru-MO"/>
              </w:rPr>
              <w:t>д</w:t>
            </w:r>
            <w:proofErr w:type="spellEnd"/>
            <w:r w:rsidRPr="009806E8">
              <w:rPr>
                <w:sz w:val="24"/>
                <w:szCs w:val="24"/>
              </w:rPr>
              <w:t>оставленные в лабораторию образцы (пробы) в специальном журнале учета.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10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b/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 xml:space="preserve"> </w:t>
            </w:r>
            <w:r w:rsidRPr="009806E8">
              <w:rPr>
                <w:b/>
                <w:sz w:val="24"/>
                <w:szCs w:val="24"/>
              </w:rPr>
              <w:t xml:space="preserve">Составление плана и отчета работы </w:t>
            </w:r>
            <w:r w:rsidRPr="009806E8">
              <w:rPr>
                <w:b/>
                <w:sz w:val="24"/>
                <w:szCs w:val="24"/>
                <w:lang w:val="kk-KZ"/>
              </w:rPr>
              <w:t>промышленного</w:t>
            </w:r>
            <w:r w:rsidRPr="009806E8">
              <w:rPr>
                <w:b/>
                <w:sz w:val="24"/>
                <w:szCs w:val="24"/>
              </w:rPr>
              <w:t xml:space="preserve"> отделения за определенный срок</w:t>
            </w:r>
            <w:r w:rsidRPr="009806E8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Знает «Санитарно-эпидемиологические правила и нормы», предъявляемые различным объектам в гигиене</w:t>
            </w:r>
            <w:r w:rsidRPr="009806E8">
              <w:rPr>
                <w:sz w:val="24"/>
                <w:szCs w:val="24"/>
                <w:lang w:val="kk-KZ"/>
              </w:rPr>
              <w:t xml:space="preserve"> труда</w:t>
            </w:r>
            <w:r w:rsidRPr="009806E8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Разбирается в видах учетно-отчетной документации отдела гигиены</w:t>
            </w:r>
            <w:r w:rsidRPr="009806E8">
              <w:rPr>
                <w:sz w:val="24"/>
                <w:szCs w:val="24"/>
                <w:lang w:val="kk-KZ"/>
              </w:rPr>
              <w:t xml:space="preserve"> труда</w:t>
            </w:r>
            <w:r w:rsidRPr="009806E8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0,5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</w:rPr>
              <w:t xml:space="preserve">Знает принципы составления плана, необходимые данные по району обслуживания: количество </w:t>
            </w:r>
            <w:r w:rsidRPr="009806E8">
              <w:rPr>
                <w:sz w:val="24"/>
                <w:szCs w:val="24"/>
                <w:lang w:val="kk-KZ"/>
              </w:rPr>
              <w:t xml:space="preserve">работающего </w:t>
            </w:r>
            <w:r w:rsidRPr="009806E8">
              <w:rPr>
                <w:sz w:val="24"/>
                <w:szCs w:val="24"/>
              </w:rPr>
              <w:t>населения</w:t>
            </w:r>
            <w:r w:rsidRPr="009806E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Знает источники загрязнения атмосферного воздуха, планирует сроки посещения промышленных объектов, расположенных в районе обслуживания.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По итогам проведенной работы за определенный период составляет отчет отдела.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9806E8" w:rsidRPr="009806E8" w:rsidTr="009806E8">
        <w:trPr>
          <w:trHeight w:val="344"/>
        </w:trPr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11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shd w:val="clear" w:color="auto" w:fill="FFFFFF"/>
              <w:spacing w:before="10" w:line="326" w:lineRule="exact"/>
              <w:jc w:val="both"/>
              <w:rPr>
                <w:b/>
                <w:sz w:val="24"/>
                <w:szCs w:val="24"/>
                <w:lang w:val="kk-KZ"/>
              </w:rPr>
            </w:pPr>
            <w:r w:rsidRPr="009806E8">
              <w:rPr>
                <w:b/>
                <w:sz w:val="24"/>
                <w:szCs w:val="24"/>
              </w:rPr>
              <w:t xml:space="preserve">Проведение мероприятий по повышению гигиенических знаний среди </w:t>
            </w:r>
            <w:r w:rsidRPr="009806E8">
              <w:rPr>
                <w:b/>
                <w:sz w:val="24"/>
                <w:szCs w:val="24"/>
                <w:lang w:val="kk-KZ"/>
              </w:rPr>
              <w:t xml:space="preserve">работающего </w:t>
            </w:r>
            <w:r w:rsidRPr="009806E8">
              <w:rPr>
                <w:b/>
                <w:sz w:val="24"/>
                <w:szCs w:val="24"/>
              </w:rPr>
              <w:t>населения (лекции, семинары, беседы)</w:t>
            </w:r>
            <w:r w:rsidRPr="009806E8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kk-KZ"/>
              </w:rPr>
              <w:t>4</w:t>
            </w: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proofErr w:type="spellStart"/>
            <w:r w:rsidRPr="009806E8">
              <w:rPr>
                <w:sz w:val="24"/>
                <w:szCs w:val="24"/>
              </w:rPr>
              <w:t>Пров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одит</w:t>
            </w:r>
            <w:r w:rsidRPr="009806E8">
              <w:rPr>
                <w:sz w:val="24"/>
                <w:szCs w:val="24"/>
              </w:rPr>
              <w:t xml:space="preserve"> беседы среди организованной части </w:t>
            </w:r>
            <w:r w:rsidRPr="009806E8">
              <w:rPr>
                <w:sz w:val="24"/>
                <w:szCs w:val="24"/>
                <w:lang w:val="kk-KZ"/>
              </w:rPr>
              <w:t xml:space="preserve">работающего </w:t>
            </w:r>
            <w:r w:rsidRPr="009806E8">
              <w:rPr>
                <w:sz w:val="24"/>
                <w:szCs w:val="24"/>
              </w:rPr>
              <w:t>населения.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kk-KZ"/>
              </w:rPr>
              <w:t>Г</w:t>
            </w:r>
            <w:proofErr w:type="spellStart"/>
            <w:r w:rsidRPr="009806E8">
              <w:rPr>
                <w:sz w:val="24"/>
                <w:szCs w:val="24"/>
              </w:rPr>
              <w:t>отов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ит</w:t>
            </w:r>
            <w:r w:rsidRPr="009806E8">
              <w:rPr>
                <w:sz w:val="24"/>
                <w:szCs w:val="24"/>
              </w:rPr>
              <w:t xml:space="preserve"> </w:t>
            </w:r>
            <w:proofErr w:type="spellStart"/>
            <w:r w:rsidRPr="009806E8">
              <w:rPr>
                <w:sz w:val="24"/>
                <w:szCs w:val="24"/>
              </w:rPr>
              <w:t>лекци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и</w:t>
            </w:r>
            <w:r w:rsidRPr="009806E8">
              <w:rPr>
                <w:sz w:val="24"/>
                <w:szCs w:val="24"/>
              </w:rPr>
              <w:t xml:space="preserve"> для </w:t>
            </w:r>
            <w:r w:rsidRPr="009806E8">
              <w:rPr>
                <w:sz w:val="24"/>
                <w:szCs w:val="24"/>
                <w:lang w:val="kk-KZ"/>
              </w:rPr>
              <w:t xml:space="preserve">проиводственных </w:t>
            </w:r>
            <w:r w:rsidRPr="009806E8">
              <w:rPr>
                <w:sz w:val="24"/>
                <w:szCs w:val="24"/>
              </w:rPr>
              <w:t xml:space="preserve">коллективов (о профилактике </w:t>
            </w:r>
            <w:r w:rsidRPr="009806E8">
              <w:rPr>
                <w:sz w:val="24"/>
                <w:szCs w:val="24"/>
                <w:lang w:val="kk-KZ"/>
              </w:rPr>
              <w:t>теплового удара работающих с источниками теплового излучения)</w:t>
            </w:r>
            <w:r w:rsidRPr="009806E8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2,0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proofErr w:type="spellStart"/>
            <w:r w:rsidRPr="009806E8">
              <w:rPr>
                <w:sz w:val="24"/>
                <w:szCs w:val="24"/>
              </w:rPr>
              <w:t>Организ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ует</w:t>
            </w:r>
            <w:r w:rsidRPr="009806E8">
              <w:rPr>
                <w:sz w:val="24"/>
                <w:szCs w:val="24"/>
              </w:rPr>
              <w:t xml:space="preserve"> семинар</w:t>
            </w:r>
            <w:r w:rsidRPr="009806E8">
              <w:rPr>
                <w:sz w:val="24"/>
                <w:szCs w:val="24"/>
                <w:lang w:val="kk-KZ"/>
              </w:rPr>
              <w:t>ы</w:t>
            </w:r>
            <w:r w:rsidRPr="009806E8">
              <w:rPr>
                <w:sz w:val="24"/>
                <w:szCs w:val="24"/>
              </w:rPr>
              <w:t xml:space="preserve"> для работающих лиц</w:t>
            </w:r>
            <w:r w:rsidRPr="009806E8">
              <w:rPr>
                <w:sz w:val="24"/>
                <w:szCs w:val="24"/>
                <w:lang w:val="kk-KZ"/>
              </w:rPr>
              <w:t xml:space="preserve"> </w:t>
            </w:r>
            <w:r w:rsidRPr="009806E8">
              <w:rPr>
                <w:sz w:val="24"/>
                <w:szCs w:val="24"/>
              </w:rPr>
              <w:t xml:space="preserve">по вопросам личной гигиены.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t>1,0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12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Составление проекта решения для вышестоящих инстанций по санитарным вопросам и предписаний руководителю предприятия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9806E8">
              <w:rPr>
                <w:sz w:val="24"/>
                <w:szCs w:val="24"/>
              </w:rPr>
              <w:t>Участ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вует</w:t>
            </w:r>
            <w:r w:rsidRPr="009806E8">
              <w:rPr>
                <w:sz w:val="24"/>
                <w:szCs w:val="24"/>
              </w:rPr>
              <w:t xml:space="preserve"> в подготовке проекта решения исполнительных органов области, города, района</w:t>
            </w:r>
            <w:r w:rsidRPr="009806E8">
              <w:rPr>
                <w:sz w:val="24"/>
                <w:szCs w:val="24"/>
                <w:lang w:val="kk-KZ"/>
              </w:rPr>
              <w:t xml:space="preserve"> </w:t>
            </w:r>
            <w:r w:rsidRPr="009806E8">
              <w:rPr>
                <w:sz w:val="24"/>
                <w:szCs w:val="24"/>
              </w:rPr>
              <w:t xml:space="preserve">о </w:t>
            </w:r>
            <w:proofErr w:type="spellStart"/>
            <w:r w:rsidRPr="009806E8">
              <w:rPr>
                <w:sz w:val="24"/>
                <w:szCs w:val="24"/>
              </w:rPr>
              <w:t>наложени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и</w:t>
            </w:r>
            <w:r w:rsidRPr="009806E8">
              <w:rPr>
                <w:sz w:val="24"/>
                <w:szCs w:val="24"/>
              </w:rPr>
              <w:t xml:space="preserve"> штрафа или каких</w:t>
            </w:r>
            <w:r w:rsidRPr="009806E8">
              <w:rPr>
                <w:sz w:val="24"/>
                <w:szCs w:val="24"/>
                <w:lang w:val="kk-KZ"/>
              </w:rPr>
              <w:t>-</w:t>
            </w:r>
            <w:r w:rsidRPr="009806E8">
              <w:rPr>
                <w:sz w:val="24"/>
                <w:szCs w:val="24"/>
              </w:rPr>
              <w:t>либо других мер предупреждения</w:t>
            </w:r>
            <w:r w:rsidRPr="009806E8">
              <w:rPr>
                <w:sz w:val="24"/>
                <w:szCs w:val="24"/>
                <w:lang w:val="kk-KZ"/>
              </w:rPr>
              <w:t xml:space="preserve"> (</w:t>
            </w:r>
            <w:r w:rsidRPr="009806E8">
              <w:rPr>
                <w:sz w:val="24"/>
                <w:szCs w:val="24"/>
              </w:rPr>
              <w:t xml:space="preserve">при </w:t>
            </w:r>
            <w:proofErr w:type="spellStart"/>
            <w:r w:rsidRPr="009806E8">
              <w:rPr>
                <w:sz w:val="24"/>
                <w:szCs w:val="24"/>
              </w:rPr>
              <w:t>обнаружени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и</w:t>
            </w:r>
            <w:r w:rsidRPr="009806E8">
              <w:rPr>
                <w:sz w:val="24"/>
                <w:szCs w:val="24"/>
              </w:rPr>
              <w:t xml:space="preserve"> нарушений санитарно-гигиенических правил и норм на каком</w:t>
            </w:r>
            <w:r w:rsidRPr="009806E8">
              <w:rPr>
                <w:sz w:val="24"/>
                <w:szCs w:val="24"/>
                <w:lang w:val="kk-KZ"/>
              </w:rPr>
              <w:t>-</w:t>
            </w:r>
            <w:r w:rsidRPr="009806E8">
              <w:rPr>
                <w:sz w:val="24"/>
                <w:szCs w:val="24"/>
              </w:rPr>
              <w:t xml:space="preserve">либо </w:t>
            </w:r>
            <w:r w:rsidRPr="009806E8">
              <w:rPr>
                <w:sz w:val="24"/>
                <w:szCs w:val="24"/>
                <w:lang w:val="kk-KZ"/>
              </w:rPr>
              <w:t xml:space="preserve">промышленном </w:t>
            </w:r>
            <w:r w:rsidRPr="009806E8">
              <w:rPr>
                <w:sz w:val="24"/>
                <w:szCs w:val="24"/>
              </w:rPr>
              <w:t>объекте</w:t>
            </w:r>
            <w:r w:rsidRPr="009806E8">
              <w:rPr>
                <w:sz w:val="24"/>
                <w:szCs w:val="24"/>
                <w:lang w:val="kk-KZ"/>
              </w:rPr>
              <w:t>).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2</w:t>
            </w:r>
            <w:r w:rsidRPr="009806E8">
              <w:rPr>
                <w:color w:val="000000"/>
                <w:spacing w:val="3"/>
                <w:sz w:val="24"/>
                <w:szCs w:val="24"/>
              </w:rPr>
              <w:t>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proofErr w:type="spellStart"/>
            <w:r w:rsidRPr="009806E8">
              <w:rPr>
                <w:sz w:val="24"/>
                <w:szCs w:val="24"/>
              </w:rPr>
              <w:t>Участ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вует</w:t>
            </w:r>
            <w:r w:rsidRPr="009806E8">
              <w:rPr>
                <w:sz w:val="24"/>
                <w:szCs w:val="24"/>
              </w:rPr>
              <w:t xml:space="preserve"> в подготовке предписания для Главного санитарного врача о выявленных нарушениях санитарно-гигиенических правил и норм на обследованном объекте по форм</w:t>
            </w:r>
            <w:r w:rsidRPr="009806E8">
              <w:rPr>
                <w:sz w:val="24"/>
                <w:szCs w:val="24"/>
                <w:lang w:val="kk-KZ"/>
              </w:rPr>
              <w:t>ам</w:t>
            </w:r>
            <w:r w:rsidRPr="009806E8">
              <w:rPr>
                <w:sz w:val="24"/>
                <w:szCs w:val="24"/>
              </w:rPr>
              <w:t xml:space="preserve">, приведенных в «Перечне форм </w:t>
            </w:r>
            <w:r w:rsidRPr="009806E8">
              <w:rPr>
                <w:sz w:val="24"/>
                <w:szCs w:val="24"/>
              </w:rPr>
              <w:lastRenderedPageBreak/>
              <w:t xml:space="preserve">первичной медицинской документации учреждений здравоохранения (в 4-х томах)».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</w:rPr>
              <w:lastRenderedPageBreak/>
              <w:t>2,0</w:t>
            </w:r>
          </w:p>
        </w:tc>
      </w:tr>
      <w:tr w:rsidR="009806E8" w:rsidRPr="009806E8" w:rsidTr="009806E8">
        <w:trPr>
          <w:trHeight w:val="257"/>
        </w:trPr>
        <w:tc>
          <w:tcPr>
            <w:tcW w:w="502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lastRenderedPageBreak/>
              <w:t>13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Оформление санитарного бюллетеня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9806E8"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9806E8">
              <w:rPr>
                <w:sz w:val="24"/>
                <w:szCs w:val="24"/>
              </w:rPr>
              <w:t>формляет</w:t>
            </w:r>
            <w:proofErr w:type="spellEnd"/>
            <w:r w:rsidRPr="009806E8">
              <w:rPr>
                <w:sz w:val="24"/>
                <w:szCs w:val="24"/>
              </w:rPr>
              <w:t xml:space="preserve"> </w:t>
            </w:r>
            <w:r w:rsidRPr="009806E8"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9806E8">
              <w:rPr>
                <w:sz w:val="24"/>
                <w:szCs w:val="24"/>
              </w:rPr>
              <w:t>амостоятельно</w:t>
            </w:r>
            <w:proofErr w:type="spellEnd"/>
            <w:r w:rsidRPr="009806E8">
              <w:rPr>
                <w:sz w:val="24"/>
                <w:szCs w:val="24"/>
              </w:rPr>
              <w:t xml:space="preserve"> санитарный бюллетень </w:t>
            </w:r>
            <w:r w:rsidRPr="009806E8">
              <w:rPr>
                <w:sz w:val="24"/>
                <w:szCs w:val="24"/>
                <w:lang w:val="kk-KZ"/>
              </w:rPr>
              <w:t xml:space="preserve">по </w:t>
            </w:r>
            <w:r w:rsidRPr="009806E8">
              <w:rPr>
                <w:sz w:val="24"/>
                <w:szCs w:val="24"/>
              </w:rPr>
              <w:t xml:space="preserve">проблемам </w:t>
            </w:r>
            <w:r w:rsidRPr="009806E8">
              <w:rPr>
                <w:sz w:val="24"/>
                <w:szCs w:val="24"/>
                <w:lang w:val="kk-KZ"/>
              </w:rPr>
              <w:t>заболеваний с ВУТ, профессиональных заболеваний.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2</w:t>
            </w:r>
            <w:r w:rsidRPr="009806E8">
              <w:rPr>
                <w:color w:val="000000"/>
                <w:spacing w:val="3"/>
                <w:sz w:val="24"/>
                <w:szCs w:val="24"/>
              </w:rPr>
              <w:t>,0</w:t>
            </w:r>
          </w:p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9806E8">
              <w:rPr>
                <w:sz w:val="24"/>
                <w:szCs w:val="24"/>
              </w:rPr>
              <w:t>формляет</w:t>
            </w:r>
            <w:proofErr w:type="spellEnd"/>
            <w:r w:rsidRPr="009806E8">
              <w:rPr>
                <w:sz w:val="24"/>
                <w:szCs w:val="24"/>
              </w:rPr>
              <w:t xml:space="preserve"> </w:t>
            </w:r>
            <w:r w:rsidRPr="009806E8"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9806E8">
              <w:rPr>
                <w:sz w:val="24"/>
                <w:szCs w:val="24"/>
              </w:rPr>
              <w:t>амостоятельно</w:t>
            </w:r>
            <w:proofErr w:type="spellEnd"/>
            <w:r w:rsidRPr="009806E8">
              <w:rPr>
                <w:sz w:val="24"/>
                <w:szCs w:val="24"/>
              </w:rPr>
              <w:t xml:space="preserve"> санитарный бюллетень </w:t>
            </w:r>
            <w:r w:rsidRPr="009806E8">
              <w:rPr>
                <w:sz w:val="24"/>
                <w:szCs w:val="24"/>
                <w:lang w:val="kk-KZ"/>
              </w:rPr>
              <w:t xml:space="preserve">по </w:t>
            </w:r>
            <w:r w:rsidRPr="009806E8">
              <w:rPr>
                <w:sz w:val="24"/>
                <w:szCs w:val="24"/>
              </w:rPr>
              <w:t xml:space="preserve">проблемам </w:t>
            </w:r>
            <w:r w:rsidRPr="009806E8">
              <w:rPr>
                <w:sz w:val="24"/>
                <w:szCs w:val="24"/>
                <w:lang w:val="kk-KZ"/>
              </w:rPr>
              <w:t>производственного травматизма.</w:t>
            </w:r>
            <w:r w:rsidRPr="00980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2</w:t>
            </w:r>
            <w:r w:rsidRPr="009806E8">
              <w:rPr>
                <w:color w:val="000000"/>
                <w:spacing w:val="3"/>
                <w:sz w:val="24"/>
                <w:szCs w:val="24"/>
              </w:rPr>
              <w:t>,0</w:t>
            </w:r>
          </w:p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</w:p>
        </w:tc>
      </w:tr>
      <w:tr w:rsidR="009806E8" w:rsidRPr="009806E8" w:rsidTr="009806E8">
        <w:tc>
          <w:tcPr>
            <w:tcW w:w="502" w:type="dxa"/>
            <w:vMerge w:val="restart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  <w:lang w:val="ru-MO"/>
              </w:rPr>
              <w:t>14</w:t>
            </w: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Работа с письмами населения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9806E8">
              <w:rPr>
                <w:b/>
                <w:color w:val="000000"/>
                <w:spacing w:val="3"/>
                <w:sz w:val="24"/>
                <w:szCs w:val="24"/>
              </w:rPr>
              <w:t>4,0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b/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kk-KZ"/>
              </w:rPr>
              <w:t>Беседует</w:t>
            </w:r>
            <w:r w:rsidRPr="009806E8">
              <w:rPr>
                <w:sz w:val="24"/>
                <w:szCs w:val="24"/>
              </w:rPr>
              <w:t xml:space="preserve"> </w:t>
            </w:r>
            <w:r w:rsidRPr="009806E8">
              <w:rPr>
                <w:sz w:val="24"/>
                <w:szCs w:val="24"/>
                <w:lang w:val="kk-KZ"/>
              </w:rPr>
              <w:t>с</w:t>
            </w:r>
            <w:r w:rsidRPr="009806E8">
              <w:rPr>
                <w:sz w:val="24"/>
                <w:szCs w:val="24"/>
              </w:rPr>
              <w:t xml:space="preserve"> </w:t>
            </w:r>
            <w:proofErr w:type="spellStart"/>
            <w:r w:rsidRPr="009806E8">
              <w:rPr>
                <w:sz w:val="24"/>
                <w:szCs w:val="24"/>
              </w:rPr>
              <w:t>населени</w:t>
            </w:r>
            <w:proofErr w:type="spellEnd"/>
            <w:r w:rsidRPr="009806E8">
              <w:rPr>
                <w:sz w:val="24"/>
                <w:szCs w:val="24"/>
                <w:lang w:val="kk-KZ"/>
              </w:rPr>
              <w:t>ем по</w:t>
            </w:r>
            <w:r w:rsidRPr="009806E8">
              <w:rPr>
                <w:sz w:val="24"/>
                <w:szCs w:val="24"/>
              </w:rPr>
              <w:t xml:space="preserve"> жалоб</w:t>
            </w:r>
            <w:r w:rsidRPr="009806E8">
              <w:rPr>
                <w:sz w:val="24"/>
                <w:szCs w:val="24"/>
                <w:lang w:val="kk-KZ"/>
              </w:rPr>
              <w:t>е</w:t>
            </w:r>
            <w:r w:rsidRPr="009806E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2</w:t>
            </w:r>
            <w:r w:rsidRPr="009806E8">
              <w:rPr>
                <w:color w:val="000000"/>
                <w:spacing w:val="3"/>
                <w:sz w:val="24"/>
                <w:szCs w:val="24"/>
              </w:rPr>
              <w:t>,0</w:t>
            </w:r>
          </w:p>
        </w:tc>
      </w:tr>
      <w:tr w:rsidR="009806E8" w:rsidRPr="009806E8" w:rsidTr="009806E8">
        <w:tc>
          <w:tcPr>
            <w:tcW w:w="502" w:type="dxa"/>
            <w:vMerge/>
          </w:tcPr>
          <w:p w:rsidR="009806E8" w:rsidRPr="009806E8" w:rsidRDefault="009806E8" w:rsidP="00ED335E">
            <w:pPr>
              <w:jc w:val="both"/>
              <w:rPr>
                <w:b/>
                <w:color w:val="000000"/>
                <w:spacing w:val="3"/>
                <w:sz w:val="24"/>
                <w:szCs w:val="24"/>
                <w:lang w:val="ru-MO"/>
              </w:rPr>
            </w:pPr>
          </w:p>
        </w:tc>
        <w:tc>
          <w:tcPr>
            <w:tcW w:w="7535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kk-KZ"/>
              </w:rPr>
              <w:t>Готовит с</w:t>
            </w:r>
            <w:proofErr w:type="spellStart"/>
            <w:r w:rsidRPr="009806E8">
              <w:rPr>
                <w:sz w:val="24"/>
                <w:szCs w:val="24"/>
              </w:rPr>
              <w:t>амостоятельно</w:t>
            </w:r>
            <w:proofErr w:type="spellEnd"/>
            <w:r w:rsidRPr="009806E8">
              <w:rPr>
                <w:sz w:val="24"/>
                <w:szCs w:val="24"/>
              </w:rPr>
              <w:t xml:space="preserve"> проект ответа на письма.</w:t>
            </w:r>
          </w:p>
        </w:tc>
        <w:tc>
          <w:tcPr>
            <w:tcW w:w="2027" w:type="dxa"/>
          </w:tcPr>
          <w:p w:rsidR="009806E8" w:rsidRPr="009806E8" w:rsidRDefault="009806E8" w:rsidP="00ED335E">
            <w:pPr>
              <w:jc w:val="both"/>
              <w:rPr>
                <w:color w:val="000000"/>
                <w:spacing w:val="3"/>
                <w:sz w:val="24"/>
                <w:szCs w:val="24"/>
                <w:lang w:val="kk-KZ"/>
              </w:rPr>
            </w:pPr>
            <w:r w:rsidRPr="009806E8">
              <w:rPr>
                <w:color w:val="000000"/>
                <w:spacing w:val="3"/>
                <w:sz w:val="24"/>
                <w:szCs w:val="24"/>
                <w:lang w:val="kk-KZ"/>
              </w:rPr>
              <w:t>2,0</w:t>
            </w:r>
          </w:p>
        </w:tc>
      </w:tr>
    </w:tbl>
    <w:p w:rsidR="009806E8" w:rsidRPr="009806E8" w:rsidRDefault="009806E8" w:rsidP="009806E8">
      <w:pPr>
        <w:shd w:val="clear" w:color="auto" w:fill="FFFFFF"/>
        <w:jc w:val="both"/>
        <w:rPr>
          <w:color w:val="000000"/>
          <w:spacing w:val="3"/>
          <w:sz w:val="24"/>
          <w:szCs w:val="24"/>
          <w:lang w:val="ru-MO"/>
        </w:rPr>
      </w:pPr>
    </w:p>
    <w:p w:rsidR="009806E8" w:rsidRPr="009806E8" w:rsidRDefault="009806E8" w:rsidP="009806E8">
      <w:pPr>
        <w:shd w:val="clear" w:color="auto" w:fill="FFFFFF"/>
        <w:jc w:val="both"/>
        <w:rPr>
          <w:color w:val="000000"/>
          <w:spacing w:val="3"/>
          <w:sz w:val="24"/>
          <w:szCs w:val="24"/>
          <w:lang w:val="ru-MO"/>
        </w:rPr>
      </w:pPr>
    </w:p>
    <w:p w:rsidR="009806E8" w:rsidRPr="009806E8" w:rsidRDefault="009806E8" w:rsidP="009806E8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  <w:r w:rsidRPr="009806E8">
        <w:rPr>
          <w:b/>
          <w:bCs/>
          <w:color w:val="000000"/>
          <w:spacing w:val="-4"/>
          <w:sz w:val="24"/>
          <w:szCs w:val="24"/>
        </w:rPr>
        <w:t xml:space="preserve">5 Таблица оценки  по </w:t>
      </w:r>
      <w:proofErr w:type="spellStart"/>
      <w:r w:rsidRPr="009806E8">
        <w:rPr>
          <w:b/>
          <w:bCs/>
          <w:color w:val="000000"/>
          <w:spacing w:val="-4"/>
          <w:sz w:val="24"/>
          <w:szCs w:val="24"/>
        </w:rPr>
        <w:t>бально-буквенной</w:t>
      </w:r>
      <w:proofErr w:type="spellEnd"/>
      <w:r w:rsidRPr="009806E8">
        <w:rPr>
          <w:b/>
          <w:bCs/>
          <w:color w:val="000000"/>
          <w:spacing w:val="-4"/>
          <w:sz w:val="24"/>
          <w:szCs w:val="24"/>
        </w:rPr>
        <w:t xml:space="preserve"> системе*</w:t>
      </w:r>
    </w:p>
    <w:p w:rsidR="009806E8" w:rsidRPr="009806E8" w:rsidRDefault="009806E8" w:rsidP="009806E8">
      <w:pPr>
        <w:shd w:val="clear" w:color="auto" w:fill="FFFFFF"/>
        <w:ind w:left="888"/>
        <w:jc w:val="both"/>
        <w:rPr>
          <w:b/>
          <w:bCs/>
          <w:color w:val="000000"/>
          <w:spacing w:val="-4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2393"/>
        <w:gridCol w:w="2393"/>
        <w:gridCol w:w="2696"/>
      </w:tblGrid>
      <w:tr w:rsidR="009806E8" w:rsidRPr="009806E8" w:rsidTr="009806E8">
        <w:tc>
          <w:tcPr>
            <w:tcW w:w="2582" w:type="dxa"/>
          </w:tcPr>
          <w:p w:rsidR="009806E8" w:rsidRPr="009806E8" w:rsidRDefault="009806E8" w:rsidP="00ED335E">
            <w:pPr>
              <w:jc w:val="both"/>
              <w:rPr>
                <w:b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b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 xml:space="preserve">Буквенный </w:t>
            </w:r>
          </w:p>
          <w:p w:rsidR="009806E8" w:rsidRPr="009806E8" w:rsidRDefault="009806E8" w:rsidP="00ED335E">
            <w:pPr>
              <w:jc w:val="both"/>
              <w:rPr>
                <w:b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эквивалент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b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 xml:space="preserve">Рейтинговый балл </w:t>
            </w:r>
            <w:proofErr w:type="gramStart"/>
            <w:r w:rsidRPr="009806E8">
              <w:rPr>
                <w:b/>
                <w:sz w:val="24"/>
                <w:szCs w:val="24"/>
              </w:rPr>
              <w:t>в</w:t>
            </w:r>
            <w:proofErr w:type="gramEnd"/>
            <w:r w:rsidRPr="009806E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b/>
                <w:sz w:val="24"/>
                <w:szCs w:val="24"/>
              </w:rPr>
            </w:pPr>
            <w:r w:rsidRPr="009806E8">
              <w:rPr>
                <w:b/>
                <w:sz w:val="24"/>
                <w:szCs w:val="24"/>
              </w:rPr>
              <w:t>В баллах</w:t>
            </w:r>
          </w:p>
        </w:tc>
      </w:tr>
      <w:tr w:rsidR="009806E8" w:rsidRPr="009806E8" w:rsidTr="009806E8">
        <w:tc>
          <w:tcPr>
            <w:tcW w:w="2582" w:type="dxa"/>
            <w:vMerge w:val="restart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 xml:space="preserve">Отлично 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95-100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4</w:t>
            </w:r>
          </w:p>
        </w:tc>
      </w:tr>
      <w:tr w:rsidR="009806E8" w:rsidRPr="009806E8" w:rsidTr="009806E8">
        <w:tc>
          <w:tcPr>
            <w:tcW w:w="2582" w:type="dxa"/>
            <w:vMerge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А-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90-94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3,67</w:t>
            </w:r>
          </w:p>
        </w:tc>
      </w:tr>
      <w:tr w:rsidR="009806E8" w:rsidRPr="009806E8" w:rsidTr="009806E8">
        <w:tc>
          <w:tcPr>
            <w:tcW w:w="2582" w:type="dxa"/>
            <w:vMerge w:val="restart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 xml:space="preserve">Хорошо 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В+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85-89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3,33</w:t>
            </w:r>
          </w:p>
        </w:tc>
      </w:tr>
      <w:tr w:rsidR="009806E8" w:rsidRPr="009806E8" w:rsidTr="009806E8">
        <w:tc>
          <w:tcPr>
            <w:tcW w:w="2582" w:type="dxa"/>
            <w:vMerge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80-84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3</w:t>
            </w:r>
          </w:p>
        </w:tc>
      </w:tr>
      <w:tr w:rsidR="009806E8" w:rsidRPr="009806E8" w:rsidTr="009806E8">
        <w:tc>
          <w:tcPr>
            <w:tcW w:w="2582" w:type="dxa"/>
            <w:vMerge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В-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75-79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2,67</w:t>
            </w:r>
          </w:p>
        </w:tc>
      </w:tr>
      <w:tr w:rsidR="009806E8" w:rsidRPr="009806E8" w:rsidTr="009806E8">
        <w:tc>
          <w:tcPr>
            <w:tcW w:w="2582" w:type="dxa"/>
            <w:vMerge w:val="restart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С+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70-74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2,33</w:t>
            </w:r>
          </w:p>
        </w:tc>
      </w:tr>
      <w:tr w:rsidR="009806E8" w:rsidRPr="009806E8" w:rsidTr="009806E8">
        <w:tc>
          <w:tcPr>
            <w:tcW w:w="2582" w:type="dxa"/>
            <w:vMerge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65-69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2</w:t>
            </w:r>
          </w:p>
        </w:tc>
      </w:tr>
      <w:tr w:rsidR="009806E8" w:rsidRPr="009806E8" w:rsidTr="009806E8">
        <w:tc>
          <w:tcPr>
            <w:tcW w:w="2582" w:type="dxa"/>
            <w:vMerge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С-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60-64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1,67</w:t>
            </w:r>
          </w:p>
        </w:tc>
      </w:tr>
      <w:tr w:rsidR="009806E8" w:rsidRPr="009806E8" w:rsidTr="009806E8">
        <w:tc>
          <w:tcPr>
            <w:tcW w:w="2582" w:type="dxa"/>
            <w:vMerge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  <w:lang w:val="en-US"/>
              </w:rPr>
              <w:t>D</w:t>
            </w:r>
            <w:r w:rsidRPr="009806E8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55-59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1,33</w:t>
            </w:r>
          </w:p>
        </w:tc>
      </w:tr>
      <w:tr w:rsidR="009806E8" w:rsidRPr="009806E8" w:rsidTr="009806E8">
        <w:tc>
          <w:tcPr>
            <w:tcW w:w="2582" w:type="dxa"/>
            <w:vMerge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en-US"/>
              </w:rPr>
            </w:pPr>
            <w:r w:rsidRPr="009806E8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50-54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1,0</w:t>
            </w:r>
          </w:p>
        </w:tc>
      </w:tr>
      <w:tr w:rsidR="009806E8" w:rsidRPr="009806E8" w:rsidTr="009806E8">
        <w:tc>
          <w:tcPr>
            <w:tcW w:w="2582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</w:p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  <w:lang w:val="en-US"/>
              </w:rPr>
            </w:pPr>
            <w:r w:rsidRPr="009806E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393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0-49</w:t>
            </w:r>
          </w:p>
        </w:tc>
        <w:tc>
          <w:tcPr>
            <w:tcW w:w="2696" w:type="dxa"/>
          </w:tcPr>
          <w:p w:rsidR="009806E8" w:rsidRPr="009806E8" w:rsidRDefault="009806E8" w:rsidP="00ED335E">
            <w:pPr>
              <w:jc w:val="both"/>
              <w:rPr>
                <w:sz w:val="24"/>
                <w:szCs w:val="24"/>
              </w:rPr>
            </w:pPr>
            <w:r w:rsidRPr="009806E8">
              <w:rPr>
                <w:sz w:val="24"/>
                <w:szCs w:val="24"/>
              </w:rPr>
              <w:t>0</w:t>
            </w:r>
          </w:p>
        </w:tc>
      </w:tr>
    </w:tbl>
    <w:p w:rsidR="009806E8" w:rsidRPr="009806E8" w:rsidRDefault="009806E8" w:rsidP="009806E8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  <w:r w:rsidRPr="009806E8">
        <w:rPr>
          <w:b/>
          <w:bCs/>
          <w:color w:val="000000"/>
          <w:spacing w:val="-4"/>
          <w:sz w:val="24"/>
          <w:szCs w:val="24"/>
        </w:rPr>
        <w:t>Примечание:</w:t>
      </w:r>
    </w:p>
    <w:p w:rsidR="009806E8" w:rsidRPr="009806E8" w:rsidRDefault="009806E8" w:rsidP="009806E8">
      <w:pPr>
        <w:shd w:val="clear" w:color="auto" w:fill="FFFFFF"/>
        <w:jc w:val="both"/>
        <w:rPr>
          <w:bCs/>
          <w:color w:val="000000"/>
          <w:spacing w:val="-4"/>
          <w:sz w:val="24"/>
          <w:szCs w:val="24"/>
        </w:rPr>
      </w:pPr>
      <w:r w:rsidRPr="009806E8">
        <w:rPr>
          <w:bCs/>
          <w:color w:val="000000"/>
          <w:spacing w:val="-4"/>
          <w:sz w:val="24"/>
          <w:szCs w:val="24"/>
        </w:rPr>
        <w:t>* - навык засчитывается как освоенный при получении оценки не ниже 1,67 баллов (не ниже 60-64%)</w:t>
      </w: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jc w:val="both"/>
        <w:rPr>
          <w:b/>
          <w:bCs/>
          <w:sz w:val="24"/>
          <w:szCs w:val="24"/>
        </w:rPr>
      </w:pPr>
    </w:p>
    <w:p w:rsidR="009806E8" w:rsidRPr="009806E8" w:rsidRDefault="009806E8" w:rsidP="009806E8">
      <w:pPr>
        <w:ind w:left="142"/>
        <w:jc w:val="both"/>
        <w:rPr>
          <w:b/>
          <w:bCs/>
          <w:i/>
          <w:iCs/>
          <w:sz w:val="24"/>
          <w:szCs w:val="24"/>
        </w:rPr>
      </w:pPr>
      <w:r w:rsidRPr="009806E8">
        <w:rPr>
          <w:b/>
          <w:bCs/>
          <w:sz w:val="24"/>
          <w:szCs w:val="24"/>
        </w:rPr>
        <w:t xml:space="preserve">7 Список рекомендуемой литературы </w:t>
      </w:r>
    </w:p>
    <w:p w:rsidR="009806E8" w:rsidRPr="009806E8" w:rsidRDefault="009806E8" w:rsidP="009806E8">
      <w:pPr>
        <w:pStyle w:val="ac"/>
        <w:rPr>
          <w:rFonts w:ascii="Times New Roman" w:hAnsi="Times New Roman"/>
          <w:szCs w:val="24"/>
        </w:rPr>
      </w:pPr>
    </w:p>
    <w:p w:rsidR="009806E8" w:rsidRPr="009806E8" w:rsidRDefault="009806E8" w:rsidP="009806E8">
      <w:pPr>
        <w:pStyle w:val="ac"/>
        <w:ind w:left="284"/>
        <w:rPr>
          <w:rFonts w:ascii="Times New Roman" w:hAnsi="Times New Roman"/>
          <w:b/>
          <w:szCs w:val="24"/>
          <w:lang w:val="ru-MO"/>
        </w:rPr>
      </w:pPr>
      <w:r w:rsidRPr="009806E8">
        <w:rPr>
          <w:rFonts w:ascii="Times New Roman" w:hAnsi="Times New Roman"/>
          <w:b/>
          <w:szCs w:val="24"/>
          <w:lang w:val="ru-MO"/>
        </w:rPr>
        <w:t xml:space="preserve">основные:   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</w:rPr>
      </w:pPr>
      <w:proofErr w:type="spellStart"/>
      <w:r w:rsidRPr="009806E8">
        <w:rPr>
          <w:rFonts w:ascii="Times New Roman" w:hAnsi="Times New Roman"/>
          <w:szCs w:val="24"/>
          <w:lang w:val="ru-RU"/>
        </w:rPr>
        <w:t>Измеров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 Н. Ф.</w:t>
      </w:r>
      <w:r w:rsidRPr="009806E8">
        <w:rPr>
          <w:rFonts w:ascii="Times New Roman" w:hAnsi="Times New Roman"/>
          <w:szCs w:val="24"/>
          <w:lang w:val="kk-KZ"/>
        </w:rPr>
        <w:t>, Кириллов В.Ф.</w:t>
      </w:r>
      <w:r w:rsidRPr="009806E8">
        <w:rPr>
          <w:rFonts w:ascii="Times New Roman" w:hAnsi="Times New Roman"/>
          <w:szCs w:val="24"/>
          <w:lang w:val="ru-RU"/>
        </w:rPr>
        <w:t xml:space="preserve"> Гигиена труда.</w:t>
      </w:r>
      <w:r w:rsidRPr="009806E8">
        <w:rPr>
          <w:rFonts w:ascii="Times New Roman" w:hAnsi="Times New Roman"/>
          <w:szCs w:val="24"/>
          <w:lang w:val="kk-KZ"/>
        </w:rPr>
        <w:t xml:space="preserve"> Учебник. </w:t>
      </w:r>
      <w:proofErr w:type="spellStart"/>
      <w:r w:rsidRPr="009806E8">
        <w:rPr>
          <w:rFonts w:ascii="Times New Roman" w:hAnsi="Times New Roman"/>
          <w:szCs w:val="24"/>
        </w:rPr>
        <w:t>Москва</w:t>
      </w:r>
      <w:proofErr w:type="spellEnd"/>
      <w:r w:rsidRPr="009806E8">
        <w:rPr>
          <w:rFonts w:ascii="Times New Roman" w:hAnsi="Times New Roman"/>
          <w:szCs w:val="24"/>
          <w:lang w:val="kk-KZ"/>
        </w:rPr>
        <w:t xml:space="preserve">, 2008.-592 с. 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9806E8">
        <w:rPr>
          <w:rFonts w:ascii="Times New Roman" w:hAnsi="Times New Roman"/>
          <w:szCs w:val="24"/>
          <w:lang w:val="ru-RU"/>
        </w:rPr>
        <w:t>Гигиена /</w:t>
      </w:r>
      <w:proofErr w:type="spellStart"/>
      <w:r w:rsidRPr="009806E8">
        <w:rPr>
          <w:rFonts w:ascii="Times New Roman" w:hAnsi="Times New Roman"/>
          <w:szCs w:val="24"/>
          <w:lang w:val="ru-RU"/>
        </w:rPr>
        <w:t>Кенесариев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 У.И., </w:t>
      </w:r>
      <w:proofErr w:type="spellStart"/>
      <w:r w:rsidRPr="009806E8">
        <w:rPr>
          <w:rFonts w:ascii="Times New Roman" w:hAnsi="Times New Roman"/>
          <w:szCs w:val="24"/>
          <w:lang w:val="ru-RU"/>
        </w:rPr>
        <w:t>Тогузбаева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 К.К. и др., Учебник </w:t>
      </w:r>
      <w:proofErr w:type="spellStart"/>
      <w:r w:rsidRPr="009806E8">
        <w:rPr>
          <w:rFonts w:ascii="Times New Roman" w:hAnsi="Times New Roman"/>
          <w:szCs w:val="24"/>
          <w:lang w:val="ru-RU"/>
        </w:rPr>
        <w:t>Алматы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. </w:t>
      </w:r>
      <w:r w:rsidRPr="009806E8">
        <w:rPr>
          <w:rFonts w:ascii="Times New Roman" w:hAnsi="Times New Roman"/>
          <w:szCs w:val="24"/>
        </w:rPr>
        <w:t xml:space="preserve">2009. - 668 </w:t>
      </w:r>
      <w:proofErr w:type="gramStart"/>
      <w:r w:rsidRPr="009806E8">
        <w:rPr>
          <w:rFonts w:ascii="Times New Roman" w:hAnsi="Times New Roman"/>
          <w:szCs w:val="24"/>
        </w:rPr>
        <w:t>с</w:t>
      </w:r>
      <w:proofErr w:type="gramEnd"/>
      <w:r w:rsidRPr="009806E8">
        <w:rPr>
          <w:rFonts w:ascii="Times New Roman" w:hAnsi="Times New Roman"/>
          <w:szCs w:val="24"/>
        </w:rPr>
        <w:t>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color w:val="FF0000"/>
          <w:szCs w:val="24"/>
        </w:rPr>
      </w:pPr>
      <w:r w:rsidRPr="009806E8">
        <w:rPr>
          <w:rFonts w:ascii="Times New Roman" w:hAnsi="Times New Roman"/>
          <w:szCs w:val="24"/>
          <w:lang w:val="ru-RU"/>
        </w:rPr>
        <w:t xml:space="preserve">Руководство по санитарной экспертизе в области гигиены труда. Под </w:t>
      </w:r>
      <w:proofErr w:type="spellStart"/>
      <w:proofErr w:type="gramStart"/>
      <w:r w:rsidRPr="009806E8">
        <w:rPr>
          <w:rFonts w:ascii="Times New Roman" w:hAnsi="Times New Roman"/>
          <w:szCs w:val="24"/>
          <w:lang w:val="ru-RU"/>
        </w:rPr>
        <w:t>ред</w:t>
      </w:r>
      <w:proofErr w:type="spellEnd"/>
      <w:proofErr w:type="gramEnd"/>
      <w:r w:rsidRPr="009806E8">
        <w:rPr>
          <w:rFonts w:ascii="Times New Roman" w:hAnsi="Times New Roman"/>
          <w:szCs w:val="24"/>
          <w:lang w:val="ru-RU"/>
        </w:rPr>
        <w:t xml:space="preserve"> д.м.н., проф. </w:t>
      </w:r>
      <w:proofErr w:type="spellStart"/>
      <w:r w:rsidRPr="009806E8">
        <w:rPr>
          <w:rFonts w:ascii="Times New Roman" w:hAnsi="Times New Roman"/>
          <w:szCs w:val="24"/>
        </w:rPr>
        <w:t>Сраубаева</w:t>
      </w:r>
      <w:proofErr w:type="spellEnd"/>
      <w:r w:rsidRPr="009806E8">
        <w:rPr>
          <w:rFonts w:ascii="Times New Roman" w:hAnsi="Times New Roman"/>
          <w:szCs w:val="24"/>
        </w:rPr>
        <w:t xml:space="preserve"> Е.Н., </w:t>
      </w:r>
      <w:proofErr w:type="spellStart"/>
      <w:r w:rsidRPr="009806E8">
        <w:rPr>
          <w:rFonts w:ascii="Times New Roman" w:hAnsi="Times New Roman"/>
          <w:szCs w:val="24"/>
        </w:rPr>
        <w:t>Белоног</w:t>
      </w:r>
      <w:proofErr w:type="spellEnd"/>
      <w:r w:rsidRPr="009806E8">
        <w:rPr>
          <w:rFonts w:ascii="Times New Roman" w:hAnsi="Times New Roman"/>
          <w:szCs w:val="24"/>
        </w:rPr>
        <w:t xml:space="preserve"> А.А. – </w:t>
      </w:r>
      <w:proofErr w:type="spellStart"/>
      <w:r w:rsidRPr="009806E8">
        <w:rPr>
          <w:rFonts w:ascii="Times New Roman" w:hAnsi="Times New Roman"/>
          <w:szCs w:val="24"/>
        </w:rPr>
        <w:t>Караганда</w:t>
      </w:r>
      <w:proofErr w:type="spellEnd"/>
      <w:r w:rsidRPr="009806E8">
        <w:rPr>
          <w:rFonts w:ascii="Times New Roman" w:hAnsi="Times New Roman"/>
          <w:szCs w:val="24"/>
        </w:rPr>
        <w:t xml:space="preserve">, 2008. </w:t>
      </w:r>
      <w:r w:rsidRPr="009806E8">
        <w:rPr>
          <w:rFonts w:ascii="Times New Roman" w:hAnsi="Times New Roman"/>
          <w:szCs w:val="24"/>
          <w:lang w:val="kk-KZ"/>
        </w:rPr>
        <w:t>-</w:t>
      </w:r>
      <w:r w:rsidRPr="009806E8">
        <w:rPr>
          <w:rFonts w:ascii="Times New Roman" w:hAnsi="Times New Roman"/>
          <w:szCs w:val="24"/>
        </w:rPr>
        <w:t>562 с.</w:t>
      </w:r>
    </w:p>
    <w:p w:rsidR="009806E8" w:rsidRPr="009806E8" w:rsidRDefault="009806E8" w:rsidP="009806E8">
      <w:pPr>
        <w:pStyle w:val="ac"/>
        <w:ind w:left="284"/>
        <w:rPr>
          <w:rFonts w:ascii="Times New Roman" w:hAnsi="Times New Roman"/>
          <w:b/>
          <w:szCs w:val="24"/>
        </w:rPr>
      </w:pPr>
      <w:proofErr w:type="spellStart"/>
      <w:proofErr w:type="gramStart"/>
      <w:r w:rsidRPr="009806E8">
        <w:rPr>
          <w:rFonts w:ascii="Times New Roman" w:hAnsi="Times New Roman"/>
          <w:b/>
          <w:szCs w:val="24"/>
        </w:rPr>
        <w:t>дополнительная</w:t>
      </w:r>
      <w:proofErr w:type="spellEnd"/>
      <w:proofErr w:type="gramEnd"/>
      <w:r w:rsidRPr="009806E8">
        <w:rPr>
          <w:rFonts w:ascii="Times New Roman" w:hAnsi="Times New Roman"/>
          <w:b/>
          <w:szCs w:val="24"/>
        </w:rPr>
        <w:t>: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9806E8">
        <w:rPr>
          <w:rFonts w:ascii="Times New Roman" w:hAnsi="Times New Roman"/>
          <w:szCs w:val="24"/>
          <w:lang w:val="ru-RU"/>
        </w:rPr>
        <w:t xml:space="preserve">Санитарные нормы и правила по гигиене труда промышленности. </w:t>
      </w:r>
      <w:r w:rsidRPr="009806E8">
        <w:rPr>
          <w:rFonts w:ascii="Times New Roman" w:hAnsi="Times New Roman"/>
          <w:szCs w:val="24"/>
        </w:rPr>
        <w:t xml:space="preserve">3 т. </w:t>
      </w:r>
      <w:proofErr w:type="gramStart"/>
      <w:r w:rsidRPr="009806E8">
        <w:rPr>
          <w:rFonts w:ascii="Times New Roman" w:hAnsi="Times New Roman"/>
          <w:szCs w:val="24"/>
        </w:rPr>
        <w:t>-</w:t>
      </w:r>
      <w:proofErr w:type="spellStart"/>
      <w:r w:rsidRPr="009806E8">
        <w:rPr>
          <w:rFonts w:ascii="Times New Roman" w:hAnsi="Times New Roman"/>
          <w:szCs w:val="24"/>
        </w:rPr>
        <w:t>О</w:t>
      </w:r>
      <w:proofErr w:type="gramEnd"/>
      <w:r w:rsidRPr="009806E8">
        <w:rPr>
          <w:rFonts w:ascii="Times New Roman" w:hAnsi="Times New Roman"/>
          <w:szCs w:val="24"/>
        </w:rPr>
        <w:t>мск</w:t>
      </w:r>
      <w:proofErr w:type="spellEnd"/>
      <w:r w:rsidRPr="009806E8">
        <w:rPr>
          <w:rFonts w:ascii="Times New Roman" w:hAnsi="Times New Roman"/>
          <w:szCs w:val="24"/>
        </w:rPr>
        <w:t>. 1995. – 1050 с.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9806E8">
        <w:rPr>
          <w:rFonts w:ascii="Times New Roman" w:hAnsi="Times New Roman"/>
          <w:szCs w:val="24"/>
          <w:lang w:val="ru-RU"/>
        </w:rPr>
        <w:t xml:space="preserve">Медицина труда. Учебник/ под ред. </w:t>
      </w:r>
      <w:proofErr w:type="spellStart"/>
      <w:r w:rsidRPr="009806E8">
        <w:rPr>
          <w:rFonts w:ascii="Times New Roman" w:hAnsi="Times New Roman"/>
          <w:szCs w:val="24"/>
        </w:rPr>
        <w:t>Н.Ф.Измерова</w:t>
      </w:r>
      <w:proofErr w:type="spellEnd"/>
      <w:r w:rsidRPr="009806E8">
        <w:rPr>
          <w:rFonts w:ascii="Times New Roman" w:hAnsi="Times New Roman"/>
          <w:szCs w:val="24"/>
        </w:rPr>
        <w:t xml:space="preserve">./ 2008. – 520 </w:t>
      </w:r>
      <w:proofErr w:type="gramStart"/>
      <w:r w:rsidRPr="009806E8">
        <w:rPr>
          <w:rFonts w:ascii="Times New Roman" w:hAnsi="Times New Roman"/>
          <w:szCs w:val="24"/>
        </w:rPr>
        <w:t>с</w:t>
      </w:r>
      <w:proofErr w:type="gramEnd"/>
      <w:r w:rsidRPr="009806E8">
        <w:rPr>
          <w:rFonts w:ascii="Times New Roman" w:hAnsi="Times New Roman"/>
          <w:szCs w:val="24"/>
        </w:rPr>
        <w:t>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9806E8">
        <w:rPr>
          <w:rFonts w:ascii="Times New Roman" w:hAnsi="Times New Roman"/>
          <w:szCs w:val="24"/>
          <w:lang w:val="ru-RU"/>
        </w:rPr>
        <w:t xml:space="preserve">Методика изучения производственного микроклимата и его влияния на организм </w:t>
      </w:r>
      <w:proofErr w:type="gramStart"/>
      <w:r w:rsidRPr="009806E8">
        <w:rPr>
          <w:rFonts w:ascii="Times New Roman" w:hAnsi="Times New Roman"/>
          <w:szCs w:val="24"/>
          <w:lang w:val="ru-RU"/>
        </w:rPr>
        <w:t>работающих</w:t>
      </w:r>
      <w:proofErr w:type="gramEnd"/>
      <w:r w:rsidRPr="009806E8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Pr="009806E8">
        <w:rPr>
          <w:rFonts w:ascii="Times New Roman" w:hAnsi="Times New Roman"/>
          <w:szCs w:val="24"/>
          <w:lang w:val="ru-RU"/>
        </w:rPr>
        <w:t>Под</w:t>
      </w:r>
      <w:proofErr w:type="gramStart"/>
      <w:r w:rsidRPr="009806E8">
        <w:rPr>
          <w:rFonts w:ascii="Times New Roman" w:hAnsi="Times New Roman"/>
          <w:szCs w:val="24"/>
          <w:lang w:val="ru-RU"/>
        </w:rPr>
        <w:t>.р</w:t>
      </w:r>
      <w:proofErr w:type="gramEnd"/>
      <w:r w:rsidRPr="009806E8">
        <w:rPr>
          <w:rFonts w:ascii="Times New Roman" w:hAnsi="Times New Roman"/>
          <w:szCs w:val="24"/>
          <w:lang w:val="ru-RU"/>
        </w:rPr>
        <w:t>ед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. к.м.н. </w:t>
      </w:r>
      <w:proofErr w:type="spellStart"/>
      <w:r w:rsidRPr="009806E8">
        <w:rPr>
          <w:rFonts w:ascii="Times New Roman" w:hAnsi="Times New Roman"/>
          <w:szCs w:val="24"/>
          <w:lang w:val="ru-RU"/>
        </w:rPr>
        <w:t>Жакенов</w:t>
      </w:r>
      <w:proofErr w:type="spellEnd"/>
      <w:r w:rsidRPr="009806E8">
        <w:rPr>
          <w:rFonts w:ascii="Times New Roman" w:hAnsi="Times New Roman"/>
          <w:szCs w:val="24"/>
          <w:lang w:val="kk-KZ"/>
        </w:rPr>
        <w:t>ой</w:t>
      </w:r>
      <w:r w:rsidRPr="009806E8">
        <w:rPr>
          <w:rFonts w:ascii="Times New Roman" w:hAnsi="Times New Roman"/>
          <w:szCs w:val="24"/>
          <w:lang w:val="ru-RU"/>
        </w:rPr>
        <w:t xml:space="preserve"> С.Р. Учебно-методическое пособие</w:t>
      </w:r>
      <w:r w:rsidRPr="009806E8">
        <w:rPr>
          <w:rFonts w:ascii="Times New Roman" w:hAnsi="Times New Roman"/>
          <w:szCs w:val="24"/>
          <w:lang w:val="kk-KZ"/>
        </w:rPr>
        <w:t>.</w:t>
      </w:r>
      <w:r w:rsidRPr="009806E8">
        <w:rPr>
          <w:rFonts w:ascii="Times New Roman" w:hAnsi="Times New Roman"/>
          <w:szCs w:val="24"/>
          <w:lang w:val="ru-RU"/>
        </w:rPr>
        <w:t xml:space="preserve"> </w:t>
      </w:r>
      <w:r w:rsidRPr="009806E8">
        <w:rPr>
          <w:rFonts w:ascii="Times New Roman" w:hAnsi="Times New Roman"/>
          <w:szCs w:val="24"/>
        </w:rPr>
        <w:t>ISBN 9965-406-50-2. –</w:t>
      </w:r>
      <w:proofErr w:type="spellStart"/>
      <w:r w:rsidRPr="009806E8">
        <w:rPr>
          <w:rFonts w:ascii="Times New Roman" w:hAnsi="Times New Roman"/>
          <w:szCs w:val="24"/>
        </w:rPr>
        <w:t>Караганда</w:t>
      </w:r>
      <w:proofErr w:type="spellEnd"/>
      <w:r w:rsidRPr="009806E8">
        <w:rPr>
          <w:rFonts w:ascii="Times New Roman" w:hAnsi="Times New Roman"/>
          <w:szCs w:val="24"/>
        </w:rPr>
        <w:t>, 2005. -56</w:t>
      </w:r>
      <w:r w:rsidRPr="009806E8">
        <w:rPr>
          <w:rFonts w:ascii="Times New Roman" w:hAnsi="Times New Roman"/>
          <w:szCs w:val="24"/>
          <w:lang w:val="kk-KZ"/>
        </w:rPr>
        <w:t xml:space="preserve"> </w:t>
      </w:r>
      <w:r w:rsidRPr="009806E8">
        <w:rPr>
          <w:rFonts w:ascii="Times New Roman" w:hAnsi="Times New Roman"/>
          <w:szCs w:val="24"/>
        </w:rPr>
        <w:t>с.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ru-RU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</w:t>
      </w:r>
      <w:proofErr w:type="spellStart"/>
      <w:r w:rsidRPr="009806E8">
        <w:rPr>
          <w:rFonts w:ascii="Times New Roman" w:hAnsi="Times New Roman"/>
          <w:szCs w:val="24"/>
          <w:lang w:val="ru-RU"/>
        </w:rPr>
        <w:t>профпатологии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. </w:t>
      </w:r>
      <w:r w:rsidRPr="009806E8">
        <w:rPr>
          <w:rFonts w:ascii="Times New Roman" w:hAnsi="Times New Roman"/>
          <w:szCs w:val="24"/>
          <w:lang w:val="kk-KZ"/>
        </w:rPr>
        <w:t>У</w:t>
      </w:r>
      <w:proofErr w:type="spellStart"/>
      <w:r w:rsidRPr="009806E8">
        <w:rPr>
          <w:rFonts w:ascii="Times New Roman" w:hAnsi="Times New Roman"/>
          <w:szCs w:val="24"/>
          <w:lang w:val="ru-RU"/>
        </w:rPr>
        <w:t>чебное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 пособие. –Караганда, 2008 . – 80 </w:t>
      </w:r>
      <w:proofErr w:type="gramStart"/>
      <w:r w:rsidRPr="009806E8">
        <w:rPr>
          <w:rFonts w:ascii="Times New Roman" w:hAnsi="Times New Roman"/>
          <w:szCs w:val="24"/>
          <w:lang w:val="ru-RU"/>
        </w:rPr>
        <w:t>с</w:t>
      </w:r>
      <w:proofErr w:type="gramEnd"/>
      <w:r w:rsidRPr="009806E8">
        <w:rPr>
          <w:rFonts w:ascii="Times New Roman" w:hAnsi="Times New Roman"/>
          <w:szCs w:val="24"/>
          <w:lang w:val="ru-RU"/>
        </w:rPr>
        <w:t>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  <w:lang w:val="ru-RU"/>
        </w:rPr>
      </w:pPr>
      <w:r w:rsidRPr="009806E8">
        <w:rPr>
          <w:rFonts w:ascii="Times New Roman" w:hAnsi="Times New Roman"/>
          <w:szCs w:val="24"/>
          <w:lang w:val="kk-KZ"/>
        </w:rPr>
        <w:t>Предупредительный</w:t>
      </w:r>
      <w:r w:rsidRPr="009806E8">
        <w:rPr>
          <w:rFonts w:ascii="Times New Roman" w:hAnsi="Times New Roman"/>
          <w:szCs w:val="24"/>
          <w:lang w:val="ru-RU"/>
        </w:rPr>
        <w:t xml:space="preserve"> и текущий санитарный надзор</w:t>
      </w:r>
      <w:r w:rsidRPr="009806E8">
        <w:rPr>
          <w:rFonts w:ascii="Times New Roman" w:hAnsi="Times New Roman"/>
          <w:szCs w:val="24"/>
          <w:lang w:val="kk-KZ"/>
        </w:rPr>
        <w:t xml:space="preserve"> за вентиляцией/</w:t>
      </w:r>
      <w:r w:rsidRPr="009806E8">
        <w:rPr>
          <w:rFonts w:ascii="Times New Roman" w:hAnsi="Times New Roman"/>
          <w:szCs w:val="24"/>
          <w:lang w:val="ru-RU"/>
        </w:rPr>
        <w:t xml:space="preserve"> </w:t>
      </w:r>
      <w:r w:rsidRPr="009806E8">
        <w:rPr>
          <w:rFonts w:ascii="Times New Roman" w:hAnsi="Times New Roman"/>
          <w:szCs w:val="24"/>
          <w:lang w:val="kk-KZ"/>
        </w:rPr>
        <w:t>Сраубаев Е.Н., Жакенова С.Р., Шинтаева Н.У.</w:t>
      </w:r>
      <w:r w:rsidRPr="009806E8">
        <w:rPr>
          <w:rFonts w:ascii="Times New Roman" w:hAnsi="Times New Roman"/>
          <w:szCs w:val="24"/>
          <w:lang w:val="ru-RU"/>
        </w:rPr>
        <w:t>–</w:t>
      </w:r>
      <w:r w:rsidRPr="009806E8">
        <w:rPr>
          <w:rFonts w:ascii="Times New Roman" w:hAnsi="Times New Roman"/>
          <w:szCs w:val="24"/>
          <w:lang w:val="kk-KZ"/>
        </w:rPr>
        <w:t xml:space="preserve"> </w:t>
      </w:r>
      <w:r w:rsidRPr="009806E8">
        <w:rPr>
          <w:rFonts w:ascii="Times New Roman" w:hAnsi="Times New Roman"/>
          <w:szCs w:val="24"/>
          <w:lang w:val="ru-RU"/>
        </w:rPr>
        <w:t>Караганда, 20</w:t>
      </w:r>
      <w:r w:rsidRPr="009806E8">
        <w:rPr>
          <w:rFonts w:ascii="Times New Roman" w:hAnsi="Times New Roman"/>
          <w:szCs w:val="24"/>
          <w:lang w:val="kk-KZ"/>
        </w:rPr>
        <w:t>10</w:t>
      </w:r>
      <w:r w:rsidRPr="009806E8">
        <w:rPr>
          <w:rFonts w:ascii="Times New Roman" w:hAnsi="Times New Roman"/>
          <w:szCs w:val="24"/>
          <w:lang w:val="ru-RU"/>
        </w:rPr>
        <w:t>.-</w:t>
      </w:r>
      <w:r w:rsidRPr="009806E8">
        <w:rPr>
          <w:rFonts w:ascii="Times New Roman" w:hAnsi="Times New Roman"/>
          <w:szCs w:val="24"/>
          <w:lang w:val="kk-KZ"/>
        </w:rPr>
        <w:t xml:space="preserve">66 </w:t>
      </w:r>
      <w:r w:rsidRPr="009806E8">
        <w:rPr>
          <w:rFonts w:ascii="Times New Roman" w:hAnsi="Times New Roman"/>
          <w:szCs w:val="24"/>
          <w:lang w:val="ru-RU"/>
        </w:rPr>
        <w:t>с.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9806E8">
        <w:rPr>
          <w:rFonts w:ascii="Times New Roman" w:hAnsi="Times New Roman"/>
          <w:szCs w:val="24"/>
          <w:lang w:val="ru-RU"/>
        </w:rPr>
        <w:t xml:space="preserve">Гигиена труда в ведущих отраслях промышленности РК. Учебно-методическое пособие. </w:t>
      </w:r>
      <w:proofErr w:type="spellStart"/>
      <w:r w:rsidRPr="009806E8">
        <w:rPr>
          <w:rFonts w:ascii="Times New Roman" w:hAnsi="Times New Roman"/>
          <w:szCs w:val="24"/>
          <w:lang w:val="ru-RU"/>
        </w:rPr>
        <w:t>Тогузбаева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 К.К. </w:t>
      </w:r>
      <w:proofErr w:type="spellStart"/>
      <w:r w:rsidRPr="009806E8">
        <w:rPr>
          <w:rFonts w:ascii="Times New Roman" w:hAnsi="Times New Roman"/>
          <w:szCs w:val="24"/>
          <w:lang w:val="ru-RU"/>
        </w:rPr>
        <w:t>Алматы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. </w:t>
      </w:r>
      <w:r w:rsidRPr="009806E8">
        <w:rPr>
          <w:rFonts w:ascii="Times New Roman" w:hAnsi="Times New Roman"/>
          <w:szCs w:val="24"/>
        </w:rPr>
        <w:t>2010.</w:t>
      </w:r>
      <w:r w:rsidRPr="009806E8">
        <w:rPr>
          <w:rFonts w:ascii="Times New Roman" w:hAnsi="Times New Roman"/>
          <w:szCs w:val="24"/>
          <w:lang w:val="kk-KZ"/>
        </w:rPr>
        <w:t xml:space="preserve">- </w:t>
      </w:r>
      <w:r w:rsidRPr="009806E8">
        <w:rPr>
          <w:rFonts w:ascii="Times New Roman" w:hAnsi="Times New Roman"/>
          <w:szCs w:val="24"/>
        </w:rPr>
        <w:t>73 с.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9806E8">
        <w:rPr>
          <w:rFonts w:ascii="Times New Roman" w:hAnsi="Times New Roman"/>
          <w:szCs w:val="24"/>
          <w:lang w:val="ru-RU"/>
        </w:rPr>
        <w:t xml:space="preserve">Гигиена труда при работе с видеотерминалами. Учебно-методическое пособие. </w:t>
      </w:r>
      <w:proofErr w:type="spellStart"/>
      <w:r w:rsidRPr="009806E8">
        <w:rPr>
          <w:rFonts w:ascii="Times New Roman" w:hAnsi="Times New Roman"/>
          <w:szCs w:val="24"/>
          <w:lang w:val="ru-RU"/>
        </w:rPr>
        <w:t>Тогузбаева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 К.К. </w:t>
      </w:r>
      <w:proofErr w:type="spellStart"/>
      <w:r w:rsidRPr="009806E8">
        <w:rPr>
          <w:rFonts w:ascii="Times New Roman" w:hAnsi="Times New Roman"/>
          <w:szCs w:val="24"/>
          <w:lang w:val="ru-RU"/>
        </w:rPr>
        <w:t>Алматы</w:t>
      </w:r>
      <w:proofErr w:type="spellEnd"/>
      <w:r w:rsidRPr="009806E8">
        <w:rPr>
          <w:rFonts w:ascii="Times New Roman" w:hAnsi="Times New Roman"/>
          <w:szCs w:val="24"/>
          <w:lang w:val="ru-RU"/>
        </w:rPr>
        <w:t xml:space="preserve">. </w:t>
      </w:r>
      <w:r w:rsidRPr="009806E8">
        <w:rPr>
          <w:rFonts w:ascii="Times New Roman" w:hAnsi="Times New Roman"/>
          <w:szCs w:val="24"/>
        </w:rPr>
        <w:t xml:space="preserve">2010. </w:t>
      </w:r>
      <w:r w:rsidRPr="009806E8">
        <w:rPr>
          <w:rFonts w:ascii="Times New Roman" w:hAnsi="Times New Roman"/>
          <w:szCs w:val="24"/>
          <w:lang w:val="kk-KZ"/>
        </w:rPr>
        <w:t xml:space="preserve">- </w:t>
      </w:r>
      <w:r w:rsidRPr="009806E8">
        <w:rPr>
          <w:rFonts w:ascii="Times New Roman" w:hAnsi="Times New Roman"/>
          <w:szCs w:val="24"/>
        </w:rPr>
        <w:t>68 с.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9806E8">
        <w:rPr>
          <w:rFonts w:ascii="Times New Roman" w:hAnsi="Times New Roman"/>
          <w:szCs w:val="24"/>
          <w:lang w:val="ru-RU"/>
        </w:rPr>
        <w:t xml:space="preserve">Предупредительный санитарный надзор при новом строительстве и реконструкции промышленных предприятий. </w:t>
      </w:r>
      <w:proofErr w:type="spellStart"/>
      <w:r w:rsidRPr="009806E8">
        <w:rPr>
          <w:rFonts w:ascii="Times New Roman" w:hAnsi="Times New Roman"/>
          <w:szCs w:val="24"/>
        </w:rPr>
        <w:t>Учебно-методическое</w:t>
      </w:r>
      <w:proofErr w:type="spellEnd"/>
      <w:r w:rsidRPr="009806E8">
        <w:rPr>
          <w:rFonts w:ascii="Times New Roman" w:hAnsi="Times New Roman"/>
          <w:szCs w:val="24"/>
        </w:rPr>
        <w:t xml:space="preserve"> </w:t>
      </w:r>
      <w:proofErr w:type="spellStart"/>
      <w:r w:rsidRPr="009806E8">
        <w:rPr>
          <w:rFonts w:ascii="Times New Roman" w:hAnsi="Times New Roman"/>
          <w:szCs w:val="24"/>
        </w:rPr>
        <w:t>пособие</w:t>
      </w:r>
      <w:proofErr w:type="spellEnd"/>
      <w:r w:rsidRPr="009806E8">
        <w:rPr>
          <w:rFonts w:ascii="Times New Roman" w:hAnsi="Times New Roman"/>
          <w:szCs w:val="24"/>
        </w:rPr>
        <w:t xml:space="preserve">. </w:t>
      </w:r>
      <w:proofErr w:type="spellStart"/>
      <w:r w:rsidRPr="009806E8">
        <w:rPr>
          <w:rFonts w:ascii="Times New Roman" w:hAnsi="Times New Roman"/>
          <w:szCs w:val="24"/>
        </w:rPr>
        <w:t>Тогузбаева</w:t>
      </w:r>
      <w:proofErr w:type="spellEnd"/>
      <w:r w:rsidRPr="009806E8">
        <w:rPr>
          <w:rFonts w:ascii="Times New Roman" w:hAnsi="Times New Roman"/>
          <w:szCs w:val="24"/>
        </w:rPr>
        <w:t xml:space="preserve"> К.К. </w:t>
      </w:r>
      <w:proofErr w:type="spellStart"/>
      <w:r w:rsidRPr="009806E8">
        <w:rPr>
          <w:rFonts w:ascii="Times New Roman" w:hAnsi="Times New Roman"/>
          <w:szCs w:val="24"/>
        </w:rPr>
        <w:t>Алматы</w:t>
      </w:r>
      <w:proofErr w:type="spellEnd"/>
      <w:r w:rsidRPr="009806E8">
        <w:rPr>
          <w:rFonts w:ascii="Times New Roman" w:hAnsi="Times New Roman"/>
          <w:szCs w:val="24"/>
        </w:rPr>
        <w:t xml:space="preserve">. 2010. </w:t>
      </w:r>
      <w:r w:rsidRPr="009806E8">
        <w:rPr>
          <w:rFonts w:ascii="Times New Roman" w:hAnsi="Times New Roman"/>
          <w:szCs w:val="24"/>
          <w:lang w:val="kk-KZ"/>
        </w:rPr>
        <w:t xml:space="preserve">- </w:t>
      </w:r>
      <w:r w:rsidRPr="009806E8">
        <w:rPr>
          <w:rFonts w:ascii="Times New Roman" w:hAnsi="Times New Roman"/>
          <w:szCs w:val="24"/>
        </w:rPr>
        <w:t>72 с.</w:t>
      </w:r>
    </w:p>
    <w:p w:rsidR="009806E8" w:rsidRPr="009806E8" w:rsidRDefault="009806E8" w:rsidP="009806E8">
      <w:pPr>
        <w:pStyle w:val="ac"/>
        <w:numPr>
          <w:ilvl w:val="0"/>
          <w:numId w:val="28"/>
        </w:numPr>
        <w:rPr>
          <w:rFonts w:ascii="Times New Roman" w:hAnsi="Times New Roman"/>
          <w:szCs w:val="24"/>
          <w:lang w:val="kk-KZ"/>
        </w:rPr>
      </w:pPr>
      <w:r w:rsidRPr="009806E8">
        <w:rPr>
          <w:rFonts w:ascii="Times New Roman" w:hAnsi="Times New Roman"/>
          <w:szCs w:val="24"/>
          <w:lang w:val="kk-KZ"/>
        </w:rPr>
        <w:t>Шайзадина Г.Н -</w:t>
      </w:r>
      <w:r w:rsidRPr="009806E8">
        <w:rPr>
          <w:rFonts w:ascii="Times New Roman" w:hAnsi="Times New Roman"/>
          <w:szCs w:val="24"/>
          <w:lang w:val="ru-RU"/>
        </w:rPr>
        <w:t xml:space="preserve"> Предупредительный санитарный надзор </w:t>
      </w:r>
      <w:proofErr w:type="spellStart"/>
      <w:r w:rsidRPr="009806E8">
        <w:rPr>
          <w:rFonts w:ascii="Times New Roman" w:hAnsi="Times New Roman"/>
          <w:szCs w:val="24"/>
          <w:lang w:val="ru-RU"/>
        </w:rPr>
        <w:t>Учебно</w:t>
      </w:r>
      <w:proofErr w:type="spellEnd"/>
      <w:r w:rsidRPr="009806E8">
        <w:rPr>
          <w:rFonts w:ascii="Times New Roman" w:hAnsi="Times New Roman"/>
          <w:szCs w:val="24"/>
          <w:lang w:val="ru-RU"/>
        </w:rPr>
        <w:t>-</w:t>
      </w:r>
      <w:r w:rsidRPr="009806E8">
        <w:rPr>
          <w:rFonts w:ascii="Times New Roman" w:hAnsi="Times New Roman"/>
          <w:szCs w:val="24"/>
          <w:lang w:val="kk-KZ"/>
        </w:rPr>
        <w:t xml:space="preserve">              </w:t>
      </w:r>
      <w:r w:rsidRPr="009806E8">
        <w:rPr>
          <w:rFonts w:ascii="Times New Roman" w:hAnsi="Times New Roman"/>
          <w:szCs w:val="24"/>
          <w:lang w:val="ru-RU"/>
        </w:rPr>
        <w:t>методическое пособие.</w:t>
      </w:r>
      <w:r w:rsidRPr="009806E8">
        <w:rPr>
          <w:rFonts w:ascii="Times New Roman" w:hAnsi="Times New Roman"/>
          <w:szCs w:val="24"/>
          <w:lang w:val="kk-KZ"/>
        </w:rPr>
        <w:t xml:space="preserve">Астана, 2010, - 50 с.  </w:t>
      </w: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bCs/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kk-KZ"/>
        </w:rPr>
      </w:pPr>
    </w:p>
    <w:p w:rsidR="009806E8" w:rsidRPr="009806E8" w:rsidRDefault="009806E8" w:rsidP="009806E8">
      <w:pPr>
        <w:rPr>
          <w:sz w:val="24"/>
          <w:szCs w:val="24"/>
          <w:lang w:val="kk-KZ"/>
        </w:rPr>
      </w:pPr>
    </w:p>
    <w:p w:rsidR="00532EA3" w:rsidRPr="009806E8" w:rsidRDefault="00532EA3" w:rsidP="009806E8">
      <w:pPr>
        <w:rPr>
          <w:sz w:val="24"/>
          <w:szCs w:val="24"/>
          <w:lang w:val="kk-KZ"/>
        </w:rPr>
      </w:pPr>
    </w:p>
    <w:sectPr w:rsidR="00532EA3" w:rsidRPr="009806E8" w:rsidSect="0091326E">
      <w:headerReference w:type="default" r:id="rId5"/>
      <w:footerReference w:type="default" r:id="rId6"/>
      <w:headerReference w:type="first" r:id="rId7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79995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EndPr/>
        <w:sdtContent>
          <w:p w:rsidR="000056C8" w:rsidRPr="000056C8" w:rsidRDefault="00DC768A" w:rsidP="000056C8">
            <w:pPr>
              <w:pStyle w:val="a7"/>
              <w:jc w:val="right"/>
              <w:rPr>
                <w:sz w:val="24"/>
                <w:szCs w:val="24"/>
              </w:rPr>
            </w:pPr>
            <w:r w:rsidRPr="000056C8">
              <w:rPr>
                <w:sz w:val="24"/>
                <w:szCs w:val="24"/>
              </w:rPr>
              <w:t xml:space="preserve">Страница </w:t>
            </w:r>
            <w:r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PAGE</w:instrText>
            </w:r>
            <w:r w:rsidRPr="000056C8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</w:t>
            </w:r>
            <w:r w:rsidRPr="000056C8">
              <w:rPr>
                <w:sz w:val="24"/>
                <w:szCs w:val="24"/>
              </w:rPr>
              <w:fldChar w:fldCharType="end"/>
            </w:r>
            <w:r w:rsidRPr="000056C8">
              <w:rPr>
                <w:sz w:val="24"/>
                <w:szCs w:val="24"/>
              </w:rPr>
              <w:t xml:space="preserve"> из </w:t>
            </w:r>
            <w:r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NUMPAGES</w:instrText>
            </w:r>
            <w:r w:rsidRPr="000056C8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11</w:t>
            </w:r>
            <w:r w:rsidRPr="000056C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4278A7" w:rsidRPr="00E765D6" w:rsidRDefault="00DC768A" w:rsidP="00E765D6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E765D6" w:rsidRPr="003E236C" w:rsidTr="0091326E">
      <w:trPr>
        <w:cantSplit/>
        <w:trHeight w:val="757"/>
      </w:trPr>
      <w:tc>
        <w:tcPr>
          <w:tcW w:w="4181" w:type="dxa"/>
          <w:vAlign w:val="center"/>
        </w:tcPr>
        <w:p w:rsidR="00E765D6" w:rsidRPr="003E236C" w:rsidRDefault="00DC768A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</w:t>
          </w:r>
          <w:proofErr w:type="gramStart"/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Ы</w:t>
          </w:r>
          <w:proofErr w:type="gramEnd"/>
        </w:p>
        <w:p w:rsidR="00E765D6" w:rsidRPr="003E236C" w:rsidRDefault="00DC768A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</w:t>
          </w: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АҚ ҰЛТТЫҚ МЕДИЦИНА УНИВЕРСИТЕТІ</w:t>
          </w:r>
        </w:p>
      </w:tc>
      <w:tc>
        <w:tcPr>
          <w:tcW w:w="1493" w:type="dxa"/>
          <w:vAlign w:val="center"/>
        </w:tcPr>
        <w:p w:rsidR="00E765D6" w:rsidRPr="003E236C" w:rsidRDefault="00DC768A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E765D6" w:rsidRPr="003E236C" w:rsidRDefault="00DC768A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056C8" w:rsidRPr="003753FD" w:rsidTr="0091326E">
      <w:trPr>
        <w:cantSplit/>
        <w:trHeight w:val="330"/>
      </w:trPr>
      <w:tc>
        <w:tcPr>
          <w:tcW w:w="9993" w:type="dxa"/>
          <w:gridSpan w:val="3"/>
          <w:vAlign w:val="center"/>
        </w:tcPr>
        <w:p w:rsidR="000056C8" w:rsidRPr="000406C1" w:rsidRDefault="00DC768A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406C1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0056C8" w:rsidRPr="002F1D36" w:rsidTr="0091326E">
      <w:trPr>
        <w:cantSplit/>
        <w:trHeight w:val="235"/>
      </w:trPr>
      <w:tc>
        <w:tcPr>
          <w:tcW w:w="9993" w:type="dxa"/>
          <w:gridSpan w:val="3"/>
          <w:vAlign w:val="center"/>
        </w:tcPr>
        <w:p w:rsidR="000056C8" w:rsidRPr="000406C1" w:rsidRDefault="00DC768A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056C8" w:rsidRPr="00EE2C68" w:rsidRDefault="00DC768A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РАБОЧАЯ ПРОГРАММА</w:t>
          </w:r>
        </w:p>
      </w:tc>
    </w:tr>
  </w:tbl>
  <w:p w:rsidR="004278A7" w:rsidRPr="00E765D6" w:rsidRDefault="00DC768A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E765D6" w:rsidRPr="003E236C" w:rsidTr="0091326E">
      <w:trPr>
        <w:cantSplit/>
        <w:trHeight w:val="757"/>
      </w:trPr>
      <w:tc>
        <w:tcPr>
          <w:tcW w:w="4181" w:type="dxa"/>
          <w:vAlign w:val="center"/>
        </w:tcPr>
        <w:p w:rsidR="00E765D6" w:rsidRPr="003E236C" w:rsidRDefault="00DC768A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</w:t>
          </w:r>
          <w:proofErr w:type="gramStart"/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Ы</w:t>
          </w:r>
          <w:proofErr w:type="gramEnd"/>
        </w:p>
        <w:p w:rsidR="00E765D6" w:rsidRPr="003E236C" w:rsidRDefault="00DC768A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</w:t>
          </w: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 xml:space="preserve"> ҰЛТТЫҚ МЕДИЦИНА УНИВЕРСИТЕТІ</w:t>
          </w:r>
        </w:p>
      </w:tc>
      <w:tc>
        <w:tcPr>
          <w:tcW w:w="1493" w:type="dxa"/>
          <w:vAlign w:val="center"/>
        </w:tcPr>
        <w:p w:rsidR="00E765D6" w:rsidRPr="003E236C" w:rsidRDefault="00DC768A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7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E765D6" w:rsidRPr="003E236C" w:rsidRDefault="00DC768A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056C8" w:rsidRPr="003753FD" w:rsidTr="0091326E">
      <w:trPr>
        <w:cantSplit/>
        <w:trHeight w:val="330"/>
      </w:trPr>
      <w:tc>
        <w:tcPr>
          <w:tcW w:w="9851" w:type="dxa"/>
          <w:gridSpan w:val="3"/>
          <w:vAlign w:val="center"/>
        </w:tcPr>
        <w:p w:rsidR="000056C8" w:rsidRPr="000406C1" w:rsidRDefault="00DC768A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406C1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0056C8" w:rsidRPr="002F1D36" w:rsidTr="0091326E">
      <w:trPr>
        <w:cantSplit/>
        <w:trHeight w:val="235"/>
      </w:trPr>
      <w:tc>
        <w:tcPr>
          <w:tcW w:w="9851" w:type="dxa"/>
          <w:gridSpan w:val="3"/>
          <w:vAlign w:val="center"/>
        </w:tcPr>
        <w:p w:rsidR="000056C8" w:rsidRPr="000406C1" w:rsidRDefault="00DC768A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056C8" w:rsidRPr="00EE2C68" w:rsidRDefault="00DC768A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РАБОЧАЯ ПРОГРАММА</w:t>
          </w:r>
        </w:p>
      </w:tc>
    </w:tr>
  </w:tbl>
  <w:p w:rsidR="00E765D6" w:rsidRPr="00E765D6" w:rsidRDefault="00DC768A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8A8"/>
    <w:multiLevelType w:val="hybridMultilevel"/>
    <w:tmpl w:val="DA0E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7108"/>
    <w:multiLevelType w:val="hybridMultilevel"/>
    <w:tmpl w:val="2B908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A7F44"/>
    <w:multiLevelType w:val="hybridMultilevel"/>
    <w:tmpl w:val="6CF43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370A6"/>
    <w:multiLevelType w:val="hybridMultilevel"/>
    <w:tmpl w:val="DF2C2F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6A78F3"/>
    <w:multiLevelType w:val="hybridMultilevel"/>
    <w:tmpl w:val="42A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2C67"/>
    <w:multiLevelType w:val="hybridMultilevel"/>
    <w:tmpl w:val="5D6C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4461"/>
    <w:multiLevelType w:val="hybridMultilevel"/>
    <w:tmpl w:val="25F0B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A2802"/>
    <w:multiLevelType w:val="hybridMultilevel"/>
    <w:tmpl w:val="F830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F807D8"/>
    <w:multiLevelType w:val="hybridMultilevel"/>
    <w:tmpl w:val="2CDEAD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37D3F"/>
    <w:multiLevelType w:val="hybridMultilevel"/>
    <w:tmpl w:val="76FE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0804"/>
    <w:multiLevelType w:val="hybridMultilevel"/>
    <w:tmpl w:val="4A2CF8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8B127E7"/>
    <w:multiLevelType w:val="hybridMultilevel"/>
    <w:tmpl w:val="060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7048D"/>
    <w:multiLevelType w:val="hybridMultilevel"/>
    <w:tmpl w:val="7DB64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F439D7"/>
    <w:multiLevelType w:val="hybridMultilevel"/>
    <w:tmpl w:val="40F8C2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EA5592"/>
    <w:multiLevelType w:val="hybridMultilevel"/>
    <w:tmpl w:val="F000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73BD2"/>
    <w:multiLevelType w:val="hybridMultilevel"/>
    <w:tmpl w:val="4A5890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C6B8A"/>
    <w:multiLevelType w:val="hybridMultilevel"/>
    <w:tmpl w:val="9EA2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78CD"/>
    <w:multiLevelType w:val="hybridMultilevel"/>
    <w:tmpl w:val="54F8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F16A90"/>
    <w:multiLevelType w:val="hybridMultilevel"/>
    <w:tmpl w:val="C21E6A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8B0ED5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9A57FC"/>
    <w:multiLevelType w:val="hybridMultilevel"/>
    <w:tmpl w:val="4F46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34D22"/>
    <w:multiLevelType w:val="hybridMultilevel"/>
    <w:tmpl w:val="88CA30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08C2B4F"/>
    <w:multiLevelType w:val="hybridMultilevel"/>
    <w:tmpl w:val="66F400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9A2459F"/>
    <w:multiLevelType w:val="hybridMultilevel"/>
    <w:tmpl w:val="6FB03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1F34A0"/>
    <w:multiLevelType w:val="hybridMultilevel"/>
    <w:tmpl w:val="2792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C786B"/>
    <w:multiLevelType w:val="hybridMultilevel"/>
    <w:tmpl w:val="381C1A78"/>
    <w:lvl w:ilvl="0" w:tplc="BF9654B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8">
    <w:nsid w:val="70651C43"/>
    <w:multiLevelType w:val="hybridMultilevel"/>
    <w:tmpl w:val="B77A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C1FA5"/>
    <w:multiLevelType w:val="hybridMultilevel"/>
    <w:tmpl w:val="322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32C33DE"/>
    <w:multiLevelType w:val="hybridMultilevel"/>
    <w:tmpl w:val="019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E3A74"/>
    <w:multiLevelType w:val="hybridMultilevel"/>
    <w:tmpl w:val="780825F6"/>
    <w:lvl w:ilvl="0" w:tplc="57BE9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569B7"/>
    <w:multiLevelType w:val="hybridMultilevel"/>
    <w:tmpl w:val="B73ADB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26"/>
  </w:num>
  <w:num w:numId="5">
    <w:abstractNumId w:val="28"/>
  </w:num>
  <w:num w:numId="6">
    <w:abstractNumId w:val="9"/>
  </w:num>
  <w:num w:numId="7">
    <w:abstractNumId w:val="19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2"/>
  </w:num>
  <w:num w:numId="11">
    <w:abstractNumId w:val="17"/>
  </w:num>
  <w:num w:numId="12">
    <w:abstractNumId w:val="32"/>
  </w:num>
  <w:num w:numId="13">
    <w:abstractNumId w:val="16"/>
  </w:num>
  <w:num w:numId="14">
    <w:abstractNumId w:val="22"/>
  </w:num>
  <w:num w:numId="15">
    <w:abstractNumId w:val="13"/>
  </w:num>
  <w:num w:numId="16">
    <w:abstractNumId w:val="2"/>
  </w:num>
  <w:num w:numId="17">
    <w:abstractNumId w:val="30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</w:num>
  <w:num w:numId="21">
    <w:abstractNumId w:val="15"/>
  </w:num>
  <w:num w:numId="22">
    <w:abstractNumId w:val="10"/>
  </w:num>
  <w:num w:numId="23">
    <w:abstractNumId w:val="1"/>
  </w:num>
  <w:num w:numId="24">
    <w:abstractNumId w:val="6"/>
  </w:num>
  <w:num w:numId="25">
    <w:abstractNumId w:val="7"/>
  </w:num>
  <w:num w:numId="26">
    <w:abstractNumId w:val="11"/>
  </w:num>
  <w:num w:numId="27">
    <w:abstractNumId w:val="27"/>
  </w:num>
  <w:num w:numId="28">
    <w:abstractNumId w:val="31"/>
  </w:num>
  <w:num w:numId="29">
    <w:abstractNumId w:val="0"/>
  </w:num>
  <w:num w:numId="30">
    <w:abstractNumId w:val="3"/>
  </w:num>
  <w:num w:numId="31">
    <w:abstractNumId w:val="24"/>
  </w:num>
  <w:num w:numId="32">
    <w:abstractNumId w:val="20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806E8"/>
    <w:rsid w:val="00532EA3"/>
    <w:rsid w:val="009806E8"/>
    <w:rsid w:val="00DC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6E8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806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0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06E8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9806E8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06E8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06E8"/>
    <w:pPr>
      <w:keepNext/>
      <w:jc w:val="both"/>
      <w:outlineLvl w:val="6"/>
    </w:pPr>
    <w:rPr>
      <w:rFonts w:ascii="Times/Kazakh" w:hAnsi="Times/Kazakh"/>
      <w:b/>
      <w:sz w:val="32"/>
      <w:u w:val="single"/>
      <w:lang w:eastAsia="ko-KR"/>
    </w:rPr>
  </w:style>
  <w:style w:type="paragraph" w:styleId="8">
    <w:name w:val="heading 8"/>
    <w:basedOn w:val="a"/>
    <w:next w:val="a"/>
    <w:link w:val="80"/>
    <w:qFormat/>
    <w:rsid w:val="009806E8"/>
    <w:pPr>
      <w:keepNext/>
      <w:jc w:val="both"/>
      <w:outlineLvl w:val="7"/>
    </w:pPr>
    <w:rPr>
      <w:rFonts w:ascii="Times/Kazakh" w:hAnsi="Times/Kazakh"/>
      <w:b/>
      <w:sz w:val="32"/>
      <w:lang w:eastAsia="ko-KR"/>
    </w:rPr>
  </w:style>
  <w:style w:type="paragraph" w:styleId="9">
    <w:name w:val="heading 9"/>
    <w:basedOn w:val="a"/>
    <w:next w:val="a"/>
    <w:link w:val="90"/>
    <w:qFormat/>
    <w:rsid w:val="009806E8"/>
    <w:pPr>
      <w:keepNext/>
      <w:outlineLvl w:val="8"/>
    </w:pPr>
    <w:rPr>
      <w:b/>
      <w:bCs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6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06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06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06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06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06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06E8"/>
    <w:rPr>
      <w:rFonts w:ascii="Times/Kazakh" w:eastAsia="Times New Roman" w:hAnsi="Times/Kazakh" w:cs="Times New Roman"/>
      <w:b/>
      <w:sz w:val="32"/>
      <w:szCs w:val="20"/>
      <w:u w:val="single"/>
      <w:lang w:eastAsia="ko-KR"/>
    </w:rPr>
  </w:style>
  <w:style w:type="character" w:customStyle="1" w:styleId="80">
    <w:name w:val="Заголовок 8 Знак"/>
    <w:basedOn w:val="a0"/>
    <w:link w:val="8"/>
    <w:rsid w:val="009806E8"/>
    <w:rPr>
      <w:rFonts w:ascii="Times/Kazakh" w:eastAsia="Times New Roman" w:hAnsi="Times/Kazakh" w:cs="Times New Roman"/>
      <w:b/>
      <w:sz w:val="32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9806E8"/>
    <w:rPr>
      <w:rFonts w:ascii="Times New Roman" w:eastAsia="Times New Roman" w:hAnsi="Times New Roman" w:cs="Times New Roman"/>
      <w:b/>
      <w:bCs/>
      <w:sz w:val="24"/>
      <w:szCs w:val="24"/>
      <w:lang w:val="ru-MO" w:eastAsia="ru-RU"/>
    </w:rPr>
  </w:style>
  <w:style w:type="paragraph" w:styleId="a3">
    <w:name w:val="Title"/>
    <w:aliases w:val=" Знак Знак Знак"/>
    <w:basedOn w:val="a"/>
    <w:link w:val="a4"/>
    <w:qFormat/>
    <w:rsid w:val="009806E8"/>
    <w:pPr>
      <w:jc w:val="center"/>
    </w:pPr>
    <w:rPr>
      <w:b/>
      <w:sz w:val="96"/>
    </w:rPr>
  </w:style>
  <w:style w:type="character" w:customStyle="1" w:styleId="a4">
    <w:name w:val="Название Знак"/>
    <w:aliases w:val=" Знак Знак Знак Знак"/>
    <w:basedOn w:val="a0"/>
    <w:link w:val="a3"/>
    <w:rsid w:val="009806E8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rsid w:val="00980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80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9806E8"/>
    <w:pPr>
      <w:jc w:val="center"/>
    </w:pPr>
    <w:rPr>
      <w:b/>
      <w:sz w:val="28"/>
      <w:lang w:val="en-US" w:bidi="en-US"/>
    </w:rPr>
  </w:style>
  <w:style w:type="paragraph" w:styleId="aa">
    <w:name w:val="Body Text"/>
    <w:basedOn w:val="a"/>
    <w:link w:val="ab"/>
    <w:rsid w:val="009806E8"/>
    <w:pPr>
      <w:spacing w:after="120"/>
    </w:pPr>
  </w:style>
  <w:style w:type="character" w:customStyle="1" w:styleId="ab">
    <w:name w:val="Основной текст Знак"/>
    <w:basedOn w:val="a0"/>
    <w:link w:val="aa"/>
    <w:rsid w:val="00980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9806E8"/>
    <w:rPr>
      <w:rFonts w:ascii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9806E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List Paragraph"/>
    <w:basedOn w:val="a"/>
    <w:uiPriority w:val="34"/>
    <w:qFormat/>
    <w:rsid w:val="009806E8"/>
    <w:pPr>
      <w:ind w:left="720"/>
      <w:contextualSpacing/>
    </w:pPr>
    <w:rPr>
      <w:sz w:val="24"/>
      <w:szCs w:val="24"/>
    </w:rPr>
  </w:style>
  <w:style w:type="paragraph" w:styleId="af">
    <w:name w:val="Block Text"/>
    <w:basedOn w:val="a"/>
    <w:rsid w:val="009806E8"/>
    <w:pPr>
      <w:ind w:left="567" w:right="283"/>
      <w:jc w:val="both"/>
    </w:pPr>
    <w:rPr>
      <w:sz w:val="24"/>
    </w:rPr>
  </w:style>
  <w:style w:type="paragraph" w:customStyle="1" w:styleId="af0">
    <w:name w:val="Стиль"/>
    <w:rsid w:val="0098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806E8"/>
    <w:rPr>
      <w:rFonts w:ascii="Courier New" w:hAnsi="Courier New" w:cs="KZ Times New Roman"/>
    </w:rPr>
  </w:style>
  <w:style w:type="character" w:customStyle="1" w:styleId="af2">
    <w:name w:val="Текст Знак"/>
    <w:basedOn w:val="a0"/>
    <w:link w:val="af1"/>
    <w:rsid w:val="009806E8"/>
    <w:rPr>
      <w:rFonts w:ascii="Courier New" w:eastAsia="Times New Roman" w:hAnsi="Courier New" w:cs="KZ 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9806E8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80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806E8"/>
  </w:style>
  <w:style w:type="paragraph" w:styleId="21">
    <w:name w:val="Body Text Indent 2"/>
    <w:basedOn w:val="a"/>
    <w:link w:val="22"/>
    <w:rsid w:val="009806E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0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806E8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80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9806E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9806E8"/>
    <w:pPr>
      <w:jc w:val="both"/>
    </w:pPr>
    <w:rPr>
      <w:sz w:val="24"/>
      <w:szCs w:val="24"/>
      <w:lang w:val="en-US"/>
    </w:rPr>
  </w:style>
  <w:style w:type="character" w:styleId="af7">
    <w:name w:val="Hyperlink"/>
    <w:basedOn w:val="a0"/>
    <w:rsid w:val="009806E8"/>
    <w:rPr>
      <w:strike w:val="0"/>
      <w:dstrike w:val="0"/>
      <w:color w:val="B22222"/>
      <w:u w:val="none"/>
      <w:effect w:val="none"/>
    </w:rPr>
  </w:style>
  <w:style w:type="paragraph" w:styleId="31">
    <w:name w:val="Body Text Indent 3"/>
    <w:basedOn w:val="a"/>
    <w:link w:val="32"/>
    <w:rsid w:val="009806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0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autoRedefine/>
    <w:rsid w:val="009806E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9">
    <w:name w:val="Document Map"/>
    <w:basedOn w:val="a"/>
    <w:link w:val="afa"/>
    <w:semiHidden/>
    <w:rsid w:val="009806E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9806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980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0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9806E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9806E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806E8"/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1"/>
    <w:uiPriority w:val="59"/>
    <w:rsid w:val="0098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806E8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нак Знак Знак Знак"/>
    <w:basedOn w:val="a"/>
    <w:autoRedefine/>
    <w:rsid w:val="009806E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basedOn w:val="a0"/>
    <w:rsid w:val="009806E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oSpacingChar">
    <w:name w:val="No Spacing Char"/>
    <w:basedOn w:val="a0"/>
    <w:link w:val="12"/>
    <w:locked/>
    <w:rsid w:val="009806E8"/>
    <w:rPr>
      <w:sz w:val="24"/>
      <w:szCs w:val="24"/>
      <w:lang w:val="en-US"/>
    </w:rPr>
  </w:style>
  <w:style w:type="paragraph" w:customStyle="1" w:styleId="12">
    <w:name w:val="Без интервала1"/>
    <w:link w:val="NoSpacingChar"/>
    <w:rsid w:val="009806E8"/>
    <w:pPr>
      <w:spacing w:after="0" w:line="240" w:lineRule="auto"/>
    </w:pPr>
    <w:rPr>
      <w:sz w:val="24"/>
      <w:szCs w:val="24"/>
      <w:lang w:val="en-US"/>
    </w:rPr>
  </w:style>
  <w:style w:type="paragraph" w:customStyle="1" w:styleId="13">
    <w:name w:val="Абзац списка1"/>
    <w:basedOn w:val="a"/>
    <w:rsid w:val="009806E8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aff0">
    <w:name w:val="Subtitle"/>
    <w:basedOn w:val="a"/>
    <w:link w:val="aff1"/>
    <w:qFormat/>
    <w:rsid w:val="009806E8"/>
    <w:pPr>
      <w:jc w:val="center"/>
    </w:pPr>
    <w:rPr>
      <w:b/>
      <w:smallCaps/>
      <w:snapToGrid w:val="0"/>
      <w:sz w:val="28"/>
    </w:rPr>
  </w:style>
  <w:style w:type="character" w:customStyle="1" w:styleId="aff1">
    <w:name w:val="Подзаголовок Знак"/>
    <w:basedOn w:val="a0"/>
    <w:link w:val="aff0"/>
    <w:rsid w:val="009806E8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paragraph" w:customStyle="1" w:styleId="25">
    <w:name w:val="Абзац списка2"/>
    <w:basedOn w:val="a"/>
    <w:rsid w:val="0098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Strong"/>
    <w:basedOn w:val="a0"/>
    <w:qFormat/>
    <w:rsid w:val="009806E8"/>
    <w:rPr>
      <w:b/>
      <w:bCs/>
    </w:rPr>
  </w:style>
  <w:style w:type="paragraph" w:customStyle="1" w:styleId="FR3">
    <w:name w:val="FR3"/>
    <w:rsid w:val="009806E8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4">
    <w:name w:val="FR4"/>
    <w:rsid w:val="009806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3">
    <w:name w:val="FollowedHyperlink"/>
    <w:basedOn w:val="a0"/>
    <w:rsid w:val="009806E8"/>
    <w:rPr>
      <w:color w:val="800080"/>
      <w:u w:val="single"/>
    </w:rPr>
  </w:style>
  <w:style w:type="paragraph" w:customStyle="1" w:styleId="81">
    <w:name w:val="заголовок 8"/>
    <w:basedOn w:val="a"/>
    <w:next w:val="a"/>
    <w:rsid w:val="009806E8"/>
    <w:pPr>
      <w:keepNext/>
      <w:jc w:val="both"/>
    </w:pPr>
    <w:rPr>
      <w:sz w:val="24"/>
    </w:rPr>
  </w:style>
  <w:style w:type="paragraph" w:customStyle="1" w:styleId="35">
    <w:name w:val="Абзац списка3"/>
    <w:basedOn w:val="a"/>
    <w:rsid w:val="009806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98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7">
    <w:name w:val="Основной текст2"/>
    <w:basedOn w:val="a"/>
    <w:rsid w:val="009806E8"/>
    <w:pPr>
      <w:jc w:val="both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3087</Words>
  <Characters>17596</Characters>
  <Application>Microsoft Office Word</Application>
  <DocSecurity>0</DocSecurity>
  <Lines>146</Lines>
  <Paragraphs>41</Paragraphs>
  <ScaleCrop>false</ScaleCrop>
  <Company>Grizli777</Company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Gigiena Truda</cp:lastModifiedBy>
  <cp:revision>2</cp:revision>
  <cp:lastPrinted>2011-06-06T10:26:00Z</cp:lastPrinted>
  <dcterms:created xsi:type="dcterms:W3CDTF">2011-06-06T10:19:00Z</dcterms:created>
  <dcterms:modified xsi:type="dcterms:W3CDTF">2011-06-06T10:26:00Z</dcterms:modified>
</cp:coreProperties>
</file>