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E2" w:rsidRDefault="00CB79E2" w:rsidP="00CB79E2">
      <w:pPr>
        <w:pStyle w:val="a8"/>
        <w:jc w:val="center"/>
      </w:pPr>
      <w:bookmarkStart w:id="0" w:name="_GoBack"/>
      <w:bookmarkEnd w:id="0"/>
    </w:p>
    <w:p w:rsidR="00CB79E2" w:rsidRDefault="00CB79E2" w:rsidP="00CB79E2">
      <w:pPr>
        <w:pStyle w:val="a8"/>
        <w:jc w:val="center"/>
      </w:pPr>
    </w:p>
    <w:p w:rsidR="00CB79E2" w:rsidRDefault="00CB79E2" w:rsidP="00CB79E2">
      <w:pPr>
        <w:pStyle w:val="a8"/>
        <w:jc w:val="center"/>
      </w:pPr>
    </w:p>
    <w:p w:rsidR="00CB79E2" w:rsidRDefault="00CB79E2" w:rsidP="00CB79E2">
      <w:pPr>
        <w:pStyle w:val="a8"/>
        <w:jc w:val="center"/>
      </w:pPr>
    </w:p>
    <w:p w:rsidR="00CB79E2" w:rsidRDefault="00CB79E2" w:rsidP="00CB79E2">
      <w:pPr>
        <w:pStyle w:val="a8"/>
        <w:jc w:val="center"/>
      </w:pPr>
    </w:p>
    <w:p w:rsidR="00CB79E2" w:rsidRDefault="00CB79E2" w:rsidP="00CB79E2">
      <w:pPr>
        <w:pStyle w:val="a8"/>
        <w:jc w:val="center"/>
        <w:rPr>
          <w:b/>
        </w:rPr>
      </w:pPr>
    </w:p>
    <w:p w:rsidR="00CB79E2" w:rsidRDefault="00CB79E2" w:rsidP="00CB79E2">
      <w:pPr>
        <w:pStyle w:val="a8"/>
        <w:jc w:val="center"/>
        <w:rPr>
          <w:b/>
        </w:rPr>
      </w:pPr>
    </w:p>
    <w:p w:rsidR="00CB79E2" w:rsidRDefault="00CB79E2" w:rsidP="00CB79E2">
      <w:pPr>
        <w:pStyle w:val="a8"/>
        <w:jc w:val="center"/>
        <w:rPr>
          <w:b/>
        </w:rPr>
      </w:pPr>
    </w:p>
    <w:p w:rsidR="00CB79E2" w:rsidRDefault="00CB79E2" w:rsidP="00CB79E2">
      <w:pPr>
        <w:pStyle w:val="a8"/>
        <w:jc w:val="center"/>
        <w:rPr>
          <w:b/>
        </w:rPr>
      </w:pPr>
    </w:p>
    <w:p w:rsidR="00CB79E2" w:rsidRDefault="00CB79E2" w:rsidP="00CB79E2">
      <w:pPr>
        <w:pStyle w:val="a8"/>
        <w:jc w:val="center"/>
        <w:rPr>
          <w:b/>
        </w:rPr>
      </w:pPr>
    </w:p>
    <w:p w:rsidR="00CB79E2" w:rsidRDefault="00CB79E2" w:rsidP="00CB79E2">
      <w:pPr>
        <w:pStyle w:val="a8"/>
        <w:jc w:val="center"/>
        <w:rPr>
          <w:b/>
        </w:rPr>
      </w:pPr>
    </w:p>
    <w:p w:rsidR="00CB79E2" w:rsidRDefault="00CB79E2" w:rsidP="00CB79E2">
      <w:pPr>
        <w:pStyle w:val="a8"/>
        <w:jc w:val="center"/>
        <w:rPr>
          <w:b/>
        </w:rPr>
      </w:pPr>
    </w:p>
    <w:p w:rsidR="00CB79E2" w:rsidRDefault="00CB79E2" w:rsidP="00CB79E2">
      <w:pPr>
        <w:pStyle w:val="a8"/>
        <w:jc w:val="center"/>
        <w:rPr>
          <w:b/>
        </w:rPr>
      </w:pPr>
    </w:p>
    <w:p w:rsidR="00CB79E2" w:rsidRPr="00400F94" w:rsidRDefault="00400F94" w:rsidP="00CB79E2">
      <w:pPr>
        <w:pStyle w:val="a8"/>
        <w:jc w:val="center"/>
        <w:rPr>
          <w:b/>
          <w:lang w:val="kk-KZ"/>
        </w:rPr>
      </w:pPr>
      <w:r>
        <w:rPr>
          <w:b/>
          <w:lang w:val="kk-KZ"/>
        </w:rPr>
        <w:t>ТӘЖІРИБЕЛІК САБАҚҚА АРНАЛҒАН</w:t>
      </w:r>
    </w:p>
    <w:p w:rsidR="00CB79E2" w:rsidRPr="00FC4279" w:rsidRDefault="00CB79E2" w:rsidP="00CB79E2">
      <w:pPr>
        <w:pStyle w:val="a8"/>
        <w:jc w:val="center"/>
        <w:rPr>
          <w:b/>
          <w:lang w:val="kk-KZ"/>
        </w:rPr>
      </w:pPr>
      <w:r w:rsidRPr="00FC4279">
        <w:rPr>
          <w:b/>
          <w:lang w:val="kk-KZ"/>
        </w:rPr>
        <w:t>ӘДІСТЕМЕЛІК ҰСЫНЫСТАР</w:t>
      </w:r>
    </w:p>
    <w:p w:rsidR="00CB79E2" w:rsidRDefault="00CB79E2" w:rsidP="00CB79E2">
      <w:pPr>
        <w:pStyle w:val="a8"/>
        <w:jc w:val="center"/>
        <w:rPr>
          <w:b/>
          <w:lang w:val="kk-KZ"/>
        </w:rPr>
      </w:pPr>
    </w:p>
    <w:p w:rsidR="00CB79E2" w:rsidRDefault="00CB79E2" w:rsidP="00CB79E2">
      <w:pPr>
        <w:pStyle w:val="a8"/>
        <w:jc w:val="center"/>
        <w:rPr>
          <w:b/>
          <w:lang w:val="kk-KZ"/>
        </w:rPr>
      </w:pPr>
    </w:p>
    <w:p w:rsidR="00CB79E2" w:rsidRPr="00FC4279" w:rsidRDefault="00CB79E2" w:rsidP="00CB79E2">
      <w:pPr>
        <w:pStyle w:val="a8"/>
        <w:jc w:val="center"/>
        <w:rPr>
          <w:b/>
          <w:lang w:val="kk-KZ"/>
        </w:rPr>
      </w:pPr>
      <w:r>
        <w:rPr>
          <w:b/>
          <w:lang w:val="kk-KZ"/>
        </w:rPr>
        <w:t>№5</w:t>
      </w:r>
      <w:r w:rsidRPr="00CF3475">
        <w:rPr>
          <w:b/>
          <w:lang w:val="kk-KZ"/>
        </w:rPr>
        <w:t xml:space="preserve"> тақырып: «Жүрек қан тамыр жүйесі және асқазан – ішек жолдары аурулары</w:t>
      </w:r>
      <w:r w:rsidR="004251B9">
        <w:rPr>
          <w:b/>
          <w:lang w:val="kk-KZ"/>
        </w:rPr>
        <w:t xml:space="preserve">мен  науқас </w:t>
      </w:r>
      <w:r w:rsidRPr="00CF3475">
        <w:rPr>
          <w:b/>
          <w:lang w:val="kk-KZ"/>
        </w:rPr>
        <w:t>балаларды диспансерлік бақылау».</w:t>
      </w:r>
    </w:p>
    <w:p w:rsidR="00CB79E2" w:rsidRPr="00B05B21" w:rsidRDefault="00CB79E2" w:rsidP="00CB79E2">
      <w:pPr>
        <w:pStyle w:val="a8"/>
        <w:jc w:val="center"/>
        <w:rPr>
          <w:lang w:val="kk-KZ"/>
        </w:rPr>
      </w:pPr>
    </w:p>
    <w:p w:rsidR="00CB79E2" w:rsidRPr="00B05B21" w:rsidRDefault="00CB79E2" w:rsidP="00CB79E2">
      <w:pPr>
        <w:rPr>
          <w:lang w:val="kk-KZ"/>
        </w:rPr>
      </w:pPr>
    </w:p>
    <w:p w:rsidR="00CB79E2" w:rsidRPr="00B05B21" w:rsidRDefault="00CB79E2" w:rsidP="00CB79E2">
      <w:pPr>
        <w:rPr>
          <w:lang w:val="kk-KZ"/>
        </w:rPr>
      </w:pPr>
    </w:p>
    <w:p w:rsidR="00CB79E2" w:rsidRPr="00B05B21" w:rsidRDefault="00CB79E2" w:rsidP="00CB79E2">
      <w:pPr>
        <w:jc w:val="center"/>
        <w:rPr>
          <w:b/>
          <w:lang w:val="kk-KZ"/>
        </w:rPr>
      </w:pPr>
    </w:p>
    <w:p w:rsidR="00CB79E2" w:rsidRPr="00FC4279" w:rsidRDefault="00CB79E2" w:rsidP="00CB79E2">
      <w:pPr>
        <w:autoSpaceDE w:val="0"/>
        <w:autoSpaceDN w:val="0"/>
        <w:adjustRightInd w:val="0"/>
        <w:ind w:right="424"/>
        <w:jc w:val="both"/>
        <w:rPr>
          <w:b/>
          <w:lang w:val="kk-KZ"/>
        </w:rPr>
      </w:pPr>
      <w:r w:rsidRPr="00B05B21">
        <w:rPr>
          <w:lang w:val="kk-KZ"/>
        </w:rPr>
        <w:t xml:space="preserve">      </w:t>
      </w:r>
    </w:p>
    <w:p w:rsidR="00CB79E2" w:rsidRPr="00FC4279" w:rsidRDefault="00CB79E2" w:rsidP="00CB79E2">
      <w:pPr>
        <w:jc w:val="center"/>
        <w:rPr>
          <w:b/>
          <w:lang w:val="kk-KZ"/>
        </w:rPr>
      </w:pPr>
    </w:p>
    <w:p w:rsidR="00CB79E2" w:rsidRPr="00FC4279" w:rsidRDefault="00CB79E2" w:rsidP="00CB79E2">
      <w:pPr>
        <w:jc w:val="center"/>
        <w:rPr>
          <w:lang w:val="kk-KZ"/>
        </w:rPr>
      </w:pPr>
      <w:r w:rsidRPr="00FC4279">
        <w:rPr>
          <w:lang w:val="kk-KZ"/>
        </w:rPr>
        <w:t xml:space="preserve">                         </w:t>
      </w:r>
    </w:p>
    <w:p w:rsidR="00CB79E2" w:rsidRPr="00FC4279" w:rsidRDefault="00CB79E2" w:rsidP="00CB79E2">
      <w:pPr>
        <w:jc w:val="center"/>
        <w:rPr>
          <w:lang w:val="kk-KZ"/>
        </w:rPr>
      </w:pPr>
    </w:p>
    <w:p w:rsidR="00CB79E2" w:rsidRPr="00FC4279" w:rsidRDefault="00CB79E2" w:rsidP="00CB79E2">
      <w:pPr>
        <w:jc w:val="center"/>
        <w:rPr>
          <w:lang w:val="kk-KZ"/>
        </w:rPr>
      </w:pPr>
    </w:p>
    <w:p w:rsidR="00CB79E2" w:rsidRPr="00FC4279" w:rsidRDefault="00CB79E2" w:rsidP="00CB79E2">
      <w:pPr>
        <w:jc w:val="center"/>
        <w:rPr>
          <w:lang w:val="kk-KZ"/>
        </w:rPr>
      </w:pPr>
    </w:p>
    <w:p w:rsidR="00CB79E2" w:rsidRPr="00FC4279" w:rsidRDefault="00CB79E2" w:rsidP="00CB79E2">
      <w:pPr>
        <w:jc w:val="center"/>
        <w:rPr>
          <w:lang w:val="kk-KZ"/>
        </w:rPr>
      </w:pPr>
    </w:p>
    <w:p w:rsidR="00CB79E2" w:rsidRPr="00FC4279" w:rsidRDefault="00CB79E2" w:rsidP="00CB79E2">
      <w:pPr>
        <w:jc w:val="center"/>
        <w:rPr>
          <w:lang w:val="kk-KZ"/>
        </w:rPr>
      </w:pPr>
    </w:p>
    <w:p w:rsidR="00400F94" w:rsidRDefault="00400F94" w:rsidP="00CB79E2">
      <w:pPr>
        <w:tabs>
          <w:tab w:val="left" w:pos="9405"/>
        </w:tabs>
        <w:jc w:val="right"/>
        <w:rPr>
          <w:lang w:val="kk-KZ"/>
        </w:rPr>
      </w:pPr>
    </w:p>
    <w:p w:rsidR="00400F94" w:rsidRDefault="00400F94" w:rsidP="00CB79E2">
      <w:pPr>
        <w:tabs>
          <w:tab w:val="left" w:pos="9405"/>
        </w:tabs>
        <w:jc w:val="right"/>
        <w:rPr>
          <w:lang w:val="kk-KZ"/>
        </w:rPr>
      </w:pPr>
    </w:p>
    <w:p w:rsidR="00400F94" w:rsidRDefault="00400F94" w:rsidP="00CB79E2">
      <w:pPr>
        <w:tabs>
          <w:tab w:val="left" w:pos="9405"/>
        </w:tabs>
        <w:jc w:val="right"/>
        <w:rPr>
          <w:lang w:val="kk-KZ"/>
        </w:rPr>
      </w:pPr>
    </w:p>
    <w:p w:rsidR="00400F94" w:rsidRDefault="00400F94" w:rsidP="00CB79E2">
      <w:pPr>
        <w:tabs>
          <w:tab w:val="left" w:pos="9405"/>
        </w:tabs>
        <w:jc w:val="right"/>
        <w:rPr>
          <w:lang w:val="kk-KZ"/>
        </w:rPr>
      </w:pPr>
    </w:p>
    <w:p w:rsidR="00400F94" w:rsidRDefault="00400F94" w:rsidP="00CB79E2">
      <w:pPr>
        <w:tabs>
          <w:tab w:val="left" w:pos="9405"/>
        </w:tabs>
        <w:jc w:val="right"/>
        <w:rPr>
          <w:lang w:val="kk-KZ"/>
        </w:rPr>
      </w:pPr>
    </w:p>
    <w:p w:rsidR="00400F94" w:rsidRDefault="00400F94" w:rsidP="00CB79E2">
      <w:pPr>
        <w:tabs>
          <w:tab w:val="left" w:pos="9405"/>
        </w:tabs>
        <w:jc w:val="right"/>
        <w:rPr>
          <w:lang w:val="kk-KZ"/>
        </w:rPr>
      </w:pPr>
    </w:p>
    <w:p w:rsidR="00BC1B34" w:rsidRPr="00BC1B34" w:rsidRDefault="00CB79E2" w:rsidP="00CB79E2">
      <w:pPr>
        <w:tabs>
          <w:tab w:val="left" w:pos="9405"/>
        </w:tabs>
        <w:jc w:val="right"/>
        <w:rPr>
          <w:lang w:val="kk-KZ"/>
        </w:rPr>
      </w:pPr>
      <w:r w:rsidRPr="00FC4279">
        <w:rPr>
          <w:lang w:val="kk-KZ"/>
        </w:rPr>
        <w:t>Дайындаған</w:t>
      </w:r>
      <w:r w:rsidRPr="00BC1B34">
        <w:rPr>
          <w:lang w:val="kk-KZ"/>
        </w:rPr>
        <w:t xml:space="preserve">: </w:t>
      </w:r>
      <w:r w:rsidR="00BC1B34">
        <w:rPr>
          <w:lang w:val="kk-KZ"/>
        </w:rPr>
        <w:t>доц.Ибраева Д.О.</w:t>
      </w:r>
    </w:p>
    <w:p w:rsidR="00CB79E2" w:rsidRPr="00FC4279" w:rsidRDefault="00BC1B34" w:rsidP="00CB79E2">
      <w:pPr>
        <w:tabs>
          <w:tab w:val="left" w:pos="9405"/>
        </w:tabs>
        <w:jc w:val="right"/>
      </w:pPr>
      <w:r>
        <w:rPr>
          <w:lang w:val="kk-KZ"/>
        </w:rPr>
        <w:t xml:space="preserve">Толықтырған: </w:t>
      </w:r>
      <w:r w:rsidR="00CB79E2" w:rsidRPr="00FC4279">
        <w:t xml:space="preserve">доц. </w:t>
      </w:r>
      <w:proofErr w:type="spellStart"/>
      <w:r w:rsidR="00CB79E2" w:rsidRPr="00FC4279">
        <w:t>Сарбасов</w:t>
      </w:r>
      <w:proofErr w:type="spellEnd"/>
      <w:r w:rsidR="00CB79E2" w:rsidRPr="00FC4279">
        <w:rPr>
          <w:lang w:val="kk-KZ"/>
        </w:rPr>
        <w:t>а</w:t>
      </w:r>
      <w:r w:rsidR="00CB79E2" w:rsidRPr="00FC4279">
        <w:t xml:space="preserve"> Ж.О.</w:t>
      </w:r>
    </w:p>
    <w:p w:rsidR="00CB79E2" w:rsidRPr="00FC4279" w:rsidRDefault="00CB79E2" w:rsidP="00CB79E2">
      <w:pPr>
        <w:jc w:val="center"/>
      </w:pPr>
    </w:p>
    <w:p w:rsidR="00CB79E2" w:rsidRPr="00FC4279" w:rsidRDefault="00CB79E2" w:rsidP="00CB79E2">
      <w:pPr>
        <w:jc w:val="center"/>
      </w:pPr>
    </w:p>
    <w:p w:rsidR="00400F94" w:rsidRDefault="00400F94" w:rsidP="00CB79E2">
      <w:pPr>
        <w:jc w:val="center"/>
        <w:rPr>
          <w:lang w:val="kk-KZ"/>
        </w:rPr>
      </w:pPr>
    </w:p>
    <w:p w:rsidR="00400F94" w:rsidRDefault="00400F94" w:rsidP="00CB79E2">
      <w:pPr>
        <w:jc w:val="center"/>
        <w:rPr>
          <w:lang w:val="kk-KZ"/>
        </w:rPr>
      </w:pPr>
    </w:p>
    <w:p w:rsidR="00400F94" w:rsidRDefault="00400F94" w:rsidP="00CB79E2">
      <w:pPr>
        <w:jc w:val="center"/>
        <w:rPr>
          <w:lang w:val="kk-KZ"/>
        </w:rPr>
      </w:pPr>
    </w:p>
    <w:p w:rsidR="00400F94" w:rsidRDefault="00400F94" w:rsidP="00CB79E2">
      <w:pPr>
        <w:jc w:val="center"/>
        <w:rPr>
          <w:lang w:val="kk-KZ"/>
        </w:rPr>
      </w:pPr>
    </w:p>
    <w:p w:rsidR="00400F94" w:rsidRDefault="00400F94" w:rsidP="00CB79E2">
      <w:pPr>
        <w:jc w:val="center"/>
        <w:rPr>
          <w:lang w:val="kk-KZ"/>
        </w:rPr>
      </w:pPr>
    </w:p>
    <w:p w:rsidR="00CB79E2" w:rsidRPr="00456076" w:rsidRDefault="00CB79E2" w:rsidP="00CB79E2">
      <w:pPr>
        <w:jc w:val="center"/>
        <w:rPr>
          <w:lang w:val="kk-KZ"/>
        </w:rPr>
      </w:pPr>
      <w:r w:rsidRPr="00FC4279">
        <w:rPr>
          <w:lang w:val="kk-KZ"/>
        </w:rPr>
        <w:t>201</w:t>
      </w:r>
      <w:r w:rsidRPr="00456076">
        <w:rPr>
          <w:lang w:val="kk-KZ"/>
        </w:rPr>
        <w:t>2</w:t>
      </w:r>
      <w:r w:rsidRPr="00FC4279">
        <w:rPr>
          <w:lang w:val="kk-KZ"/>
        </w:rPr>
        <w:t xml:space="preserve"> ж.</w:t>
      </w:r>
    </w:p>
    <w:p w:rsidR="00CB79E2" w:rsidRDefault="00CB79E2" w:rsidP="003D6E8E">
      <w:pPr>
        <w:rPr>
          <w:b/>
          <w:bCs/>
          <w:lang w:val="kk-KZ"/>
        </w:rPr>
      </w:pPr>
    </w:p>
    <w:p w:rsidR="00CB79E2" w:rsidRDefault="00CB79E2" w:rsidP="003D6E8E">
      <w:pPr>
        <w:rPr>
          <w:b/>
          <w:bCs/>
          <w:lang w:val="kk-KZ"/>
        </w:rPr>
      </w:pPr>
    </w:p>
    <w:p w:rsidR="00CB79E2" w:rsidRDefault="00CB79E2" w:rsidP="003D6E8E">
      <w:pPr>
        <w:rPr>
          <w:b/>
          <w:bCs/>
          <w:lang w:val="kk-KZ"/>
        </w:rPr>
      </w:pPr>
    </w:p>
    <w:p w:rsidR="00CB79E2" w:rsidRPr="004B7ACC" w:rsidRDefault="00CB79E2" w:rsidP="00CB79E2">
      <w:pPr>
        <w:pStyle w:val="5"/>
        <w:rPr>
          <w:rFonts w:ascii="Times New Roman" w:hAnsi="Times New Roman" w:cs="Times New Roman"/>
          <w:sz w:val="24"/>
          <w:szCs w:val="24"/>
          <w:lang w:val="kk-KZ"/>
        </w:rPr>
      </w:pPr>
      <w:r>
        <w:rPr>
          <w:rFonts w:ascii="Times New Roman" w:hAnsi="Times New Roman" w:cs="Times New Roman"/>
          <w:sz w:val="24"/>
          <w:szCs w:val="24"/>
          <w:lang w:val="kk-KZ"/>
        </w:rPr>
        <w:t>Кафедра мәжілісінде талқыланды</w:t>
      </w:r>
    </w:p>
    <w:p w:rsidR="00CB79E2" w:rsidRPr="004B7ACC" w:rsidRDefault="00CB79E2" w:rsidP="00CB79E2">
      <w:pPr>
        <w:pStyle w:val="5"/>
        <w:rPr>
          <w:rFonts w:ascii="Times New Roman" w:hAnsi="Times New Roman" w:cs="Times New Roman"/>
          <w:sz w:val="24"/>
          <w:szCs w:val="24"/>
          <w:lang w:val="kk-KZ"/>
        </w:rPr>
      </w:pPr>
    </w:p>
    <w:p w:rsidR="00CB79E2" w:rsidRPr="004B7ACC" w:rsidRDefault="00CB79E2" w:rsidP="00CB79E2">
      <w:pPr>
        <w:pStyle w:val="5"/>
        <w:rPr>
          <w:rFonts w:ascii="Times New Roman" w:hAnsi="Times New Roman" w:cs="Times New Roman"/>
          <w:sz w:val="24"/>
          <w:szCs w:val="24"/>
          <w:lang w:val="kk-KZ"/>
        </w:rPr>
      </w:pPr>
      <w:r>
        <w:rPr>
          <w:rFonts w:ascii="Times New Roman" w:hAnsi="Times New Roman" w:cs="Times New Roman"/>
          <w:sz w:val="24"/>
          <w:szCs w:val="24"/>
          <w:lang w:val="kk-KZ"/>
        </w:rPr>
        <w:t>Хаттама №____, «_____»____________2012</w:t>
      </w:r>
      <w:r w:rsidRPr="004B7ACC">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4B7ACC">
        <w:rPr>
          <w:rFonts w:ascii="Times New Roman" w:hAnsi="Times New Roman" w:cs="Times New Roman"/>
          <w:sz w:val="24"/>
          <w:szCs w:val="24"/>
          <w:lang w:val="kk-KZ"/>
        </w:rPr>
        <w:t>.</w:t>
      </w:r>
    </w:p>
    <w:p w:rsidR="00CB79E2" w:rsidRDefault="00CB79E2" w:rsidP="00CB79E2">
      <w:pPr>
        <w:rPr>
          <w:sz w:val="28"/>
          <w:szCs w:val="28"/>
          <w:lang w:val="kk-KZ"/>
        </w:rPr>
      </w:pPr>
    </w:p>
    <w:p w:rsidR="00CB79E2" w:rsidRDefault="00CB79E2" w:rsidP="00CB79E2">
      <w:pPr>
        <w:rPr>
          <w:sz w:val="28"/>
          <w:szCs w:val="28"/>
          <w:lang w:val="kk-KZ"/>
        </w:rPr>
      </w:pPr>
    </w:p>
    <w:p w:rsidR="00CB79E2" w:rsidRDefault="00CB79E2" w:rsidP="00CB79E2">
      <w:pPr>
        <w:rPr>
          <w:sz w:val="28"/>
          <w:szCs w:val="28"/>
          <w:lang w:val="kk-KZ"/>
        </w:rPr>
      </w:pPr>
    </w:p>
    <w:p w:rsidR="00CB79E2" w:rsidRPr="002D45CD" w:rsidRDefault="00CB79E2" w:rsidP="00CB79E2">
      <w:pPr>
        <w:pStyle w:val="5"/>
        <w:rPr>
          <w:rFonts w:ascii="Times New Roman" w:hAnsi="Times New Roman" w:cs="Times New Roman"/>
          <w:sz w:val="24"/>
          <w:szCs w:val="24"/>
          <w:lang w:val="kk-KZ"/>
        </w:rPr>
      </w:pPr>
      <w:r w:rsidRPr="002D45CD">
        <w:rPr>
          <w:rFonts w:ascii="Times New Roman" w:hAnsi="Times New Roman" w:cs="Times New Roman"/>
          <w:sz w:val="24"/>
          <w:szCs w:val="24"/>
          <w:lang w:val="kk-KZ"/>
        </w:rPr>
        <w:t>«</w:t>
      </w:r>
      <w:r>
        <w:rPr>
          <w:rFonts w:ascii="Times New Roman" w:hAnsi="Times New Roman" w:cs="Times New Roman"/>
          <w:sz w:val="24"/>
          <w:szCs w:val="24"/>
          <w:lang w:val="kk-KZ"/>
        </w:rPr>
        <w:t>Бекітемін</w:t>
      </w:r>
      <w:r w:rsidRPr="002D45CD">
        <w:rPr>
          <w:rFonts w:ascii="Times New Roman" w:hAnsi="Times New Roman" w:cs="Times New Roman"/>
          <w:sz w:val="24"/>
          <w:szCs w:val="24"/>
          <w:lang w:val="kk-KZ"/>
        </w:rPr>
        <w:t xml:space="preserve">» </w:t>
      </w:r>
    </w:p>
    <w:p w:rsidR="00CB79E2" w:rsidRPr="002D45CD" w:rsidRDefault="00CB79E2" w:rsidP="00CB79E2">
      <w:pPr>
        <w:pStyle w:val="5"/>
        <w:rPr>
          <w:rFonts w:ascii="Times New Roman" w:hAnsi="Times New Roman" w:cs="Times New Roman"/>
          <w:sz w:val="24"/>
          <w:szCs w:val="24"/>
          <w:lang w:val="kk-KZ"/>
        </w:rPr>
      </w:pPr>
      <w:r>
        <w:rPr>
          <w:rFonts w:ascii="Times New Roman" w:hAnsi="Times New Roman" w:cs="Times New Roman"/>
          <w:sz w:val="24"/>
          <w:szCs w:val="24"/>
          <w:lang w:val="kk-KZ"/>
        </w:rPr>
        <w:t>Каф.меңгерушісі</w:t>
      </w:r>
      <w:r w:rsidRPr="002D45CD">
        <w:rPr>
          <w:rFonts w:ascii="Times New Roman" w:hAnsi="Times New Roman" w:cs="Times New Roman"/>
          <w:sz w:val="24"/>
          <w:szCs w:val="24"/>
          <w:lang w:val="kk-KZ"/>
        </w:rPr>
        <w:t xml:space="preserve">, профессор                                    </w:t>
      </w:r>
      <w:r>
        <w:rPr>
          <w:rFonts w:ascii="Times New Roman" w:hAnsi="Times New Roman" w:cs="Times New Roman"/>
          <w:sz w:val="24"/>
          <w:szCs w:val="24"/>
          <w:lang w:val="kk-KZ"/>
        </w:rPr>
        <w:t xml:space="preserve">                                    </w:t>
      </w:r>
      <w:r w:rsidRPr="002D45CD">
        <w:rPr>
          <w:rFonts w:ascii="Times New Roman" w:hAnsi="Times New Roman" w:cs="Times New Roman"/>
          <w:sz w:val="24"/>
          <w:szCs w:val="24"/>
          <w:lang w:val="kk-KZ"/>
        </w:rPr>
        <w:t>Дадамбаев Е.Т.</w:t>
      </w:r>
    </w:p>
    <w:p w:rsidR="00CB79E2" w:rsidRDefault="00CB79E2" w:rsidP="003D6E8E">
      <w:pPr>
        <w:rPr>
          <w:b/>
          <w:bCs/>
          <w:lang w:val="kk-KZ"/>
        </w:rPr>
      </w:pPr>
    </w:p>
    <w:p w:rsidR="00CB79E2" w:rsidRDefault="00CB79E2"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00F94" w:rsidRDefault="00400F94" w:rsidP="003D6E8E">
      <w:pPr>
        <w:rPr>
          <w:b/>
          <w:bCs/>
          <w:lang w:val="kk-KZ"/>
        </w:rPr>
      </w:pPr>
    </w:p>
    <w:p w:rsidR="004251B9" w:rsidRDefault="004251B9" w:rsidP="003D6E8E">
      <w:pPr>
        <w:rPr>
          <w:b/>
          <w:bCs/>
          <w:lang w:val="kk-KZ"/>
        </w:rPr>
      </w:pPr>
    </w:p>
    <w:p w:rsidR="004251B9" w:rsidRDefault="004251B9" w:rsidP="003D6E8E">
      <w:pPr>
        <w:rPr>
          <w:b/>
          <w:bCs/>
          <w:lang w:val="kk-KZ"/>
        </w:rPr>
      </w:pPr>
    </w:p>
    <w:p w:rsidR="00400F94" w:rsidRDefault="00400F94" w:rsidP="003D6E8E">
      <w:pPr>
        <w:rPr>
          <w:b/>
          <w:bCs/>
          <w:lang w:val="kk-KZ"/>
        </w:rPr>
      </w:pPr>
    </w:p>
    <w:p w:rsidR="00400F94" w:rsidRDefault="00400F94" w:rsidP="003D6E8E">
      <w:pPr>
        <w:rPr>
          <w:b/>
          <w:bCs/>
          <w:lang w:val="kk-KZ"/>
        </w:rPr>
      </w:pPr>
    </w:p>
    <w:p w:rsidR="00A322F2" w:rsidRDefault="00A322F2" w:rsidP="003D6E8E">
      <w:pPr>
        <w:rPr>
          <w:b/>
          <w:bCs/>
          <w:lang w:val="kk-KZ"/>
        </w:rPr>
      </w:pPr>
      <w:r>
        <w:rPr>
          <w:b/>
          <w:bCs/>
          <w:lang w:val="kk-KZ"/>
        </w:rPr>
        <w:lastRenderedPageBreak/>
        <w:t>1.</w:t>
      </w:r>
      <w:r w:rsidRPr="003D6E8E">
        <w:rPr>
          <w:b/>
          <w:bCs/>
          <w:lang w:val="kk-KZ"/>
        </w:rPr>
        <w:t xml:space="preserve"> №</w:t>
      </w:r>
      <w:r w:rsidR="00CB79E2">
        <w:rPr>
          <w:b/>
          <w:bCs/>
          <w:lang w:val="kk-KZ"/>
        </w:rPr>
        <w:t>5</w:t>
      </w:r>
      <w:r>
        <w:rPr>
          <w:b/>
          <w:bCs/>
          <w:lang w:val="kk-KZ"/>
        </w:rPr>
        <w:t xml:space="preserve"> тақырып: «Жүрек қан тамыр жүйесі және асқазан – ішек жолдары аурулары</w:t>
      </w:r>
      <w:r w:rsidR="004251B9">
        <w:rPr>
          <w:b/>
          <w:bCs/>
          <w:lang w:val="kk-KZ"/>
        </w:rPr>
        <w:t xml:space="preserve">мен науқас </w:t>
      </w:r>
      <w:r>
        <w:rPr>
          <w:b/>
          <w:bCs/>
          <w:lang w:val="kk-KZ"/>
        </w:rPr>
        <w:t xml:space="preserve"> балаларды диспансерлік бақылау».</w:t>
      </w:r>
    </w:p>
    <w:p w:rsidR="00A322F2" w:rsidRDefault="00A322F2" w:rsidP="003D6E8E">
      <w:pPr>
        <w:rPr>
          <w:b/>
          <w:bCs/>
          <w:lang w:val="kk-KZ"/>
        </w:rPr>
      </w:pPr>
    </w:p>
    <w:p w:rsidR="00E66CC5" w:rsidRDefault="00A322F2" w:rsidP="003D6E8E">
      <w:pPr>
        <w:rPr>
          <w:b/>
          <w:bCs/>
          <w:lang w:val="kk-KZ"/>
        </w:rPr>
      </w:pPr>
      <w:r>
        <w:rPr>
          <w:b/>
          <w:bCs/>
          <w:lang w:val="kk-KZ"/>
        </w:rPr>
        <w:t xml:space="preserve">2. Мақсаты: </w:t>
      </w:r>
    </w:p>
    <w:p w:rsidR="00A322F2" w:rsidRDefault="00E66CC5" w:rsidP="003D6E8E">
      <w:pPr>
        <w:rPr>
          <w:lang w:val="kk-KZ"/>
        </w:rPr>
      </w:pPr>
      <w:r>
        <w:rPr>
          <w:b/>
          <w:bCs/>
          <w:lang w:val="kk-KZ"/>
        </w:rPr>
        <w:t xml:space="preserve">     </w:t>
      </w:r>
      <w:r w:rsidR="00A322F2" w:rsidRPr="00205370">
        <w:rPr>
          <w:lang w:val="kk-KZ"/>
        </w:rPr>
        <w:t xml:space="preserve">Жүрек қан тамыр жүйесі және асқазан-ішек жолдары аурулары бар балаларды диспансерлік бақылау мәселелері бойынша </w:t>
      </w:r>
      <w:r>
        <w:rPr>
          <w:lang w:val="kk-KZ"/>
        </w:rPr>
        <w:t xml:space="preserve">студенттердің </w:t>
      </w:r>
      <w:r w:rsidR="00A322F2" w:rsidRPr="00205370">
        <w:rPr>
          <w:lang w:val="kk-KZ"/>
        </w:rPr>
        <w:t xml:space="preserve">білім </w:t>
      </w:r>
      <w:r>
        <w:rPr>
          <w:lang w:val="kk-KZ"/>
        </w:rPr>
        <w:t xml:space="preserve">жүйесін </w:t>
      </w:r>
      <w:r w:rsidR="00A322F2" w:rsidRPr="00205370">
        <w:rPr>
          <w:lang w:val="kk-KZ"/>
        </w:rPr>
        <w:t>қалыптастыру</w:t>
      </w:r>
      <w:r w:rsidR="00A322F2">
        <w:rPr>
          <w:lang w:val="kk-KZ"/>
        </w:rPr>
        <w:t>.</w:t>
      </w:r>
    </w:p>
    <w:p w:rsidR="00E66CC5" w:rsidRDefault="00E66CC5" w:rsidP="00E66CC5">
      <w:pPr>
        <w:pStyle w:val="11"/>
        <w:jc w:val="both"/>
        <w:rPr>
          <w:lang w:val="kk-KZ"/>
        </w:rPr>
      </w:pPr>
      <w:r>
        <w:rPr>
          <w:lang w:val="kk-KZ"/>
        </w:rPr>
        <w:t xml:space="preserve">     Студенттерде  </w:t>
      </w:r>
      <w:r>
        <w:rPr>
          <w:b/>
          <w:bCs/>
          <w:lang w:val="kk-KZ"/>
        </w:rPr>
        <w:t xml:space="preserve">  </w:t>
      </w:r>
      <w:r>
        <w:rPr>
          <w:lang w:val="kk-KZ"/>
        </w:rPr>
        <w:t>ж</w:t>
      </w:r>
      <w:r w:rsidRPr="00205370">
        <w:rPr>
          <w:lang w:val="kk-KZ"/>
        </w:rPr>
        <w:t xml:space="preserve">үрек қан тамыр жүйесі және асқазан-ішек жолдары </w:t>
      </w:r>
      <w:r>
        <w:rPr>
          <w:lang w:val="kk-KZ"/>
        </w:rPr>
        <w:t xml:space="preserve">аурулары бойынша қатер тобын анықтау, амбулаторлық емдеуге, стационарға жатқызуға көрсеткіштерді және клиникалық көріністерді анықтауға мүмкіндік беретін шеберлікті қалыптастыру. </w:t>
      </w:r>
    </w:p>
    <w:p w:rsidR="00E66CC5" w:rsidRDefault="00E66CC5" w:rsidP="00E66CC5">
      <w:pPr>
        <w:pStyle w:val="11"/>
        <w:jc w:val="both"/>
        <w:rPr>
          <w:lang w:val="kk-KZ"/>
        </w:rPr>
      </w:pPr>
      <w:r>
        <w:rPr>
          <w:lang w:val="kk-KZ"/>
        </w:rPr>
        <w:t xml:space="preserve">      </w:t>
      </w:r>
      <w:r w:rsidRPr="00205370">
        <w:rPr>
          <w:lang w:val="kk-KZ"/>
        </w:rPr>
        <w:t>Жүрек қан тамыр жүйесі және асқазан-ішек жолдары аурулары бар балалар</w:t>
      </w:r>
      <w:r>
        <w:rPr>
          <w:lang w:val="kk-KZ"/>
        </w:rPr>
        <w:t>ға</w:t>
      </w:r>
      <w:r w:rsidRPr="00205370">
        <w:rPr>
          <w:lang w:val="kk-KZ"/>
        </w:rPr>
        <w:t xml:space="preserve"> </w:t>
      </w:r>
      <w:r w:rsidRPr="00671055">
        <w:rPr>
          <w:lang w:val="kk-KZ"/>
        </w:rPr>
        <w:t>диагно</w:t>
      </w:r>
      <w:r>
        <w:rPr>
          <w:lang w:val="kk-KZ"/>
        </w:rPr>
        <w:t xml:space="preserve">з қою, </w:t>
      </w:r>
      <w:r w:rsidRPr="00671055">
        <w:rPr>
          <w:lang w:val="kk-KZ"/>
        </w:rPr>
        <w:t xml:space="preserve">емдеу </w:t>
      </w:r>
      <w:r>
        <w:rPr>
          <w:lang w:val="kk-KZ"/>
        </w:rPr>
        <w:t>және диспансерлік бақылау мәселесі бойынша алған білімдерін тәжірибеде қолдануды қалыптастыру.</w:t>
      </w:r>
    </w:p>
    <w:p w:rsidR="00E66CC5" w:rsidRDefault="004251B9" w:rsidP="00E66CC5">
      <w:pPr>
        <w:pStyle w:val="11"/>
        <w:jc w:val="both"/>
        <w:rPr>
          <w:bCs/>
          <w:lang w:val="kk-KZ"/>
        </w:rPr>
      </w:pPr>
      <w:r>
        <w:rPr>
          <w:bCs/>
          <w:lang w:val="kk-KZ"/>
        </w:rPr>
        <w:t xml:space="preserve">       Клиникалық</w:t>
      </w:r>
      <w:r w:rsidR="00E66CC5">
        <w:rPr>
          <w:bCs/>
          <w:lang w:val="kk-KZ"/>
        </w:rPr>
        <w:t xml:space="preserve">-зертханалық мәліметтерді сыни түрде бағалау шеберлігін және клиникалық белгісі ұқсас аурулармен салыстырмалы диагноз қою дағдыларын меңгеру. </w:t>
      </w:r>
    </w:p>
    <w:p w:rsidR="00E66CC5" w:rsidRPr="00545716" w:rsidRDefault="00E66CC5" w:rsidP="00E66CC5">
      <w:pPr>
        <w:pStyle w:val="11"/>
        <w:jc w:val="both"/>
        <w:rPr>
          <w:bCs/>
          <w:lang w:val="kk-KZ"/>
        </w:rPr>
      </w:pPr>
      <w:r>
        <w:rPr>
          <w:bCs/>
          <w:lang w:val="kk-KZ"/>
        </w:rPr>
        <w:t xml:space="preserve">       Клиникалық ойлау негіздерін, науқастармен, оның туыстарымен  қарым-қатынас жасау дағдыларын, әріптестерімен медициналық этика және деонтология ережесін сақтау дағдыларын, кәсіптік білім алу қажеттігіне және пәнді оқуға қызығушылығын қалыптастыру.        </w:t>
      </w:r>
    </w:p>
    <w:p w:rsidR="00A322F2" w:rsidRDefault="00A322F2" w:rsidP="003D6E8E">
      <w:pPr>
        <w:rPr>
          <w:lang w:val="kk-KZ"/>
        </w:rPr>
      </w:pPr>
    </w:p>
    <w:p w:rsidR="00A322F2" w:rsidRDefault="00A322F2" w:rsidP="003D6E8E">
      <w:pPr>
        <w:rPr>
          <w:b/>
          <w:bCs/>
          <w:lang w:val="kk-KZ"/>
        </w:rPr>
      </w:pPr>
      <w:r w:rsidRPr="00205370">
        <w:rPr>
          <w:b/>
          <w:bCs/>
          <w:lang w:val="kk-KZ"/>
        </w:rPr>
        <w:t xml:space="preserve">3. Оқыту </w:t>
      </w:r>
      <w:r w:rsidR="00E66CC5">
        <w:rPr>
          <w:b/>
          <w:bCs/>
          <w:lang w:val="kk-KZ"/>
        </w:rPr>
        <w:t>талаптары</w:t>
      </w:r>
      <w:r w:rsidRPr="00205370">
        <w:rPr>
          <w:b/>
          <w:bCs/>
          <w:lang w:val="kk-KZ"/>
        </w:rPr>
        <w:t>:</w:t>
      </w:r>
    </w:p>
    <w:p w:rsidR="00A322F2" w:rsidRDefault="00E66CC5" w:rsidP="00E66CC5">
      <w:pPr>
        <w:jc w:val="both"/>
        <w:rPr>
          <w:lang w:val="kk-KZ"/>
        </w:rPr>
      </w:pPr>
      <w:r>
        <w:rPr>
          <w:lang w:val="kk-KZ"/>
        </w:rPr>
        <w:t xml:space="preserve">      С</w:t>
      </w:r>
      <w:r w:rsidR="00A322F2">
        <w:rPr>
          <w:lang w:val="kk-KZ"/>
        </w:rPr>
        <w:t>туденттерді балалар емханасындағы кардиоревматологиялық бөлменің жұмыс</w:t>
      </w:r>
      <w:r>
        <w:rPr>
          <w:lang w:val="kk-KZ"/>
        </w:rPr>
        <w:t xml:space="preserve">  принциптерімен таныстыру.</w:t>
      </w:r>
    </w:p>
    <w:p w:rsidR="00E66CC5" w:rsidRDefault="00E66CC5" w:rsidP="003D6E8E">
      <w:pPr>
        <w:rPr>
          <w:lang w:val="kk-KZ"/>
        </w:rPr>
      </w:pPr>
      <w:r w:rsidRPr="00E66CC5">
        <w:rPr>
          <w:bCs/>
          <w:lang w:val="kk-KZ"/>
        </w:rPr>
        <w:t xml:space="preserve">      Студенттерді ж</w:t>
      </w:r>
      <w:r w:rsidRPr="00E66CC5">
        <w:rPr>
          <w:lang w:val="kk-KZ"/>
        </w:rPr>
        <w:t>үрек</w:t>
      </w:r>
      <w:r w:rsidRPr="00205370">
        <w:rPr>
          <w:lang w:val="kk-KZ"/>
        </w:rPr>
        <w:t xml:space="preserve"> қан тамыр жүйесі және асқазан-ішек жолдары аурулары бар балаларды</w:t>
      </w:r>
      <w:r>
        <w:rPr>
          <w:lang w:val="kk-KZ"/>
        </w:rPr>
        <w:t xml:space="preserve"> тексеру әдістеріне үйрету. </w:t>
      </w:r>
    </w:p>
    <w:p w:rsidR="00E66CC5" w:rsidRDefault="00E66CC5" w:rsidP="003D6E8E">
      <w:pPr>
        <w:rPr>
          <w:lang w:val="kk-KZ"/>
        </w:rPr>
      </w:pPr>
      <w:r>
        <w:rPr>
          <w:bCs/>
          <w:lang w:val="kk-KZ"/>
        </w:rPr>
        <w:t xml:space="preserve">      </w:t>
      </w:r>
      <w:r w:rsidRPr="00E66CC5">
        <w:rPr>
          <w:bCs/>
          <w:lang w:val="kk-KZ"/>
        </w:rPr>
        <w:t>Студенттерді ж</w:t>
      </w:r>
      <w:r w:rsidRPr="00E66CC5">
        <w:rPr>
          <w:lang w:val="kk-KZ"/>
        </w:rPr>
        <w:t>үрек</w:t>
      </w:r>
      <w:r w:rsidRPr="00205370">
        <w:rPr>
          <w:lang w:val="kk-KZ"/>
        </w:rPr>
        <w:t xml:space="preserve"> қан тамыр жүйесі және асқазан-ішек жолдары аурулары</w:t>
      </w:r>
      <w:r>
        <w:rPr>
          <w:lang w:val="kk-KZ"/>
        </w:rPr>
        <w:t>н емдеудің негізгі принциптеріне және диагноз қою критерилеріне үйрету.</w:t>
      </w:r>
    </w:p>
    <w:p w:rsidR="00E66CC5" w:rsidRDefault="00E66CC5" w:rsidP="003D6E8E">
      <w:pPr>
        <w:rPr>
          <w:lang w:val="kk-KZ"/>
        </w:rPr>
      </w:pPr>
      <w:r>
        <w:rPr>
          <w:bCs/>
          <w:lang w:val="kk-KZ"/>
        </w:rPr>
        <w:t xml:space="preserve">      </w:t>
      </w:r>
      <w:r w:rsidRPr="00E66CC5">
        <w:rPr>
          <w:bCs/>
          <w:lang w:val="kk-KZ"/>
        </w:rPr>
        <w:t>Студенттерді ж</w:t>
      </w:r>
      <w:r w:rsidRPr="00E66CC5">
        <w:rPr>
          <w:lang w:val="kk-KZ"/>
        </w:rPr>
        <w:t>үрек</w:t>
      </w:r>
      <w:r w:rsidRPr="00205370">
        <w:rPr>
          <w:lang w:val="kk-KZ"/>
        </w:rPr>
        <w:t xml:space="preserve"> қан тамыр жүйесі және асқазан-ішек жолдары аурулары</w:t>
      </w:r>
      <w:r>
        <w:rPr>
          <w:lang w:val="kk-KZ"/>
        </w:rPr>
        <w:t>ның әртүрлі патологиясы бар балаларды диспансерлік бақылау тәсілдеріне үйрету.</w:t>
      </w:r>
    </w:p>
    <w:p w:rsidR="00E66CC5" w:rsidRDefault="00E66CC5" w:rsidP="003D6E8E">
      <w:pPr>
        <w:rPr>
          <w:lang w:val="kk-KZ"/>
        </w:rPr>
      </w:pPr>
      <w:r>
        <w:rPr>
          <w:bCs/>
          <w:lang w:val="kk-KZ"/>
        </w:rPr>
        <w:t xml:space="preserve">     Ж</w:t>
      </w:r>
      <w:r w:rsidRPr="00E66CC5">
        <w:rPr>
          <w:lang w:val="kk-KZ"/>
        </w:rPr>
        <w:t>үрек</w:t>
      </w:r>
      <w:r w:rsidRPr="00205370">
        <w:rPr>
          <w:lang w:val="kk-KZ"/>
        </w:rPr>
        <w:t xml:space="preserve"> қан тамыр жүйесі және асқазан-ішек жолдары аурулары</w:t>
      </w:r>
      <w:r>
        <w:rPr>
          <w:lang w:val="kk-KZ"/>
        </w:rPr>
        <w:t>ның алдын алу тәсілдерімен, өршу мен қайталаманы болдырмау тәсілдерімен таныстыру.</w:t>
      </w:r>
    </w:p>
    <w:p w:rsidR="00E66CC5" w:rsidRDefault="00E66CC5" w:rsidP="003D6E8E">
      <w:pPr>
        <w:rPr>
          <w:lang w:val="kk-KZ"/>
        </w:rPr>
      </w:pPr>
      <w:r>
        <w:rPr>
          <w:lang w:val="kk-KZ"/>
        </w:rPr>
        <w:t xml:space="preserve">       Ж</w:t>
      </w:r>
      <w:r w:rsidRPr="00E66CC5">
        <w:rPr>
          <w:lang w:val="kk-KZ"/>
        </w:rPr>
        <w:t>үрек</w:t>
      </w:r>
      <w:r w:rsidRPr="00205370">
        <w:rPr>
          <w:lang w:val="kk-KZ"/>
        </w:rPr>
        <w:t xml:space="preserve"> қан тамыр жүйесі және асқазан-ішек жолдары аурулары</w:t>
      </w:r>
      <w:r>
        <w:rPr>
          <w:lang w:val="kk-KZ"/>
        </w:rPr>
        <w:t xml:space="preserve"> бар балаларға диспансерлік бақылау жоспарын құру дағдыларын қалыптастыру және бекіту.</w:t>
      </w:r>
    </w:p>
    <w:p w:rsidR="00E66CC5" w:rsidRDefault="00E66CC5" w:rsidP="00E66CC5">
      <w:pPr>
        <w:rPr>
          <w:lang w:val="kk-KZ"/>
        </w:rPr>
      </w:pPr>
      <w:r>
        <w:rPr>
          <w:lang w:val="kk-KZ"/>
        </w:rPr>
        <w:t xml:space="preserve">         Студенттерде нақты және толық клинико-эпидемиялық анамнез жинау үшін науқас және оның туыстарымен сенімді қарым-қатынас жасау қабілеттерін дамыту.</w:t>
      </w:r>
    </w:p>
    <w:p w:rsidR="00E66CC5" w:rsidRPr="001839A7" w:rsidRDefault="00361FD3" w:rsidP="00E66CC5">
      <w:pPr>
        <w:rPr>
          <w:lang w:val="kk-KZ"/>
        </w:rPr>
      </w:pPr>
      <w:r>
        <w:rPr>
          <w:lang w:val="kk-KZ"/>
        </w:rPr>
        <w:t xml:space="preserve">         </w:t>
      </w:r>
      <w:r w:rsidR="00E66CC5">
        <w:rPr>
          <w:lang w:val="kk-KZ"/>
        </w:rPr>
        <w:t xml:space="preserve">Әріптестерінің  пікірін ескере отырып шешім қабылдау дағдыларын қалыптастыру.  </w:t>
      </w:r>
    </w:p>
    <w:p w:rsidR="00E66CC5" w:rsidRDefault="00E66CC5" w:rsidP="003D6E8E">
      <w:pPr>
        <w:rPr>
          <w:lang w:val="kk-KZ"/>
        </w:rPr>
      </w:pPr>
    </w:p>
    <w:p w:rsidR="00A322F2" w:rsidRDefault="00A322F2" w:rsidP="003D6E8E">
      <w:pPr>
        <w:rPr>
          <w:b/>
          <w:bCs/>
          <w:lang w:val="kk-KZ"/>
        </w:rPr>
      </w:pPr>
      <w:r w:rsidRPr="004138EA">
        <w:rPr>
          <w:b/>
          <w:bCs/>
          <w:lang w:val="kk-KZ"/>
        </w:rPr>
        <w:t>4. Тақырыптың негізгі сұрақтары:</w:t>
      </w:r>
    </w:p>
    <w:p w:rsidR="00A322F2" w:rsidRDefault="00A322F2" w:rsidP="003D6E8E">
      <w:pPr>
        <w:rPr>
          <w:lang w:val="kk-KZ"/>
        </w:rPr>
      </w:pPr>
      <w:r>
        <w:rPr>
          <w:lang w:val="kk-KZ"/>
        </w:rPr>
        <w:t>-  балалар емханасындағы кардиоревматологиялық бөлменің жұмыс принциптері;</w:t>
      </w:r>
    </w:p>
    <w:p w:rsidR="00A322F2" w:rsidRDefault="00A322F2" w:rsidP="003D6E8E">
      <w:pPr>
        <w:rPr>
          <w:lang w:val="kk-KZ"/>
        </w:rPr>
      </w:pPr>
      <w:r>
        <w:rPr>
          <w:lang w:val="kk-KZ"/>
        </w:rPr>
        <w:t>-  кардиоревматолог дәрігердің функциональді міндеттері;</w:t>
      </w:r>
    </w:p>
    <w:p w:rsidR="00A322F2" w:rsidRDefault="00A322F2" w:rsidP="003D6E8E">
      <w:pPr>
        <w:rPr>
          <w:lang w:val="kk-KZ"/>
        </w:rPr>
      </w:pPr>
      <w:r>
        <w:rPr>
          <w:lang w:val="kk-KZ"/>
        </w:rPr>
        <w:t>-  диспансерлік бақылауды талап ететін жүрек- қан тамыры жүйесі ауруларының  нозологиялық түрлерінің тізімі;</w:t>
      </w:r>
    </w:p>
    <w:p w:rsidR="00A322F2" w:rsidRDefault="00A322F2" w:rsidP="003D6E8E">
      <w:pPr>
        <w:rPr>
          <w:lang w:val="kk-KZ"/>
        </w:rPr>
      </w:pPr>
      <w:r>
        <w:rPr>
          <w:lang w:val="kk-KZ"/>
        </w:rPr>
        <w:t>- диспансерлік бақылау топтары;</w:t>
      </w:r>
    </w:p>
    <w:p w:rsidR="00A322F2" w:rsidRDefault="00A322F2" w:rsidP="003D6E8E">
      <w:pPr>
        <w:rPr>
          <w:lang w:val="kk-KZ"/>
        </w:rPr>
      </w:pPr>
      <w:r>
        <w:rPr>
          <w:lang w:val="kk-KZ"/>
        </w:rPr>
        <w:t>- ревматизммен ауырған балаларды диспансерлік бақылау, ревматизмнің алдын алу  түрлері;</w:t>
      </w:r>
    </w:p>
    <w:p w:rsidR="00A322F2" w:rsidRDefault="00A322F2" w:rsidP="003D6E8E">
      <w:pPr>
        <w:rPr>
          <w:lang w:val="kk-KZ"/>
        </w:rPr>
      </w:pPr>
      <w:r>
        <w:rPr>
          <w:lang w:val="kk-KZ"/>
        </w:rPr>
        <w:t>- жүре пайда болған жүрек ақаулары бар балаларды диспансерлік бақылау;</w:t>
      </w:r>
    </w:p>
    <w:p w:rsidR="00A322F2" w:rsidRDefault="00A322F2" w:rsidP="003D6E8E">
      <w:pPr>
        <w:rPr>
          <w:lang w:val="kk-KZ"/>
        </w:rPr>
      </w:pPr>
      <w:r>
        <w:rPr>
          <w:lang w:val="kk-KZ"/>
        </w:rPr>
        <w:t>- туа  пайда болған жүрек ақаулары бар балаларды диспансерлік бақылау;</w:t>
      </w:r>
    </w:p>
    <w:p w:rsidR="00A322F2" w:rsidRDefault="00A322F2" w:rsidP="003D6E8E">
      <w:pPr>
        <w:rPr>
          <w:lang w:val="kk-KZ"/>
        </w:rPr>
      </w:pPr>
      <w:r>
        <w:rPr>
          <w:lang w:val="kk-KZ"/>
        </w:rPr>
        <w:t>- вегето-тамырлық дистониясы бар балаларды диспансерлік бақылау;</w:t>
      </w:r>
    </w:p>
    <w:p w:rsidR="00A322F2" w:rsidRDefault="00A322F2" w:rsidP="003D6E8E">
      <w:pPr>
        <w:rPr>
          <w:lang w:val="kk-KZ"/>
        </w:rPr>
      </w:pPr>
      <w:r>
        <w:rPr>
          <w:lang w:val="kk-KZ"/>
        </w:rPr>
        <w:t>- ревматикалық емес кардитпен ауырған балаларды диспансерлік бақылау;</w:t>
      </w:r>
    </w:p>
    <w:p w:rsidR="00A322F2" w:rsidRDefault="00A322F2" w:rsidP="003D6E8E">
      <w:pPr>
        <w:rPr>
          <w:lang w:val="kk-KZ"/>
        </w:rPr>
      </w:pPr>
      <w:r>
        <w:rPr>
          <w:lang w:val="kk-KZ"/>
        </w:rPr>
        <w:t xml:space="preserve">- қауіп тобындағы балаларды диспансерлік бақылау, зерттеу жасау және сауықтыру </w:t>
      </w:r>
    </w:p>
    <w:p w:rsidR="00A322F2" w:rsidRDefault="00A322F2" w:rsidP="003D6E8E">
      <w:pPr>
        <w:rPr>
          <w:lang w:val="kk-KZ"/>
        </w:rPr>
      </w:pPr>
      <w:r>
        <w:rPr>
          <w:lang w:val="kk-KZ"/>
        </w:rPr>
        <w:t xml:space="preserve">  ерекшеліктері;</w:t>
      </w:r>
    </w:p>
    <w:p w:rsidR="00A322F2" w:rsidRDefault="00A322F2" w:rsidP="003D6E8E">
      <w:pPr>
        <w:rPr>
          <w:lang w:val="kk-KZ"/>
        </w:rPr>
      </w:pPr>
      <w:r>
        <w:rPr>
          <w:lang w:val="kk-KZ"/>
        </w:rPr>
        <w:lastRenderedPageBreak/>
        <w:t>- дәнекер тіннің жайылмалы аруы (ДТЖА) және ювенильді ревматоидты артриті (ЮРА) бар балаларды диспансерлік бақылау;</w:t>
      </w:r>
    </w:p>
    <w:p w:rsidR="00A322F2" w:rsidRDefault="00A322F2" w:rsidP="003D6E8E">
      <w:pPr>
        <w:rPr>
          <w:lang w:val="kk-KZ"/>
        </w:rPr>
      </w:pPr>
      <w:r>
        <w:rPr>
          <w:lang w:val="kk-KZ"/>
        </w:rPr>
        <w:t>- диспансерлік бақылауды талап ететін асқазан-ішек жолдары және өт бөлу жүйесі ауруларының нозологиялық түрлерінің тізімі;</w:t>
      </w:r>
    </w:p>
    <w:p w:rsidR="00A322F2" w:rsidRDefault="00A322F2" w:rsidP="003D6E8E">
      <w:pPr>
        <w:rPr>
          <w:lang w:val="kk-KZ"/>
        </w:rPr>
      </w:pPr>
      <w:r>
        <w:rPr>
          <w:lang w:val="kk-KZ"/>
        </w:rPr>
        <w:t>- созылмалы гастрит және гастродуадениті бар балаларды диспансерлік бақылау;</w:t>
      </w:r>
    </w:p>
    <w:p w:rsidR="00A322F2" w:rsidRDefault="00A322F2" w:rsidP="003D6E8E">
      <w:pPr>
        <w:rPr>
          <w:lang w:val="kk-KZ"/>
        </w:rPr>
      </w:pPr>
      <w:r>
        <w:rPr>
          <w:lang w:val="kk-KZ"/>
        </w:rPr>
        <w:t>- асқазанның және 12 елі ішек ойық жарасы ауруы бар</w:t>
      </w:r>
      <w:r w:rsidR="00620C2B">
        <w:rPr>
          <w:lang w:val="kk-KZ"/>
        </w:rPr>
        <w:t xml:space="preserve"> балаларды диспансерлік бақылау.</w:t>
      </w:r>
    </w:p>
    <w:p w:rsidR="00A322F2" w:rsidRPr="007D4D89" w:rsidRDefault="00A322F2" w:rsidP="003D6E8E">
      <w:pPr>
        <w:rPr>
          <w:lang w:val="kk-KZ"/>
        </w:rPr>
      </w:pPr>
    </w:p>
    <w:p w:rsidR="00A322F2" w:rsidRPr="007D4D89" w:rsidRDefault="00A322F2" w:rsidP="003D6E8E">
      <w:pPr>
        <w:rPr>
          <w:lang w:val="kk-KZ"/>
        </w:rPr>
      </w:pPr>
    </w:p>
    <w:p w:rsidR="00A322F2" w:rsidRDefault="00A322F2" w:rsidP="003D6E8E">
      <w:pPr>
        <w:rPr>
          <w:b/>
          <w:bCs/>
          <w:lang w:val="kk-KZ"/>
        </w:rPr>
      </w:pPr>
      <w:r w:rsidRPr="00DB35E5">
        <w:rPr>
          <w:b/>
          <w:bCs/>
          <w:lang w:val="kk-KZ"/>
        </w:rPr>
        <w:t>5</w:t>
      </w:r>
      <w:r w:rsidRPr="00DB35E5">
        <w:rPr>
          <w:lang w:val="kk-KZ"/>
        </w:rPr>
        <w:t xml:space="preserve">. </w:t>
      </w:r>
      <w:r w:rsidRPr="00DB35E5">
        <w:rPr>
          <w:b/>
          <w:bCs/>
          <w:lang w:val="kk-KZ"/>
        </w:rPr>
        <w:t>Оқыту мен үйрету  тәсілдері</w:t>
      </w:r>
      <w:r>
        <w:rPr>
          <w:b/>
          <w:bCs/>
          <w:lang w:val="kk-KZ"/>
        </w:rPr>
        <w:t>:</w:t>
      </w:r>
    </w:p>
    <w:p w:rsidR="00C24948" w:rsidRPr="00B840A7" w:rsidRDefault="00C24948" w:rsidP="00C24948">
      <w:pPr>
        <w:jc w:val="center"/>
        <w:rPr>
          <w:b/>
          <w:bCs/>
          <w:lang w:val="kk-KZ"/>
        </w:rPr>
      </w:pPr>
      <w:r w:rsidRPr="00B840A7">
        <w:rPr>
          <w:b/>
          <w:bCs/>
          <w:lang w:val="kk-KZ"/>
        </w:rPr>
        <w:t xml:space="preserve">Оқытудың </w:t>
      </w:r>
      <w:r w:rsidR="00B840A7">
        <w:rPr>
          <w:b/>
          <w:bCs/>
          <w:lang w:val="kk-KZ"/>
        </w:rPr>
        <w:t>аралас</w:t>
      </w:r>
      <w:r w:rsidRPr="00B840A7">
        <w:rPr>
          <w:b/>
          <w:bCs/>
          <w:lang w:val="kk-KZ"/>
        </w:rPr>
        <w:t xml:space="preserve"> әдістері</w:t>
      </w:r>
    </w:p>
    <w:p w:rsidR="00C24948" w:rsidRDefault="00C24948" w:rsidP="00C24948">
      <w:pPr>
        <w:pStyle w:val="10"/>
        <w:jc w:val="center"/>
        <w:rPr>
          <w:b/>
          <w:color w:val="FF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209"/>
        <w:gridCol w:w="5435"/>
      </w:tblGrid>
      <w:tr w:rsidR="00C24948" w:rsidRPr="00153726" w:rsidTr="00CE1DE7">
        <w:tc>
          <w:tcPr>
            <w:tcW w:w="777" w:type="dxa"/>
          </w:tcPr>
          <w:p w:rsidR="00C24948" w:rsidRPr="007A75D7" w:rsidRDefault="00C24948" w:rsidP="00CE1DE7">
            <w:pPr>
              <w:pStyle w:val="10"/>
              <w:jc w:val="both"/>
              <w:rPr>
                <w:b/>
                <w:lang w:val="kk-KZ"/>
              </w:rPr>
            </w:pPr>
            <w:r w:rsidRPr="007A75D7">
              <w:rPr>
                <w:b/>
              </w:rPr>
              <w:t>№</w:t>
            </w:r>
            <w:r w:rsidRPr="007A75D7">
              <w:rPr>
                <w:b/>
                <w:lang w:val="kk-KZ"/>
              </w:rPr>
              <w:t xml:space="preserve"> р/с</w:t>
            </w:r>
          </w:p>
        </w:tc>
        <w:tc>
          <w:tcPr>
            <w:tcW w:w="4209" w:type="dxa"/>
          </w:tcPr>
          <w:p w:rsidR="00C24948" w:rsidRPr="007A75D7" w:rsidRDefault="00C24948" w:rsidP="00CE1DE7">
            <w:pPr>
              <w:pStyle w:val="10"/>
              <w:jc w:val="center"/>
              <w:rPr>
                <w:b/>
              </w:rPr>
            </w:pPr>
            <w:r w:rsidRPr="007A75D7">
              <w:rPr>
                <w:b/>
                <w:lang w:val="kk-KZ"/>
              </w:rPr>
              <w:t xml:space="preserve">Оқытудың қолданылған әдісі </w:t>
            </w:r>
          </w:p>
        </w:tc>
        <w:tc>
          <w:tcPr>
            <w:tcW w:w="5435" w:type="dxa"/>
          </w:tcPr>
          <w:p w:rsidR="00C24948" w:rsidRPr="00B840A7" w:rsidRDefault="00C24948" w:rsidP="00CE1DE7">
            <w:pPr>
              <w:pStyle w:val="10"/>
              <w:jc w:val="center"/>
              <w:rPr>
                <w:lang w:val="kk-KZ"/>
              </w:rPr>
            </w:pPr>
            <w:r w:rsidRPr="00B840A7">
              <w:rPr>
                <w:lang w:val="kk-KZ"/>
              </w:rPr>
              <w:t xml:space="preserve">Нәтижесі </w:t>
            </w:r>
          </w:p>
        </w:tc>
      </w:tr>
      <w:tr w:rsidR="00C24948" w:rsidRPr="00A52969" w:rsidTr="00CE1DE7">
        <w:tc>
          <w:tcPr>
            <w:tcW w:w="777" w:type="dxa"/>
          </w:tcPr>
          <w:p w:rsidR="00C24948" w:rsidRPr="007A75D7" w:rsidRDefault="00C24948" w:rsidP="00CE1DE7">
            <w:pPr>
              <w:pStyle w:val="10"/>
              <w:jc w:val="both"/>
              <w:rPr>
                <w:lang w:val="kk-KZ"/>
              </w:rPr>
            </w:pPr>
            <w:r w:rsidRPr="007A75D7">
              <w:rPr>
                <w:lang w:val="kk-KZ"/>
              </w:rPr>
              <w:t>1</w:t>
            </w:r>
          </w:p>
        </w:tc>
        <w:tc>
          <w:tcPr>
            <w:tcW w:w="4209" w:type="dxa"/>
          </w:tcPr>
          <w:p w:rsidR="00C24948" w:rsidRPr="007A75D7" w:rsidRDefault="00C24948" w:rsidP="00CE1DE7">
            <w:pPr>
              <w:pStyle w:val="10"/>
              <w:jc w:val="both"/>
              <w:rPr>
                <w:lang w:val="kk-KZ"/>
              </w:rPr>
            </w:pPr>
            <w:r>
              <w:rPr>
                <w:lang w:val="kk-KZ"/>
              </w:rPr>
              <w:t xml:space="preserve">Аз топта жұмыс </w:t>
            </w:r>
          </w:p>
        </w:tc>
        <w:tc>
          <w:tcPr>
            <w:tcW w:w="5435" w:type="dxa"/>
          </w:tcPr>
          <w:p w:rsidR="00C24948" w:rsidRPr="00B840A7" w:rsidRDefault="00C24948" w:rsidP="00CE1DE7">
            <w:pPr>
              <w:pStyle w:val="10"/>
              <w:jc w:val="both"/>
              <w:rPr>
                <w:lang w:val="kk-KZ"/>
              </w:rPr>
            </w:pPr>
            <w:r w:rsidRPr="00B840A7">
              <w:rPr>
                <w:lang w:val="kk-KZ"/>
              </w:rPr>
              <w:t xml:space="preserve">Сабақ тақырыбын еркін игерген, топпен жұмыс істеу қабілеті бар, өз көзқарасын нақты дәлелдермен қорғай алады.  </w:t>
            </w:r>
          </w:p>
        </w:tc>
      </w:tr>
      <w:tr w:rsidR="00C24948" w:rsidRPr="00A52969" w:rsidTr="00CE1DE7">
        <w:tc>
          <w:tcPr>
            <w:tcW w:w="777" w:type="dxa"/>
          </w:tcPr>
          <w:p w:rsidR="00C24948" w:rsidRPr="007A75D7" w:rsidRDefault="00C24948" w:rsidP="00CE1DE7">
            <w:pPr>
              <w:pStyle w:val="10"/>
              <w:jc w:val="both"/>
              <w:rPr>
                <w:lang w:val="kk-KZ"/>
              </w:rPr>
            </w:pPr>
            <w:r w:rsidRPr="007A75D7">
              <w:rPr>
                <w:lang w:val="kk-KZ"/>
              </w:rPr>
              <w:t>2</w:t>
            </w:r>
          </w:p>
        </w:tc>
        <w:tc>
          <w:tcPr>
            <w:tcW w:w="4209" w:type="dxa"/>
          </w:tcPr>
          <w:p w:rsidR="00C24948" w:rsidRDefault="005707DB" w:rsidP="00CE1DE7">
            <w:pPr>
              <w:pStyle w:val="10"/>
              <w:jc w:val="both"/>
              <w:rPr>
                <w:lang w:val="kk-KZ"/>
              </w:rPr>
            </w:pPr>
            <w:r>
              <w:rPr>
                <w:lang w:val="kk-KZ"/>
              </w:rPr>
              <w:t>Т</w:t>
            </w:r>
            <w:r w:rsidR="00C24948">
              <w:rPr>
                <w:lang w:val="kk-KZ"/>
              </w:rPr>
              <w:t>ақырыптық</w:t>
            </w:r>
            <w:r>
              <w:rPr>
                <w:lang w:val="en-US"/>
              </w:rPr>
              <w:t xml:space="preserve"> </w:t>
            </w:r>
            <w:r w:rsidR="00C24948">
              <w:rPr>
                <w:lang w:val="kk-KZ"/>
              </w:rPr>
              <w:t xml:space="preserve">науқастың амбулаторлық картасын талдау </w:t>
            </w:r>
          </w:p>
          <w:p w:rsidR="00C24948" w:rsidRPr="007A75D7" w:rsidRDefault="00C24948" w:rsidP="00CE1DE7">
            <w:pPr>
              <w:pStyle w:val="10"/>
              <w:jc w:val="both"/>
              <w:rPr>
                <w:lang w:val="kk-KZ"/>
              </w:rPr>
            </w:pPr>
          </w:p>
        </w:tc>
        <w:tc>
          <w:tcPr>
            <w:tcW w:w="5435" w:type="dxa"/>
          </w:tcPr>
          <w:p w:rsidR="00C24948" w:rsidRPr="00B840A7" w:rsidRDefault="00C24948" w:rsidP="00CE1DE7">
            <w:pPr>
              <w:pStyle w:val="10"/>
              <w:jc w:val="both"/>
              <w:rPr>
                <w:lang w:val="kk-KZ"/>
              </w:rPr>
            </w:pPr>
            <w:r w:rsidRPr="00B840A7">
              <w:rPr>
                <w:lang w:val="kk-KZ"/>
              </w:rPr>
              <w:t xml:space="preserve">Алған білімдері негізінде науқаспен қарым-қатынас дағдыларын, науқасты тексеру әдістерін, диагноз қою әдістерін таңдай білу және қойылған диагноз бойынша ем тағайындау дағдыларын қалыптастыру. ҚР ДСМ бұйрықтарын, заң актілерін есепке ала отырып науқасты жүргізу тактикасы бойынша шешім қабылдауда жауапкершілікті тәрбиелеу.  </w:t>
            </w:r>
          </w:p>
        </w:tc>
      </w:tr>
      <w:tr w:rsidR="00C24948" w:rsidRPr="00A52969" w:rsidTr="00CE1DE7">
        <w:tc>
          <w:tcPr>
            <w:tcW w:w="777" w:type="dxa"/>
          </w:tcPr>
          <w:p w:rsidR="00C24948" w:rsidRPr="007A75D7" w:rsidRDefault="00C24948" w:rsidP="00CE1DE7">
            <w:pPr>
              <w:pStyle w:val="10"/>
              <w:jc w:val="both"/>
              <w:rPr>
                <w:lang w:val="kk-KZ"/>
              </w:rPr>
            </w:pPr>
            <w:r w:rsidRPr="007A75D7">
              <w:rPr>
                <w:lang w:val="kk-KZ"/>
              </w:rPr>
              <w:t>3</w:t>
            </w:r>
          </w:p>
        </w:tc>
        <w:tc>
          <w:tcPr>
            <w:tcW w:w="4209" w:type="dxa"/>
          </w:tcPr>
          <w:p w:rsidR="00C24948" w:rsidRPr="00C24948" w:rsidRDefault="00C24948" w:rsidP="00CE1DE7">
            <w:pPr>
              <w:pStyle w:val="10"/>
              <w:jc w:val="both"/>
              <w:rPr>
                <w:lang w:val="kk-KZ"/>
              </w:rPr>
            </w:pPr>
            <w:r w:rsidRPr="00C24948">
              <w:rPr>
                <w:rStyle w:val="T4"/>
                <w:sz w:val="24"/>
                <w:szCs w:val="24"/>
                <w:lang w:val="kk-KZ"/>
              </w:rPr>
              <w:t>Ситуациялық  есептер шешу</w:t>
            </w:r>
          </w:p>
        </w:tc>
        <w:tc>
          <w:tcPr>
            <w:tcW w:w="5435" w:type="dxa"/>
          </w:tcPr>
          <w:p w:rsidR="00C24948" w:rsidRPr="00B840A7" w:rsidRDefault="00C24948" w:rsidP="00CE1DE7">
            <w:pPr>
              <w:pStyle w:val="10"/>
              <w:jc w:val="both"/>
              <w:rPr>
                <w:lang w:val="kk-KZ"/>
              </w:rPr>
            </w:pPr>
            <w:r w:rsidRPr="00B840A7">
              <w:rPr>
                <w:lang w:val="kk-KZ"/>
              </w:rPr>
              <w:t xml:space="preserve">Диагностиканың маңызды мәліметтері негізінде диагноз қою дағдысын, науқасты жүргізу тактикасын қалыптастыру </w:t>
            </w:r>
          </w:p>
        </w:tc>
      </w:tr>
      <w:tr w:rsidR="00C24948" w:rsidRPr="00A52969" w:rsidTr="00CE1DE7">
        <w:tc>
          <w:tcPr>
            <w:tcW w:w="777" w:type="dxa"/>
          </w:tcPr>
          <w:p w:rsidR="00C24948" w:rsidRPr="007A75D7" w:rsidRDefault="00C24948" w:rsidP="00CE1DE7">
            <w:pPr>
              <w:pStyle w:val="10"/>
              <w:jc w:val="both"/>
              <w:rPr>
                <w:lang w:val="kk-KZ"/>
              </w:rPr>
            </w:pPr>
            <w:r w:rsidRPr="007A75D7">
              <w:rPr>
                <w:lang w:val="kk-KZ"/>
              </w:rPr>
              <w:t>4</w:t>
            </w:r>
          </w:p>
        </w:tc>
        <w:tc>
          <w:tcPr>
            <w:tcW w:w="4209" w:type="dxa"/>
          </w:tcPr>
          <w:p w:rsidR="00C24948" w:rsidRPr="007A75D7" w:rsidRDefault="00C24948" w:rsidP="00CE1DE7">
            <w:pPr>
              <w:pStyle w:val="10"/>
              <w:jc w:val="both"/>
              <w:rPr>
                <w:lang w:val="kk-KZ"/>
              </w:rPr>
            </w:pPr>
            <w:r>
              <w:rPr>
                <w:lang w:val="kk-KZ"/>
              </w:rPr>
              <w:t>Презентация</w:t>
            </w:r>
          </w:p>
        </w:tc>
        <w:tc>
          <w:tcPr>
            <w:tcW w:w="5435" w:type="dxa"/>
          </w:tcPr>
          <w:p w:rsidR="00C24948" w:rsidRPr="00B840A7" w:rsidRDefault="00C24948" w:rsidP="00CE1DE7">
            <w:pPr>
              <w:pStyle w:val="10"/>
              <w:jc w:val="both"/>
              <w:rPr>
                <w:lang w:val="kk-KZ"/>
              </w:rPr>
            </w:pPr>
            <w:r w:rsidRPr="00B840A7">
              <w:rPr>
                <w:lang w:val="kk-KZ"/>
              </w:rPr>
              <w:t>Кәсіптік  білім алу қажеттілігін және тақырыпты оқып үйренуге қызығушылығын қалыптастыру.</w:t>
            </w:r>
          </w:p>
        </w:tc>
      </w:tr>
    </w:tbl>
    <w:p w:rsidR="00C24948" w:rsidRPr="00600B7D" w:rsidRDefault="00C24948" w:rsidP="00C24948">
      <w:pPr>
        <w:ind w:firstLine="540"/>
        <w:jc w:val="both"/>
        <w:rPr>
          <w:b/>
          <w:lang w:val="kk-KZ"/>
        </w:rPr>
      </w:pPr>
    </w:p>
    <w:p w:rsidR="00A322F2" w:rsidRPr="007D4D89" w:rsidRDefault="00A322F2" w:rsidP="003D6E8E">
      <w:pPr>
        <w:jc w:val="both"/>
        <w:rPr>
          <w:lang w:val="kk-KZ"/>
        </w:rPr>
      </w:pPr>
    </w:p>
    <w:p w:rsidR="00A322F2" w:rsidRPr="00106223" w:rsidRDefault="00A322F2" w:rsidP="003D6E8E">
      <w:pPr>
        <w:jc w:val="both"/>
        <w:outlineLvl w:val="0"/>
        <w:rPr>
          <w:b/>
          <w:bCs/>
          <w:caps/>
          <w:lang w:val="kk-KZ"/>
        </w:rPr>
      </w:pPr>
      <w:r w:rsidRPr="001878DB">
        <w:rPr>
          <w:b/>
          <w:bCs/>
          <w:lang w:val="kk-KZ"/>
        </w:rPr>
        <w:t>6</w:t>
      </w:r>
      <w:r>
        <w:rPr>
          <w:lang w:val="kk-KZ"/>
        </w:rPr>
        <w:t>.</w:t>
      </w:r>
      <w:r w:rsidRPr="00106223">
        <w:rPr>
          <w:b/>
          <w:bCs/>
          <w:caps/>
          <w:lang w:val="kk-KZ"/>
        </w:rPr>
        <w:t>ӘДЕБИЕТТЕР</w:t>
      </w:r>
    </w:p>
    <w:p w:rsidR="00A322F2" w:rsidRPr="00106223" w:rsidRDefault="00A322F2" w:rsidP="003D6E8E">
      <w:pPr>
        <w:jc w:val="both"/>
        <w:outlineLvl w:val="0"/>
        <w:rPr>
          <w:b/>
          <w:bCs/>
          <w:lang w:val="kk-KZ"/>
        </w:rPr>
      </w:pPr>
    </w:p>
    <w:p w:rsidR="00A322F2" w:rsidRPr="00106223" w:rsidRDefault="00A322F2" w:rsidP="003D6E8E">
      <w:pPr>
        <w:jc w:val="both"/>
        <w:rPr>
          <w:b/>
          <w:bCs/>
          <w:lang w:val="kk-KZ"/>
        </w:rPr>
      </w:pPr>
      <w:r w:rsidRPr="00106223">
        <w:rPr>
          <w:b/>
          <w:bCs/>
          <w:lang w:val="kk-KZ"/>
        </w:rPr>
        <w:t xml:space="preserve">         Негізгі:</w:t>
      </w:r>
    </w:p>
    <w:p w:rsidR="00620C2B" w:rsidRPr="00434C7F" w:rsidRDefault="00620C2B" w:rsidP="00620C2B">
      <w:r w:rsidRPr="00434C7F">
        <w:t xml:space="preserve">1.  </w:t>
      </w:r>
      <w:proofErr w:type="spellStart"/>
      <w:r w:rsidRPr="00434C7F">
        <w:t>Шабалов</w:t>
      </w:r>
      <w:proofErr w:type="spellEnd"/>
      <w:r w:rsidRPr="00434C7F">
        <w:t xml:space="preserve"> Н.П. Детские болезни . С-Пб, 2008.</w:t>
      </w:r>
    </w:p>
    <w:p w:rsidR="00620C2B" w:rsidRPr="00434C7F" w:rsidRDefault="00620C2B" w:rsidP="00620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4040"/>
        </w:tabs>
        <w:jc w:val="both"/>
        <w:rPr>
          <w:rFonts w:ascii="Times New Roman" w:hAnsi="Times New Roman" w:cs="Times New Roman"/>
          <w:sz w:val="24"/>
          <w:szCs w:val="24"/>
        </w:rPr>
      </w:pPr>
      <w:r w:rsidRPr="00434C7F">
        <w:rPr>
          <w:rFonts w:ascii="Times New Roman" w:hAnsi="Times New Roman" w:cs="Times New Roman"/>
          <w:sz w:val="24"/>
          <w:szCs w:val="24"/>
        </w:rPr>
        <w:t xml:space="preserve">2. Детские болезни: </w:t>
      </w:r>
      <w:proofErr w:type="spellStart"/>
      <w:r w:rsidRPr="00434C7F">
        <w:rPr>
          <w:rFonts w:ascii="Times New Roman" w:hAnsi="Times New Roman" w:cs="Times New Roman"/>
          <w:sz w:val="24"/>
          <w:szCs w:val="24"/>
        </w:rPr>
        <w:t>учебник+СД</w:t>
      </w:r>
      <w:proofErr w:type="spellEnd"/>
      <w:r w:rsidRPr="00434C7F">
        <w:rPr>
          <w:rFonts w:ascii="Times New Roman" w:hAnsi="Times New Roman" w:cs="Times New Roman"/>
          <w:sz w:val="24"/>
          <w:szCs w:val="24"/>
        </w:rPr>
        <w:t xml:space="preserve">/ под </w:t>
      </w:r>
      <w:proofErr w:type="spellStart"/>
      <w:r w:rsidRPr="00434C7F">
        <w:rPr>
          <w:rFonts w:ascii="Times New Roman" w:hAnsi="Times New Roman" w:cs="Times New Roman"/>
          <w:sz w:val="24"/>
          <w:szCs w:val="24"/>
        </w:rPr>
        <w:t>ред.А.А.Баранова</w:t>
      </w:r>
      <w:proofErr w:type="spellEnd"/>
      <w:r w:rsidRPr="00434C7F">
        <w:rPr>
          <w:rFonts w:ascii="Times New Roman" w:hAnsi="Times New Roman" w:cs="Times New Roman"/>
          <w:sz w:val="24"/>
          <w:szCs w:val="24"/>
        </w:rPr>
        <w:t>, 2 изд.М.2007</w:t>
      </w:r>
    </w:p>
    <w:p w:rsidR="00620C2B" w:rsidRPr="00434C7F" w:rsidRDefault="00620C2B" w:rsidP="00620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4040"/>
        </w:tabs>
        <w:jc w:val="both"/>
        <w:rPr>
          <w:rFonts w:ascii="Times New Roman" w:hAnsi="Times New Roman" w:cs="Times New Roman"/>
          <w:sz w:val="24"/>
          <w:szCs w:val="24"/>
        </w:rPr>
      </w:pPr>
      <w:r w:rsidRPr="00434C7F">
        <w:rPr>
          <w:rFonts w:ascii="Times New Roman" w:hAnsi="Times New Roman" w:cs="Times New Roman"/>
          <w:sz w:val="24"/>
          <w:szCs w:val="24"/>
        </w:rPr>
        <w:t xml:space="preserve">3. Под </w:t>
      </w:r>
      <w:proofErr w:type="spellStart"/>
      <w:r w:rsidRPr="00434C7F">
        <w:rPr>
          <w:rFonts w:ascii="Times New Roman" w:hAnsi="Times New Roman" w:cs="Times New Roman"/>
          <w:sz w:val="24"/>
          <w:szCs w:val="24"/>
        </w:rPr>
        <w:t>ред.Баранова</w:t>
      </w:r>
      <w:proofErr w:type="spellEnd"/>
      <w:r w:rsidRPr="00434C7F">
        <w:rPr>
          <w:rFonts w:ascii="Times New Roman" w:hAnsi="Times New Roman" w:cs="Times New Roman"/>
          <w:sz w:val="24"/>
          <w:szCs w:val="24"/>
        </w:rPr>
        <w:t xml:space="preserve"> А.А. Руководство по амбулаторно-поликлинической педиатрии. М. 2006.</w:t>
      </w:r>
    </w:p>
    <w:p w:rsidR="00620C2B" w:rsidRPr="00434C7F" w:rsidRDefault="00620C2B" w:rsidP="00620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4040"/>
        </w:tabs>
        <w:jc w:val="both"/>
        <w:rPr>
          <w:rFonts w:ascii="Times New Roman" w:hAnsi="Times New Roman" w:cs="Times New Roman"/>
          <w:sz w:val="24"/>
          <w:szCs w:val="24"/>
        </w:rPr>
      </w:pPr>
      <w:r w:rsidRPr="00434C7F">
        <w:rPr>
          <w:rFonts w:ascii="Times New Roman" w:hAnsi="Times New Roman" w:cs="Times New Roman"/>
          <w:sz w:val="24"/>
          <w:szCs w:val="24"/>
        </w:rPr>
        <w:t xml:space="preserve">4. Рахимова К.В., </w:t>
      </w:r>
      <w:proofErr w:type="spellStart"/>
      <w:r w:rsidRPr="00434C7F">
        <w:rPr>
          <w:rFonts w:ascii="Times New Roman" w:hAnsi="Times New Roman" w:cs="Times New Roman"/>
          <w:sz w:val="24"/>
          <w:szCs w:val="24"/>
        </w:rPr>
        <w:t>Девятко</w:t>
      </w:r>
      <w:proofErr w:type="spellEnd"/>
      <w:r w:rsidRPr="00434C7F">
        <w:rPr>
          <w:rFonts w:ascii="Times New Roman" w:hAnsi="Times New Roman" w:cs="Times New Roman"/>
          <w:sz w:val="24"/>
          <w:szCs w:val="24"/>
        </w:rPr>
        <w:t xml:space="preserve"> В.Н. Организация диспансерного наблюдения за детьми в амбулаторных условиях. Алматы, 2005.</w:t>
      </w:r>
    </w:p>
    <w:p w:rsidR="00A322F2" w:rsidRDefault="00A322F2" w:rsidP="003D6E8E">
      <w:pPr>
        <w:jc w:val="both"/>
        <w:rPr>
          <w:lang w:val="kk-KZ"/>
        </w:rPr>
      </w:pPr>
    </w:p>
    <w:p w:rsidR="00A322F2" w:rsidRPr="00106223" w:rsidRDefault="00A322F2" w:rsidP="003D6E8E">
      <w:pPr>
        <w:jc w:val="both"/>
        <w:rPr>
          <w:b/>
          <w:bCs/>
          <w:lang w:val="kk-KZ"/>
        </w:rPr>
      </w:pPr>
      <w:r>
        <w:rPr>
          <w:lang w:val="kk-KZ"/>
        </w:rPr>
        <w:t xml:space="preserve">        </w:t>
      </w:r>
      <w:r w:rsidRPr="00106223">
        <w:rPr>
          <w:b/>
          <w:bCs/>
          <w:lang w:val="kk-KZ"/>
        </w:rPr>
        <w:t>Қосымша:</w:t>
      </w:r>
    </w:p>
    <w:p w:rsidR="00620C2B" w:rsidRPr="00434C7F" w:rsidRDefault="00620C2B" w:rsidP="00620C2B">
      <w:pPr>
        <w:pStyle w:val="a3"/>
        <w:spacing w:before="0" w:beforeAutospacing="0" w:after="0" w:afterAutospacing="0"/>
        <w:jc w:val="both"/>
      </w:pPr>
      <w:r w:rsidRPr="00434C7F">
        <w:t>1.Ахмедов. Немедикаментозные методы реабилитации при заболеваниях ЖКТ у детей и подростков. Харьков, 2003.</w:t>
      </w:r>
    </w:p>
    <w:p w:rsidR="00620C2B" w:rsidRPr="00434C7F" w:rsidRDefault="00620C2B" w:rsidP="00620C2B">
      <w:pPr>
        <w:pStyle w:val="a3"/>
        <w:spacing w:before="0" w:beforeAutospacing="0" w:after="0" w:afterAutospacing="0"/>
        <w:jc w:val="both"/>
      </w:pPr>
      <w:r w:rsidRPr="00434C7F">
        <w:t xml:space="preserve">2. Айтбаев Ш.К. и </w:t>
      </w:r>
      <w:proofErr w:type="spellStart"/>
      <w:r w:rsidRPr="00434C7F">
        <w:t>соавт</w:t>
      </w:r>
      <w:proofErr w:type="spellEnd"/>
      <w:r w:rsidRPr="00434C7F">
        <w:t xml:space="preserve">. Хронический гастрит у детей. </w:t>
      </w:r>
      <w:proofErr w:type="spellStart"/>
      <w:r w:rsidRPr="00434C7F">
        <w:t>Метод.рекомен</w:t>
      </w:r>
      <w:proofErr w:type="spellEnd"/>
      <w:r w:rsidRPr="00434C7F">
        <w:t>. Алматы, 1999.</w:t>
      </w:r>
    </w:p>
    <w:p w:rsidR="00620C2B" w:rsidRPr="00434C7F" w:rsidRDefault="00620C2B" w:rsidP="00620C2B">
      <w:pPr>
        <w:pStyle w:val="a3"/>
        <w:spacing w:before="0" w:beforeAutospacing="0" w:after="0" w:afterAutospacing="0"/>
        <w:jc w:val="both"/>
      </w:pPr>
      <w:r w:rsidRPr="00434C7F">
        <w:t xml:space="preserve">3. </w:t>
      </w:r>
      <w:proofErr w:type="spellStart"/>
      <w:r w:rsidRPr="00434C7F">
        <w:t>Мутафьян</w:t>
      </w:r>
      <w:proofErr w:type="spellEnd"/>
      <w:r w:rsidRPr="00434C7F">
        <w:t xml:space="preserve"> М. Врожденные пороки сердца у детей. СПб., 2002.</w:t>
      </w:r>
    </w:p>
    <w:p w:rsidR="00620C2B" w:rsidRPr="00434C7F" w:rsidRDefault="00620C2B" w:rsidP="00620C2B">
      <w:pPr>
        <w:pStyle w:val="a3"/>
        <w:spacing w:before="0" w:beforeAutospacing="0" w:after="0" w:afterAutospacing="0"/>
        <w:jc w:val="both"/>
      </w:pPr>
      <w:r w:rsidRPr="00434C7F">
        <w:t>4.Мутафьян М. Артериальные гипертензии и гипотензии у детей и подростков. СПб., 2002.</w:t>
      </w:r>
    </w:p>
    <w:p w:rsidR="00620C2B" w:rsidRPr="00434C7F" w:rsidRDefault="00620C2B" w:rsidP="00620C2B">
      <w:pPr>
        <w:pStyle w:val="a3"/>
        <w:spacing w:before="0" w:beforeAutospacing="0" w:after="0" w:afterAutospacing="0"/>
        <w:jc w:val="both"/>
      </w:pPr>
      <w:r w:rsidRPr="00434C7F">
        <w:t>5.Орлова Н.В., Парийская Т.В. Справочник педиатра. М., 2001.</w:t>
      </w:r>
    </w:p>
    <w:p w:rsidR="00620C2B" w:rsidRPr="00434C7F" w:rsidRDefault="00620C2B" w:rsidP="00620C2B">
      <w:pPr>
        <w:pStyle w:val="a3"/>
        <w:spacing w:before="0" w:beforeAutospacing="0" w:after="0" w:afterAutospacing="0"/>
        <w:jc w:val="both"/>
      </w:pPr>
      <w:r w:rsidRPr="00434C7F">
        <w:t xml:space="preserve">6.Мутафьян М. </w:t>
      </w:r>
      <w:proofErr w:type="spellStart"/>
      <w:r w:rsidRPr="00434C7F">
        <w:t>Кардиомиопатии</w:t>
      </w:r>
      <w:proofErr w:type="spellEnd"/>
      <w:r w:rsidRPr="00434C7F">
        <w:t xml:space="preserve"> у детей и подростков. СПб., 2002.</w:t>
      </w:r>
    </w:p>
    <w:p w:rsidR="00620C2B" w:rsidRPr="00434C7F" w:rsidRDefault="00620C2B" w:rsidP="00620C2B">
      <w:pPr>
        <w:pStyle w:val="a3"/>
        <w:spacing w:before="0" w:beforeAutospacing="0" w:after="0" w:afterAutospacing="0"/>
        <w:jc w:val="both"/>
      </w:pPr>
      <w:r w:rsidRPr="00434C7F">
        <w:lastRenderedPageBreak/>
        <w:t xml:space="preserve">7.Белозеров. Детская кардиология. М., 2004  </w:t>
      </w:r>
    </w:p>
    <w:p w:rsidR="00620C2B" w:rsidRPr="00434C7F" w:rsidRDefault="00620C2B" w:rsidP="00620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4040"/>
        </w:tabs>
        <w:jc w:val="both"/>
        <w:rPr>
          <w:rFonts w:ascii="Times New Roman" w:hAnsi="Times New Roman" w:cs="Times New Roman"/>
          <w:sz w:val="24"/>
          <w:szCs w:val="24"/>
        </w:rPr>
      </w:pPr>
      <w:r>
        <w:rPr>
          <w:rFonts w:ascii="Times New Roman" w:hAnsi="Times New Roman" w:cs="Times New Roman"/>
          <w:sz w:val="24"/>
          <w:szCs w:val="24"/>
          <w:lang w:val="kk-KZ"/>
        </w:rPr>
        <w:t>8</w:t>
      </w:r>
      <w:r w:rsidRPr="00434C7F">
        <w:rPr>
          <w:rFonts w:ascii="Times New Roman" w:hAnsi="Times New Roman" w:cs="Times New Roman"/>
          <w:sz w:val="24"/>
          <w:szCs w:val="24"/>
        </w:rPr>
        <w:t>. Ширяева К.Ф. Диспансерное наблюдение детей в поликлинике. Л., 1984.</w:t>
      </w:r>
    </w:p>
    <w:p w:rsidR="00620C2B" w:rsidRPr="00434C7F" w:rsidRDefault="00620C2B" w:rsidP="00620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4040"/>
        </w:tabs>
        <w:jc w:val="both"/>
        <w:rPr>
          <w:rFonts w:ascii="Times New Roman" w:hAnsi="Times New Roman" w:cs="Times New Roman"/>
          <w:sz w:val="24"/>
          <w:szCs w:val="24"/>
        </w:rPr>
      </w:pPr>
      <w:r>
        <w:rPr>
          <w:rFonts w:ascii="Times New Roman" w:hAnsi="Times New Roman" w:cs="Times New Roman"/>
          <w:sz w:val="24"/>
          <w:szCs w:val="24"/>
          <w:lang w:val="kk-KZ"/>
        </w:rPr>
        <w:t>9</w:t>
      </w:r>
      <w:r w:rsidRPr="00434C7F">
        <w:rPr>
          <w:rFonts w:ascii="Times New Roman" w:hAnsi="Times New Roman" w:cs="Times New Roman"/>
          <w:sz w:val="24"/>
          <w:szCs w:val="24"/>
        </w:rPr>
        <w:t xml:space="preserve">. </w:t>
      </w:r>
      <w:proofErr w:type="spellStart"/>
      <w:r w:rsidRPr="00434C7F">
        <w:rPr>
          <w:rFonts w:ascii="Times New Roman" w:hAnsi="Times New Roman" w:cs="Times New Roman"/>
          <w:sz w:val="24"/>
          <w:szCs w:val="24"/>
        </w:rPr>
        <w:t>Бельмер</w:t>
      </w:r>
      <w:proofErr w:type="spellEnd"/>
      <w:r w:rsidRPr="00434C7F">
        <w:rPr>
          <w:rFonts w:ascii="Times New Roman" w:hAnsi="Times New Roman" w:cs="Times New Roman"/>
          <w:sz w:val="24"/>
          <w:szCs w:val="24"/>
        </w:rPr>
        <w:t xml:space="preserve"> Гастроэнтерология детского возраста. М., 2003 .</w:t>
      </w:r>
    </w:p>
    <w:p w:rsidR="00620C2B" w:rsidRPr="00434C7F" w:rsidRDefault="00620C2B" w:rsidP="00620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4040"/>
        </w:tabs>
        <w:jc w:val="both"/>
        <w:rPr>
          <w:rFonts w:ascii="Times New Roman" w:hAnsi="Times New Roman" w:cs="Times New Roman"/>
          <w:sz w:val="24"/>
          <w:szCs w:val="24"/>
        </w:rPr>
      </w:pPr>
      <w:r>
        <w:rPr>
          <w:rFonts w:ascii="Times New Roman" w:hAnsi="Times New Roman" w:cs="Times New Roman"/>
          <w:sz w:val="24"/>
          <w:szCs w:val="24"/>
          <w:lang w:val="kk-KZ"/>
        </w:rPr>
        <w:t>10</w:t>
      </w:r>
      <w:r w:rsidRPr="00434C7F">
        <w:rPr>
          <w:rFonts w:ascii="Times New Roman" w:hAnsi="Times New Roman" w:cs="Times New Roman"/>
          <w:sz w:val="24"/>
          <w:szCs w:val="24"/>
        </w:rPr>
        <w:t>. Козловский Основы детской гастроэнтерологии. Минск, 2002.</w:t>
      </w:r>
    </w:p>
    <w:p w:rsidR="00A322F2" w:rsidRDefault="00A322F2" w:rsidP="003D6E8E">
      <w:pPr>
        <w:rPr>
          <w:lang w:val="kk-KZ"/>
        </w:rPr>
      </w:pPr>
    </w:p>
    <w:p w:rsidR="00A322F2" w:rsidRDefault="00A322F2" w:rsidP="00620C2B">
      <w:pPr>
        <w:rPr>
          <w:b/>
          <w:bCs/>
          <w:lang w:val="kk-KZ"/>
        </w:rPr>
      </w:pPr>
      <w:r w:rsidRPr="00591201">
        <w:rPr>
          <w:b/>
          <w:bCs/>
          <w:lang w:val="kk-KZ"/>
        </w:rPr>
        <w:t>7.Бақылау</w:t>
      </w:r>
    </w:p>
    <w:p w:rsidR="00DE3F2E" w:rsidRPr="00B251EC" w:rsidRDefault="00DE3F2E" w:rsidP="00DE3F2E">
      <w:pPr>
        <w:rPr>
          <w:b/>
          <w:bCs/>
          <w:lang w:val="kk-KZ"/>
        </w:rPr>
      </w:pPr>
      <w:r w:rsidRPr="00B251EC">
        <w:rPr>
          <w:b/>
          <w:bCs/>
          <w:lang w:val="kk-KZ"/>
        </w:rPr>
        <w:t>Меңгерген компетенцияларды бағалау әдістері:</w:t>
      </w:r>
    </w:p>
    <w:p w:rsidR="00DE3F2E" w:rsidRPr="00B251EC" w:rsidRDefault="00DE3F2E" w:rsidP="00DE3F2E">
      <w:pPr>
        <w:rPr>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5210"/>
      </w:tblGrid>
      <w:tr w:rsidR="00DE3F2E" w:rsidRPr="00153726" w:rsidTr="00CE1DE7">
        <w:tc>
          <w:tcPr>
            <w:tcW w:w="817" w:type="dxa"/>
          </w:tcPr>
          <w:p w:rsidR="00DE3F2E" w:rsidRPr="00B251EC" w:rsidRDefault="00DE3F2E" w:rsidP="00CE1DE7">
            <w:pPr>
              <w:pStyle w:val="10"/>
              <w:jc w:val="both"/>
              <w:rPr>
                <w:b/>
                <w:lang w:val="kk-KZ"/>
              </w:rPr>
            </w:pPr>
            <w:r w:rsidRPr="00B251EC">
              <w:rPr>
                <w:b/>
              </w:rPr>
              <w:t>№</w:t>
            </w:r>
            <w:r w:rsidRPr="00B251EC">
              <w:rPr>
                <w:b/>
                <w:lang w:val="kk-KZ"/>
              </w:rPr>
              <w:t>р/с</w:t>
            </w:r>
          </w:p>
        </w:tc>
        <w:tc>
          <w:tcPr>
            <w:tcW w:w="4394" w:type="dxa"/>
          </w:tcPr>
          <w:p w:rsidR="00DE3F2E" w:rsidRPr="00B251EC" w:rsidRDefault="00DE3F2E" w:rsidP="00CE1DE7">
            <w:pPr>
              <w:pStyle w:val="10"/>
              <w:jc w:val="center"/>
              <w:rPr>
                <w:b/>
              </w:rPr>
            </w:pPr>
            <w:r w:rsidRPr="00B251EC">
              <w:rPr>
                <w:b/>
                <w:lang w:val="kk-KZ"/>
              </w:rPr>
              <w:t xml:space="preserve">Қолданылған бағалау әдісі </w:t>
            </w:r>
          </w:p>
        </w:tc>
        <w:tc>
          <w:tcPr>
            <w:tcW w:w="5210" w:type="dxa"/>
          </w:tcPr>
          <w:p w:rsidR="00DE3F2E" w:rsidRPr="00B251EC" w:rsidRDefault="00DE3F2E" w:rsidP="00CE1DE7">
            <w:pPr>
              <w:pStyle w:val="10"/>
              <w:rPr>
                <w:b/>
                <w:lang w:val="kk-KZ"/>
              </w:rPr>
            </w:pPr>
            <w:r w:rsidRPr="00B251EC">
              <w:rPr>
                <w:b/>
                <w:lang w:val="kk-KZ"/>
              </w:rPr>
              <w:t xml:space="preserve">Бағаланатын компетенция </w:t>
            </w:r>
          </w:p>
        </w:tc>
      </w:tr>
      <w:tr w:rsidR="00DE3F2E" w:rsidRPr="00A52969" w:rsidTr="00CE1DE7">
        <w:tc>
          <w:tcPr>
            <w:tcW w:w="817" w:type="dxa"/>
          </w:tcPr>
          <w:p w:rsidR="00DE3F2E" w:rsidRPr="00B251EC" w:rsidRDefault="00DE3F2E" w:rsidP="00CE1DE7">
            <w:pPr>
              <w:pStyle w:val="10"/>
              <w:rPr>
                <w:lang w:val="kk-KZ"/>
              </w:rPr>
            </w:pPr>
            <w:r w:rsidRPr="00B251EC">
              <w:rPr>
                <w:lang w:val="kk-KZ"/>
              </w:rPr>
              <w:t>1</w:t>
            </w:r>
          </w:p>
        </w:tc>
        <w:tc>
          <w:tcPr>
            <w:tcW w:w="4394" w:type="dxa"/>
          </w:tcPr>
          <w:p w:rsidR="00DE3F2E" w:rsidRPr="00B251EC" w:rsidRDefault="00DE3F2E" w:rsidP="00CE1DE7">
            <w:pPr>
              <w:pStyle w:val="10"/>
              <w:jc w:val="both"/>
              <w:rPr>
                <w:lang w:val="kk-KZ"/>
              </w:rPr>
            </w:pPr>
            <w:r>
              <w:rPr>
                <w:lang w:val="kk-KZ"/>
              </w:rPr>
              <w:t>Тест тапсырмаларын орындау</w:t>
            </w:r>
          </w:p>
        </w:tc>
        <w:tc>
          <w:tcPr>
            <w:tcW w:w="5210" w:type="dxa"/>
          </w:tcPr>
          <w:p w:rsidR="00DE3F2E" w:rsidRPr="00B251EC" w:rsidRDefault="00DE3F2E" w:rsidP="00CE1DE7">
            <w:pPr>
              <w:pStyle w:val="10"/>
              <w:jc w:val="both"/>
              <w:rPr>
                <w:lang w:val="kk-KZ"/>
              </w:rPr>
            </w:pPr>
            <w:r w:rsidRPr="00B251EC">
              <w:rPr>
                <w:lang w:val="kk-KZ"/>
              </w:rPr>
              <w:t>Когнитив</w:t>
            </w:r>
            <w:r>
              <w:rPr>
                <w:lang w:val="kk-KZ"/>
              </w:rPr>
              <w:t>ті</w:t>
            </w:r>
            <w:r w:rsidRPr="00B251EC">
              <w:rPr>
                <w:lang w:val="kk-KZ"/>
              </w:rPr>
              <w:t xml:space="preserve"> компонент: </w:t>
            </w:r>
            <w:r>
              <w:rPr>
                <w:lang w:val="kk-KZ"/>
              </w:rPr>
              <w:t>сабақ тақырыбы бойынша игерген білімі</w:t>
            </w:r>
          </w:p>
        </w:tc>
      </w:tr>
      <w:tr w:rsidR="00DE3F2E" w:rsidRPr="00A52969" w:rsidTr="00CE1DE7">
        <w:tc>
          <w:tcPr>
            <w:tcW w:w="817" w:type="dxa"/>
          </w:tcPr>
          <w:p w:rsidR="00DE3F2E" w:rsidRPr="00B251EC" w:rsidRDefault="00DE3F2E" w:rsidP="00CE1DE7">
            <w:pPr>
              <w:pStyle w:val="10"/>
              <w:rPr>
                <w:lang w:val="kk-KZ"/>
              </w:rPr>
            </w:pPr>
            <w:r w:rsidRPr="00B251EC">
              <w:rPr>
                <w:lang w:val="kk-KZ"/>
              </w:rPr>
              <w:t>2</w:t>
            </w:r>
          </w:p>
        </w:tc>
        <w:tc>
          <w:tcPr>
            <w:tcW w:w="4394" w:type="dxa"/>
          </w:tcPr>
          <w:p w:rsidR="00DE3F2E" w:rsidRPr="00A91FA9" w:rsidRDefault="005707DB" w:rsidP="005707DB">
            <w:pPr>
              <w:pStyle w:val="10"/>
              <w:jc w:val="both"/>
              <w:rPr>
                <w:lang w:val="kk-KZ"/>
              </w:rPr>
            </w:pPr>
            <w:r w:rsidRPr="00A91FA9">
              <w:rPr>
                <w:lang w:val="kk-KZ"/>
              </w:rPr>
              <w:t>Т</w:t>
            </w:r>
            <w:r w:rsidR="00DE3F2E" w:rsidRPr="00A91FA9">
              <w:rPr>
                <w:lang w:val="kk-KZ"/>
              </w:rPr>
              <w:t>ақырыптық</w:t>
            </w:r>
            <w:r w:rsidRPr="005707DB">
              <w:rPr>
                <w:lang w:val="kk-KZ"/>
              </w:rPr>
              <w:t xml:space="preserve"> </w:t>
            </w:r>
            <w:r w:rsidR="00DE3F2E" w:rsidRPr="00A91FA9">
              <w:rPr>
                <w:lang w:val="kk-KZ"/>
              </w:rPr>
              <w:t xml:space="preserve">науқасты амбулаторлық картасы бойынша таладу </w:t>
            </w:r>
          </w:p>
        </w:tc>
        <w:tc>
          <w:tcPr>
            <w:tcW w:w="5210" w:type="dxa"/>
          </w:tcPr>
          <w:p w:rsidR="00DE3F2E" w:rsidRPr="00B251EC" w:rsidRDefault="00DE3F2E" w:rsidP="00CE1DE7">
            <w:pPr>
              <w:pStyle w:val="10"/>
              <w:jc w:val="both"/>
              <w:rPr>
                <w:lang w:val="kk-KZ"/>
              </w:rPr>
            </w:pPr>
            <w:r w:rsidRPr="00B251EC">
              <w:rPr>
                <w:lang w:val="kk-KZ"/>
              </w:rPr>
              <w:t>Когнитив</w:t>
            </w:r>
            <w:r>
              <w:rPr>
                <w:lang w:val="kk-KZ"/>
              </w:rPr>
              <w:t>ті</w:t>
            </w:r>
            <w:r w:rsidRPr="00B251EC">
              <w:rPr>
                <w:lang w:val="kk-KZ"/>
              </w:rPr>
              <w:t>, операци</w:t>
            </w:r>
            <w:r>
              <w:rPr>
                <w:lang w:val="kk-KZ"/>
              </w:rPr>
              <w:t>ялық</w:t>
            </w:r>
            <w:r w:rsidRPr="00B251EC">
              <w:rPr>
                <w:lang w:val="kk-KZ"/>
              </w:rPr>
              <w:t>, аксиологи</w:t>
            </w:r>
            <w:r>
              <w:rPr>
                <w:lang w:val="kk-KZ"/>
              </w:rPr>
              <w:t>ялық</w:t>
            </w:r>
            <w:r w:rsidRPr="00B251EC">
              <w:rPr>
                <w:lang w:val="kk-KZ"/>
              </w:rPr>
              <w:t xml:space="preserve">, </w:t>
            </w:r>
            <w:r>
              <w:rPr>
                <w:lang w:val="kk-KZ"/>
              </w:rPr>
              <w:t>құқықтық</w:t>
            </w:r>
            <w:r w:rsidRPr="00B251EC">
              <w:rPr>
                <w:lang w:val="kk-KZ"/>
              </w:rPr>
              <w:t xml:space="preserve"> компонент</w:t>
            </w:r>
            <w:r>
              <w:rPr>
                <w:lang w:val="kk-KZ"/>
              </w:rPr>
              <w:t>тер</w:t>
            </w:r>
          </w:p>
        </w:tc>
      </w:tr>
      <w:tr w:rsidR="00DE3F2E" w:rsidRPr="00A52969" w:rsidTr="00CE1DE7">
        <w:tc>
          <w:tcPr>
            <w:tcW w:w="817" w:type="dxa"/>
          </w:tcPr>
          <w:p w:rsidR="00DE3F2E" w:rsidRPr="00B251EC" w:rsidRDefault="00DE3F2E" w:rsidP="00CE1DE7">
            <w:pPr>
              <w:pStyle w:val="10"/>
              <w:rPr>
                <w:lang w:val="kk-KZ"/>
              </w:rPr>
            </w:pPr>
            <w:r w:rsidRPr="00B251EC">
              <w:rPr>
                <w:lang w:val="kk-KZ"/>
              </w:rPr>
              <w:t>3</w:t>
            </w:r>
          </w:p>
        </w:tc>
        <w:tc>
          <w:tcPr>
            <w:tcW w:w="4394" w:type="dxa"/>
          </w:tcPr>
          <w:p w:rsidR="00DE3F2E" w:rsidRPr="00DE3F2E" w:rsidRDefault="00DE3F2E" w:rsidP="00CE1DE7">
            <w:pPr>
              <w:pStyle w:val="10"/>
              <w:jc w:val="both"/>
              <w:rPr>
                <w:lang w:val="kk-KZ"/>
              </w:rPr>
            </w:pPr>
            <w:r w:rsidRPr="00DE3F2E">
              <w:rPr>
                <w:rStyle w:val="T4"/>
                <w:sz w:val="24"/>
                <w:szCs w:val="24"/>
                <w:lang w:val="kk-KZ"/>
              </w:rPr>
              <w:t>Ситуациялық  есептер шешу</w:t>
            </w:r>
          </w:p>
        </w:tc>
        <w:tc>
          <w:tcPr>
            <w:tcW w:w="5210" w:type="dxa"/>
          </w:tcPr>
          <w:p w:rsidR="00DE3F2E" w:rsidRPr="00B251EC" w:rsidRDefault="00DE3F2E" w:rsidP="00CE1DE7">
            <w:pPr>
              <w:pStyle w:val="10"/>
              <w:jc w:val="both"/>
              <w:rPr>
                <w:lang w:val="kk-KZ"/>
              </w:rPr>
            </w:pPr>
            <w:r w:rsidRPr="00B251EC">
              <w:rPr>
                <w:lang w:val="kk-KZ"/>
              </w:rPr>
              <w:t>Когнитив</w:t>
            </w:r>
            <w:r>
              <w:rPr>
                <w:lang w:val="kk-KZ"/>
              </w:rPr>
              <w:t>ті</w:t>
            </w:r>
            <w:r w:rsidRPr="00B251EC">
              <w:rPr>
                <w:lang w:val="kk-KZ"/>
              </w:rPr>
              <w:t>, операци</w:t>
            </w:r>
            <w:r>
              <w:rPr>
                <w:lang w:val="kk-KZ"/>
              </w:rPr>
              <w:t>ялық</w:t>
            </w:r>
            <w:r w:rsidRPr="00B251EC">
              <w:rPr>
                <w:lang w:val="kk-KZ"/>
              </w:rPr>
              <w:t>, аксиологи</w:t>
            </w:r>
            <w:r>
              <w:rPr>
                <w:lang w:val="kk-KZ"/>
              </w:rPr>
              <w:t>ялық</w:t>
            </w:r>
            <w:r w:rsidRPr="00B251EC">
              <w:rPr>
                <w:lang w:val="kk-KZ"/>
              </w:rPr>
              <w:t xml:space="preserve">, </w:t>
            </w:r>
            <w:r>
              <w:rPr>
                <w:lang w:val="kk-KZ"/>
              </w:rPr>
              <w:t>құқықтық</w:t>
            </w:r>
            <w:r w:rsidRPr="00B251EC">
              <w:rPr>
                <w:lang w:val="kk-KZ"/>
              </w:rPr>
              <w:t xml:space="preserve"> компонент</w:t>
            </w:r>
            <w:r>
              <w:rPr>
                <w:lang w:val="kk-KZ"/>
              </w:rPr>
              <w:t>тер</w:t>
            </w:r>
          </w:p>
        </w:tc>
      </w:tr>
      <w:tr w:rsidR="00DE3F2E" w:rsidRPr="00153726" w:rsidTr="00CE1DE7">
        <w:tc>
          <w:tcPr>
            <w:tcW w:w="817" w:type="dxa"/>
          </w:tcPr>
          <w:p w:rsidR="00DE3F2E" w:rsidRPr="00B251EC" w:rsidRDefault="00DE3F2E" w:rsidP="00CE1DE7">
            <w:pPr>
              <w:pStyle w:val="10"/>
              <w:rPr>
                <w:lang w:val="kk-KZ"/>
              </w:rPr>
            </w:pPr>
            <w:r>
              <w:rPr>
                <w:lang w:val="kk-KZ"/>
              </w:rPr>
              <w:t>4</w:t>
            </w:r>
          </w:p>
        </w:tc>
        <w:tc>
          <w:tcPr>
            <w:tcW w:w="4394" w:type="dxa"/>
          </w:tcPr>
          <w:p w:rsidR="00DE3F2E" w:rsidRPr="00A91FA9" w:rsidRDefault="00DE3F2E" w:rsidP="00CE1DE7">
            <w:pPr>
              <w:pStyle w:val="10"/>
              <w:jc w:val="both"/>
              <w:rPr>
                <w:rStyle w:val="T4"/>
                <w:lang w:val="kk-KZ"/>
              </w:rPr>
            </w:pPr>
            <w:r w:rsidRPr="00A91FA9">
              <w:rPr>
                <w:lang w:val="kk-KZ"/>
              </w:rPr>
              <w:t xml:space="preserve">Презентация дайындау </w:t>
            </w:r>
          </w:p>
        </w:tc>
        <w:tc>
          <w:tcPr>
            <w:tcW w:w="5210" w:type="dxa"/>
          </w:tcPr>
          <w:p w:rsidR="00DE3F2E" w:rsidRPr="00A91FA9" w:rsidRDefault="00DE3F2E" w:rsidP="00CE1DE7">
            <w:pPr>
              <w:pStyle w:val="10"/>
              <w:jc w:val="both"/>
              <w:rPr>
                <w:lang w:val="kk-KZ"/>
              </w:rPr>
            </w:pPr>
            <w:r w:rsidRPr="00A91FA9">
              <w:rPr>
                <w:lang w:val="kk-KZ"/>
              </w:rPr>
              <w:t xml:space="preserve">Өзін өзі жетілдіру қабілеті </w:t>
            </w:r>
          </w:p>
        </w:tc>
      </w:tr>
    </w:tbl>
    <w:p w:rsidR="00DE3F2E" w:rsidRDefault="00DE3F2E" w:rsidP="00620C2B">
      <w:pPr>
        <w:rPr>
          <w:b/>
          <w:bCs/>
          <w:lang w:val="kk-KZ"/>
        </w:rPr>
      </w:pPr>
    </w:p>
    <w:p w:rsidR="00C27402" w:rsidRPr="000B185F" w:rsidRDefault="00C27402" w:rsidP="00C27402">
      <w:pPr>
        <w:rPr>
          <w:b/>
          <w:bCs/>
          <w:lang w:val="kk-KZ"/>
        </w:rPr>
      </w:pPr>
      <w:r>
        <w:rPr>
          <w:b/>
          <w:bCs/>
          <w:lang w:val="kk-KZ"/>
        </w:rPr>
        <w:t>Тесттік тапсырмалар (25</w:t>
      </w:r>
      <w:r w:rsidR="00B840A7">
        <w:rPr>
          <w:b/>
          <w:bCs/>
          <w:lang w:val="kk-KZ"/>
        </w:rPr>
        <w:t>)</w:t>
      </w:r>
    </w:p>
    <w:p w:rsidR="00C27402" w:rsidRPr="000B185F" w:rsidRDefault="00C27402" w:rsidP="00C27402">
      <w:pPr>
        <w:rPr>
          <w:b/>
          <w:bCs/>
          <w:lang w:val="kk-KZ"/>
        </w:rPr>
      </w:pPr>
      <w:r w:rsidRPr="000B185F">
        <w:rPr>
          <w:b/>
          <w:bCs/>
          <w:lang w:val="kk-KZ"/>
        </w:rPr>
        <w:t>Ситуациялық есептер (</w:t>
      </w:r>
      <w:r>
        <w:rPr>
          <w:b/>
          <w:bCs/>
          <w:lang w:val="kk-KZ"/>
        </w:rPr>
        <w:t>5</w:t>
      </w:r>
      <w:r w:rsidR="00B840A7">
        <w:rPr>
          <w:b/>
          <w:bCs/>
          <w:lang w:val="kk-KZ"/>
        </w:rPr>
        <w:t>)</w:t>
      </w:r>
    </w:p>
    <w:p w:rsidR="00620C2B" w:rsidRPr="00153726" w:rsidRDefault="00620C2B" w:rsidP="00620C2B">
      <w:pPr>
        <w:pStyle w:val="10"/>
        <w:rPr>
          <w:color w:val="FF0000"/>
          <w:lang w:val="kk-KZ"/>
        </w:rPr>
      </w:pPr>
    </w:p>
    <w:p w:rsidR="00C27402" w:rsidRPr="00E31404" w:rsidRDefault="00C27402" w:rsidP="00C27402">
      <w:pPr>
        <w:pStyle w:val="10"/>
        <w:jc w:val="center"/>
        <w:rPr>
          <w:b/>
          <w:lang w:val="kk-KZ"/>
        </w:rPr>
      </w:pPr>
      <w:r w:rsidRPr="00E31404">
        <w:rPr>
          <w:b/>
          <w:lang w:val="kk-KZ"/>
        </w:rPr>
        <w:t>Тәжірибелік сабақтың жоспары және ұйымдастыру құрылымы</w:t>
      </w:r>
    </w:p>
    <w:p w:rsidR="00C27402" w:rsidRPr="00153726" w:rsidRDefault="00C27402" w:rsidP="00C27402">
      <w:pPr>
        <w:pStyle w:val="10"/>
        <w:rPr>
          <w:color w:val="FF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3"/>
        <w:gridCol w:w="2605"/>
        <w:gridCol w:w="2606"/>
      </w:tblGrid>
      <w:tr w:rsidR="00C27402" w:rsidRPr="00153726" w:rsidTr="00CE1DE7">
        <w:tc>
          <w:tcPr>
            <w:tcW w:w="817" w:type="dxa"/>
          </w:tcPr>
          <w:p w:rsidR="00C27402" w:rsidRPr="00E31404" w:rsidRDefault="00C27402" w:rsidP="00CE1DE7">
            <w:pPr>
              <w:pStyle w:val="10"/>
              <w:rPr>
                <w:lang w:val="kk-KZ"/>
              </w:rPr>
            </w:pPr>
            <w:r w:rsidRPr="00E31404">
              <w:rPr>
                <w:lang w:val="kk-KZ"/>
              </w:rPr>
              <w:t>№</w:t>
            </w:r>
          </w:p>
        </w:tc>
        <w:tc>
          <w:tcPr>
            <w:tcW w:w="4393" w:type="dxa"/>
          </w:tcPr>
          <w:p w:rsidR="00C27402" w:rsidRPr="00E31404" w:rsidRDefault="00C27402" w:rsidP="00CE1DE7">
            <w:pPr>
              <w:pStyle w:val="10"/>
              <w:rPr>
                <w:lang w:val="kk-KZ"/>
              </w:rPr>
            </w:pPr>
            <w:r>
              <w:rPr>
                <w:lang w:val="kk-KZ"/>
              </w:rPr>
              <w:t xml:space="preserve">Сабақтың кезеңі </w:t>
            </w:r>
          </w:p>
        </w:tc>
        <w:tc>
          <w:tcPr>
            <w:tcW w:w="2605" w:type="dxa"/>
          </w:tcPr>
          <w:p w:rsidR="00C27402" w:rsidRPr="00E31404" w:rsidRDefault="00C27402" w:rsidP="00CE1DE7">
            <w:pPr>
              <w:pStyle w:val="10"/>
              <w:rPr>
                <w:lang w:val="kk-KZ"/>
              </w:rPr>
            </w:pPr>
            <w:r>
              <w:rPr>
                <w:lang w:val="kk-KZ"/>
              </w:rPr>
              <w:t>Сабақ өткізу құралы</w:t>
            </w:r>
          </w:p>
        </w:tc>
        <w:tc>
          <w:tcPr>
            <w:tcW w:w="2606" w:type="dxa"/>
          </w:tcPr>
          <w:p w:rsidR="00C27402" w:rsidRPr="00E31404" w:rsidRDefault="00C27402" w:rsidP="00CE1DE7">
            <w:pPr>
              <w:pStyle w:val="10"/>
              <w:rPr>
                <w:lang w:val="kk-KZ"/>
              </w:rPr>
            </w:pPr>
            <w:r w:rsidRPr="00E31404">
              <w:rPr>
                <w:lang w:val="kk-KZ"/>
              </w:rPr>
              <w:t>Хронометраж</w:t>
            </w:r>
            <w:r>
              <w:rPr>
                <w:lang w:val="kk-KZ"/>
              </w:rPr>
              <w:t xml:space="preserve"> </w:t>
            </w:r>
          </w:p>
        </w:tc>
      </w:tr>
      <w:tr w:rsidR="00C27402" w:rsidRPr="00456076" w:rsidTr="00CE1DE7">
        <w:tc>
          <w:tcPr>
            <w:tcW w:w="817" w:type="dxa"/>
          </w:tcPr>
          <w:p w:rsidR="00C27402" w:rsidRPr="00E31404" w:rsidRDefault="00C27402" w:rsidP="00CE1DE7">
            <w:pPr>
              <w:pStyle w:val="10"/>
              <w:rPr>
                <w:lang w:val="kk-KZ"/>
              </w:rPr>
            </w:pPr>
            <w:r>
              <w:rPr>
                <w:lang w:val="kk-KZ"/>
              </w:rPr>
              <w:t>1</w:t>
            </w:r>
          </w:p>
        </w:tc>
        <w:tc>
          <w:tcPr>
            <w:tcW w:w="4393" w:type="dxa"/>
          </w:tcPr>
          <w:p w:rsidR="00C27402" w:rsidRDefault="00C27402" w:rsidP="00CE1DE7">
            <w:pPr>
              <w:pStyle w:val="10"/>
              <w:rPr>
                <w:lang w:val="kk-KZ"/>
              </w:rPr>
            </w:pPr>
            <w:r>
              <w:rPr>
                <w:lang w:val="kk-KZ"/>
              </w:rPr>
              <w:t>Ұйымдастыру бөлімі: тақырыппен және сабақ жоспарымен таныстыру, қатысуын бақылау</w:t>
            </w:r>
            <w:r w:rsidR="00456076">
              <w:rPr>
                <w:lang w:val="kk-KZ"/>
              </w:rPr>
              <w:t>. Тест тапсырмалары арқылы тақырып бойынша теориялық білімдерін бағалау</w:t>
            </w:r>
          </w:p>
        </w:tc>
        <w:tc>
          <w:tcPr>
            <w:tcW w:w="2605" w:type="dxa"/>
          </w:tcPr>
          <w:p w:rsidR="00C27402" w:rsidRDefault="00C27402" w:rsidP="00CE1DE7">
            <w:pPr>
              <w:pStyle w:val="10"/>
              <w:rPr>
                <w:lang w:val="kk-KZ"/>
              </w:rPr>
            </w:pPr>
            <w:r>
              <w:rPr>
                <w:lang w:val="kk-KZ"/>
              </w:rPr>
              <w:t>Тәжірибелік сабақтың тақырыптық жоспары, оқу журналы</w:t>
            </w:r>
            <w:r w:rsidR="00456076">
              <w:rPr>
                <w:lang w:val="kk-KZ"/>
              </w:rPr>
              <w:t>, тест тапсырмалары</w:t>
            </w:r>
          </w:p>
        </w:tc>
        <w:tc>
          <w:tcPr>
            <w:tcW w:w="2606" w:type="dxa"/>
          </w:tcPr>
          <w:p w:rsidR="00C27402" w:rsidRPr="002A42B0" w:rsidRDefault="00C27402" w:rsidP="00456076">
            <w:pPr>
              <w:pStyle w:val="10"/>
              <w:rPr>
                <w:lang w:val="kk-KZ"/>
              </w:rPr>
            </w:pPr>
            <w:r w:rsidRPr="002A42B0">
              <w:rPr>
                <w:lang w:val="kk-KZ"/>
              </w:rPr>
              <w:t>8.00-</w:t>
            </w:r>
            <w:r w:rsidR="00456076">
              <w:rPr>
                <w:lang w:val="kk-KZ"/>
              </w:rPr>
              <w:t>9</w:t>
            </w:r>
            <w:r w:rsidRPr="002A42B0">
              <w:rPr>
                <w:lang w:val="kk-KZ"/>
              </w:rPr>
              <w:t>.</w:t>
            </w:r>
            <w:r w:rsidR="00456076">
              <w:rPr>
                <w:lang w:val="kk-KZ"/>
              </w:rPr>
              <w:t>30</w:t>
            </w:r>
          </w:p>
        </w:tc>
      </w:tr>
      <w:tr w:rsidR="00C27402" w:rsidRPr="00456076" w:rsidTr="00CE1DE7">
        <w:tc>
          <w:tcPr>
            <w:tcW w:w="817" w:type="dxa"/>
          </w:tcPr>
          <w:p w:rsidR="00C27402" w:rsidRDefault="00C27402" w:rsidP="00CE1DE7">
            <w:pPr>
              <w:pStyle w:val="10"/>
              <w:rPr>
                <w:lang w:val="kk-KZ"/>
              </w:rPr>
            </w:pPr>
            <w:r>
              <w:rPr>
                <w:lang w:val="kk-KZ"/>
              </w:rPr>
              <w:t>2</w:t>
            </w:r>
          </w:p>
        </w:tc>
        <w:tc>
          <w:tcPr>
            <w:tcW w:w="4393" w:type="dxa"/>
          </w:tcPr>
          <w:p w:rsidR="00C27402" w:rsidRDefault="004A60EF" w:rsidP="00CE1DE7">
            <w:pPr>
              <w:pStyle w:val="10"/>
              <w:rPr>
                <w:lang w:val="kk-KZ"/>
              </w:rPr>
            </w:pPr>
            <w:r>
              <w:rPr>
                <w:lang w:val="kk-KZ"/>
              </w:rPr>
              <w:t xml:space="preserve">Үзіліс </w:t>
            </w:r>
          </w:p>
        </w:tc>
        <w:tc>
          <w:tcPr>
            <w:tcW w:w="2605" w:type="dxa"/>
          </w:tcPr>
          <w:p w:rsidR="00C27402" w:rsidRDefault="00C27402" w:rsidP="00CE1DE7">
            <w:pPr>
              <w:pStyle w:val="10"/>
              <w:rPr>
                <w:lang w:val="kk-KZ"/>
              </w:rPr>
            </w:pPr>
          </w:p>
        </w:tc>
        <w:tc>
          <w:tcPr>
            <w:tcW w:w="2606" w:type="dxa"/>
          </w:tcPr>
          <w:p w:rsidR="00C27402" w:rsidRPr="00947FD4" w:rsidRDefault="004A60EF" w:rsidP="004A60EF">
            <w:pPr>
              <w:pStyle w:val="10"/>
              <w:rPr>
                <w:lang w:val="kk-KZ"/>
              </w:rPr>
            </w:pPr>
            <w:r>
              <w:rPr>
                <w:lang w:val="kk-KZ"/>
              </w:rPr>
              <w:t>9</w:t>
            </w:r>
            <w:r w:rsidR="00C27402" w:rsidRPr="00947FD4">
              <w:rPr>
                <w:lang w:val="kk-KZ"/>
              </w:rPr>
              <w:t>.</w:t>
            </w:r>
            <w:r>
              <w:rPr>
                <w:lang w:val="kk-KZ"/>
              </w:rPr>
              <w:t>30-9</w:t>
            </w:r>
            <w:r w:rsidR="00C27402" w:rsidRPr="00947FD4">
              <w:rPr>
                <w:lang w:val="kk-KZ"/>
              </w:rPr>
              <w:t>.</w:t>
            </w:r>
            <w:r>
              <w:rPr>
                <w:lang w:val="kk-KZ"/>
              </w:rPr>
              <w:t>4</w:t>
            </w:r>
            <w:r w:rsidR="00C27402" w:rsidRPr="00947FD4">
              <w:rPr>
                <w:lang w:val="kk-KZ"/>
              </w:rPr>
              <w:t>0</w:t>
            </w:r>
          </w:p>
        </w:tc>
      </w:tr>
      <w:tr w:rsidR="00C27402" w:rsidRPr="00153726" w:rsidTr="00CE1DE7">
        <w:tc>
          <w:tcPr>
            <w:tcW w:w="817" w:type="dxa"/>
          </w:tcPr>
          <w:p w:rsidR="00C27402" w:rsidRPr="00E31404" w:rsidRDefault="0037399B" w:rsidP="00CE1DE7">
            <w:pPr>
              <w:pStyle w:val="10"/>
              <w:rPr>
                <w:lang w:val="kk-KZ"/>
              </w:rPr>
            </w:pPr>
            <w:r>
              <w:rPr>
                <w:lang w:val="kk-KZ"/>
              </w:rPr>
              <w:t>3</w:t>
            </w:r>
          </w:p>
        </w:tc>
        <w:tc>
          <w:tcPr>
            <w:tcW w:w="4393" w:type="dxa"/>
          </w:tcPr>
          <w:p w:rsidR="00C27402" w:rsidRDefault="005707DB" w:rsidP="00C27402">
            <w:pPr>
              <w:pStyle w:val="10"/>
              <w:numPr>
                <w:ilvl w:val="0"/>
                <w:numId w:val="22"/>
              </w:numPr>
              <w:rPr>
                <w:lang w:val="kk-KZ"/>
              </w:rPr>
            </w:pPr>
            <w:r>
              <w:rPr>
                <w:lang w:val="kk-KZ"/>
              </w:rPr>
              <w:t>Т</w:t>
            </w:r>
            <w:r w:rsidR="00C27402">
              <w:rPr>
                <w:lang w:val="kk-KZ"/>
              </w:rPr>
              <w:t>ақырыптық</w:t>
            </w:r>
            <w:r w:rsidRPr="00932947">
              <w:rPr>
                <w:lang w:val="kk-KZ"/>
              </w:rPr>
              <w:t xml:space="preserve"> </w:t>
            </w:r>
            <w:r w:rsidR="00C27402">
              <w:rPr>
                <w:lang w:val="kk-KZ"/>
              </w:rPr>
              <w:t xml:space="preserve"> науқасты амбулаторлық карта бойынша талдау</w:t>
            </w:r>
          </w:p>
          <w:p w:rsidR="00C27402" w:rsidRPr="00E31404" w:rsidRDefault="00C27402" w:rsidP="00C27402">
            <w:pPr>
              <w:pStyle w:val="10"/>
              <w:numPr>
                <w:ilvl w:val="0"/>
                <w:numId w:val="22"/>
              </w:numPr>
              <w:rPr>
                <w:lang w:val="kk-KZ"/>
              </w:rPr>
            </w:pPr>
            <w:r>
              <w:rPr>
                <w:lang w:val="kk-KZ"/>
              </w:rPr>
              <w:t>Аз топтағы жұмыс</w:t>
            </w:r>
          </w:p>
          <w:p w:rsidR="00C27402" w:rsidRPr="00444F6F" w:rsidRDefault="00C27402" w:rsidP="00C27402">
            <w:pPr>
              <w:pStyle w:val="10"/>
              <w:numPr>
                <w:ilvl w:val="0"/>
                <w:numId w:val="22"/>
              </w:numPr>
              <w:rPr>
                <w:lang w:val="kk-KZ"/>
              </w:rPr>
            </w:pPr>
            <w:r>
              <w:rPr>
                <w:lang w:val="kk-KZ"/>
              </w:rPr>
              <w:t>Презентация дайындау</w:t>
            </w:r>
          </w:p>
        </w:tc>
        <w:tc>
          <w:tcPr>
            <w:tcW w:w="2605" w:type="dxa"/>
          </w:tcPr>
          <w:p w:rsidR="00C27402" w:rsidRPr="00E31404" w:rsidRDefault="0037399B" w:rsidP="0037399B">
            <w:pPr>
              <w:pStyle w:val="10"/>
              <w:rPr>
                <w:lang w:val="kk-KZ"/>
              </w:rPr>
            </w:pPr>
            <w:r>
              <w:rPr>
                <w:lang w:val="kk-KZ"/>
              </w:rPr>
              <w:t>Диспептикалық синдром, бауыр</w:t>
            </w:r>
            <w:r w:rsidR="00C27402">
              <w:rPr>
                <w:lang w:val="kk-KZ"/>
              </w:rPr>
              <w:t xml:space="preserve"> аурулары бар балалардың  даму тарихы </w:t>
            </w:r>
            <w:r w:rsidR="00C27402" w:rsidRPr="00E31404">
              <w:rPr>
                <w:lang w:val="kk-KZ"/>
              </w:rPr>
              <w:t xml:space="preserve">(ф.112/у), </w:t>
            </w:r>
            <w:r w:rsidR="00C27402">
              <w:rPr>
                <w:lang w:val="kk-KZ"/>
              </w:rPr>
              <w:t>тақырып бойынша әдебиеттер</w:t>
            </w:r>
            <w:r w:rsidR="00C27402" w:rsidRPr="00E31404">
              <w:rPr>
                <w:lang w:val="kk-KZ"/>
              </w:rPr>
              <w:t>, компьютер</w:t>
            </w:r>
          </w:p>
        </w:tc>
        <w:tc>
          <w:tcPr>
            <w:tcW w:w="2606" w:type="dxa"/>
          </w:tcPr>
          <w:p w:rsidR="00C27402" w:rsidRPr="00947FD4" w:rsidRDefault="0037399B" w:rsidP="00CE1DE7">
            <w:pPr>
              <w:pStyle w:val="10"/>
              <w:rPr>
                <w:lang w:val="kk-KZ"/>
              </w:rPr>
            </w:pPr>
            <w:r w:rsidRPr="00F0772B">
              <w:rPr>
                <w:lang w:val="en-US"/>
              </w:rPr>
              <w:t>9</w:t>
            </w:r>
            <w:r w:rsidRPr="00F0772B">
              <w:rPr>
                <w:lang w:val="kk-KZ"/>
              </w:rPr>
              <w:t>.</w:t>
            </w:r>
            <w:r w:rsidRPr="00F0772B">
              <w:rPr>
                <w:lang w:val="en-US"/>
              </w:rPr>
              <w:t>4</w:t>
            </w:r>
            <w:r w:rsidRPr="00F0772B">
              <w:rPr>
                <w:lang w:val="kk-KZ"/>
              </w:rPr>
              <w:t>0-</w:t>
            </w:r>
            <w:r w:rsidRPr="00F0772B">
              <w:rPr>
                <w:lang w:val="en-US"/>
              </w:rPr>
              <w:t>11</w:t>
            </w:r>
            <w:r w:rsidRPr="00F0772B">
              <w:rPr>
                <w:lang w:val="kk-KZ"/>
              </w:rPr>
              <w:t>.</w:t>
            </w:r>
            <w:r w:rsidRPr="00F0772B">
              <w:rPr>
                <w:lang w:val="en-US"/>
              </w:rPr>
              <w:t>1</w:t>
            </w:r>
            <w:r w:rsidRPr="00F0772B">
              <w:rPr>
                <w:lang w:val="kk-KZ"/>
              </w:rPr>
              <w:t>0</w:t>
            </w:r>
          </w:p>
        </w:tc>
      </w:tr>
      <w:tr w:rsidR="0037399B" w:rsidRPr="00153726" w:rsidTr="00CE1DE7">
        <w:tc>
          <w:tcPr>
            <w:tcW w:w="817" w:type="dxa"/>
          </w:tcPr>
          <w:p w:rsidR="0037399B" w:rsidRPr="00E31404" w:rsidRDefault="0037399B" w:rsidP="00CE1DE7">
            <w:pPr>
              <w:pStyle w:val="10"/>
              <w:rPr>
                <w:lang w:val="kk-KZ"/>
              </w:rPr>
            </w:pPr>
            <w:r>
              <w:rPr>
                <w:lang w:val="kk-KZ"/>
              </w:rPr>
              <w:t>4</w:t>
            </w:r>
          </w:p>
        </w:tc>
        <w:tc>
          <w:tcPr>
            <w:tcW w:w="4393" w:type="dxa"/>
          </w:tcPr>
          <w:p w:rsidR="0037399B" w:rsidRPr="00444F6F" w:rsidRDefault="0037399B" w:rsidP="00CE1DE7">
            <w:pPr>
              <w:pStyle w:val="10"/>
              <w:rPr>
                <w:lang w:val="kk-KZ"/>
              </w:rPr>
            </w:pPr>
            <w:r>
              <w:rPr>
                <w:lang w:val="kk-KZ"/>
              </w:rPr>
              <w:t xml:space="preserve">Үзіліс </w:t>
            </w:r>
          </w:p>
        </w:tc>
        <w:tc>
          <w:tcPr>
            <w:tcW w:w="2605" w:type="dxa"/>
          </w:tcPr>
          <w:p w:rsidR="0037399B" w:rsidRPr="00E31404" w:rsidRDefault="0037399B" w:rsidP="00CE1DE7">
            <w:pPr>
              <w:pStyle w:val="10"/>
              <w:rPr>
                <w:lang w:val="kk-KZ"/>
              </w:rPr>
            </w:pPr>
          </w:p>
        </w:tc>
        <w:tc>
          <w:tcPr>
            <w:tcW w:w="2606" w:type="dxa"/>
          </w:tcPr>
          <w:p w:rsidR="0037399B" w:rsidRPr="00F0772B" w:rsidRDefault="0037399B" w:rsidP="0070627D">
            <w:pPr>
              <w:pStyle w:val="10"/>
              <w:rPr>
                <w:lang w:val="en-US"/>
              </w:rPr>
            </w:pPr>
            <w:r w:rsidRPr="00F0772B">
              <w:rPr>
                <w:lang w:val="en-US"/>
              </w:rPr>
              <w:t>11</w:t>
            </w:r>
            <w:r w:rsidRPr="00F0772B">
              <w:rPr>
                <w:lang w:val="kk-KZ"/>
              </w:rPr>
              <w:t>.</w:t>
            </w:r>
            <w:r w:rsidRPr="00F0772B">
              <w:rPr>
                <w:lang w:val="en-US"/>
              </w:rPr>
              <w:t>1</w:t>
            </w:r>
            <w:r w:rsidRPr="00F0772B">
              <w:rPr>
                <w:lang w:val="kk-KZ"/>
              </w:rPr>
              <w:t>0</w:t>
            </w:r>
            <w:r w:rsidRPr="00F0772B">
              <w:rPr>
                <w:lang w:val="en-US"/>
              </w:rPr>
              <w:t>-11.20</w:t>
            </w:r>
          </w:p>
        </w:tc>
      </w:tr>
      <w:tr w:rsidR="0037399B" w:rsidRPr="00153726" w:rsidTr="00CE1DE7">
        <w:tc>
          <w:tcPr>
            <w:tcW w:w="817" w:type="dxa"/>
          </w:tcPr>
          <w:p w:rsidR="0037399B" w:rsidRPr="00E31404" w:rsidRDefault="0037399B" w:rsidP="00CE1DE7">
            <w:pPr>
              <w:pStyle w:val="10"/>
              <w:rPr>
                <w:lang w:val="kk-KZ"/>
              </w:rPr>
            </w:pPr>
            <w:r>
              <w:rPr>
                <w:lang w:val="kk-KZ"/>
              </w:rPr>
              <w:t>5</w:t>
            </w:r>
          </w:p>
        </w:tc>
        <w:tc>
          <w:tcPr>
            <w:tcW w:w="4393" w:type="dxa"/>
          </w:tcPr>
          <w:p w:rsidR="0037399B" w:rsidRPr="00F0772B" w:rsidRDefault="00161BED" w:rsidP="00161BED">
            <w:pPr>
              <w:pStyle w:val="10"/>
              <w:jc w:val="both"/>
              <w:rPr>
                <w:lang w:val="kk-KZ"/>
              </w:rPr>
            </w:pPr>
            <w:r>
              <w:rPr>
                <w:lang w:val="kk-KZ"/>
              </w:rPr>
              <w:t xml:space="preserve">Ситуациялық есептер көмегімен сабақ тақырыбы бойынша теориялық білімдерін бағалау. </w:t>
            </w:r>
          </w:p>
        </w:tc>
        <w:tc>
          <w:tcPr>
            <w:tcW w:w="2605" w:type="dxa"/>
          </w:tcPr>
          <w:p w:rsidR="0037399B" w:rsidRPr="00F0772B" w:rsidRDefault="0037399B" w:rsidP="00161BED">
            <w:pPr>
              <w:pStyle w:val="10"/>
              <w:rPr>
                <w:lang w:val="kk-KZ"/>
              </w:rPr>
            </w:pPr>
            <w:r w:rsidRPr="00F0772B">
              <w:rPr>
                <w:lang w:val="kk-KZ"/>
              </w:rPr>
              <w:t>Ситуаци</w:t>
            </w:r>
            <w:r w:rsidR="00161BED">
              <w:rPr>
                <w:lang w:val="kk-KZ"/>
              </w:rPr>
              <w:t>ялық есептер</w:t>
            </w:r>
          </w:p>
        </w:tc>
        <w:tc>
          <w:tcPr>
            <w:tcW w:w="2606" w:type="dxa"/>
          </w:tcPr>
          <w:p w:rsidR="0037399B" w:rsidRPr="00161BED" w:rsidRDefault="0037399B" w:rsidP="0070627D">
            <w:pPr>
              <w:pStyle w:val="10"/>
            </w:pPr>
            <w:r w:rsidRPr="00161BED">
              <w:t>11</w:t>
            </w:r>
            <w:r w:rsidRPr="00F0772B">
              <w:rPr>
                <w:lang w:val="kk-KZ"/>
              </w:rPr>
              <w:t>.</w:t>
            </w:r>
            <w:r w:rsidRPr="00161BED">
              <w:t>2</w:t>
            </w:r>
            <w:r w:rsidRPr="00F0772B">
              <w:rPr>
                <w:lang w:val="kk-KZ"/>
              </w:rPr>
              <w:t>0-1</w:t>
            </w:r>
            <w:r w:rsidRPr="00161BED">
              <w:t>3</w:t>
            </w:r>
            <w:r w:rsidRPr="00F0772B">
              <w:rPr>
                <w:lang w:val="kk-KZ"/>
              </w:rPr>
              <w:t>.</w:t>
            </w:r>
            <w:r w:rsidRPr="00161BED">
              <w:t>2</w:t>
            </w:r>
            <w:r w:rsidRPr="00F0772B">
              <w:rPr>
                <w:lang w:val="kk-KZ"/>
              </w:rPr>
              <w:t>0</w:t>
            </w:r>
          </w:p>
        </w:tc>
      </w:tr>
      <w:tr w:rsidR="0037399B" w:rsidRPr="00153726" w:rsidTr="00CE1DE7">
        <w:tc>
          <w:tcPr>
            <w:tcW w:w="817" w:type="dxa"/>
          </w:tcPr>
          <w:p w:rsidR="0037399B" w:rsidRPr="00E31404" w:rsidRDefault="0037399B" w:rsidP="00CE1DE7">
            <w:pPr>
              <w:pStyle w:val="10"/>
              <w:rPr>
                <w:lang w:val="kk-KZ"/>
              </w:rPr>
            </w:pPr>
            <w:r>
              <w:rPr>
                <w:lang w:val="kk-KZ"/>
              </w:rPr>
              <w:t>6</w:t>
            </w:r>
          </w:p>
        </w:tc>
        <w:tc>
          <w:tcPr>
            <w:tcW w:w="4393" w:type="dxa"/>
          </w:tcPr>
          <w:p w:rsidR="0037399B" w:rsidRPr="00444F6F" w:rsidRDefault="0037399B" w:rsidP="00CE1DE7">
            <w:pPr>
              <w:pStyle w:val="10"/>
              <w:rPr>
                <w:lang w:val="kk-KZ"/>
              </w:rPr>
            </w:pPr>
            <w:r w:rsidRPr="00444F6F">
              <w:rPr>
                <w:lang w:val="kk-KZ"/>
              </w:rPr>
              <w:t xml:space="preserve">Қорытынды </w:t>
            </w:r>
          </w:p>
        </w:tc>
        <w:tc>
          <w:tcPr>
            <w:tcW w:w="2605" w:type="dxa"/>
          </w:tcPr>
          <w:p w:rsidR="0037399B" w:rsidRPr="00E31404" w:rsidRDefault="0037399B" w:rsidP="00CE1DE7">
            <w:pPr>
              <w:pStyle w:val="10"/>
              <w:rPr>
                <w:lang w:val="kk-KZ"/>
              </w:rPr>
            </w:pPr>
          </w:p>
        </w:tc>
        <w:tc>
          <w:tcPr>
            <w:tcW w:w="2606" w:type="dxa"/>
          </w:tcPr>
          <w:p w:rsidR="0037399B" w:rsidRPr="00F0772B" w:rsidRDefault="0037399B" w:rsidP="00161BED">
            <w:pPr>
              <w:pStyle w:val="10"/>
              <w:rPr>
                <w:lang w:val="kk-KZ"/>
              </w:rPr>
            </w:pPr>
            <w:r w:rsidRPr="00F0772B">
              <w:rPr>
                <w:lang w:val="kk-KZ"/>
              </w:rPr>
              <w:t>3 академи</w:t>
            </w:r>
            <w:r w:rsidR="00161BED">
              <w:rPr>
                <w:lang w:val="kk-KZ"/>
              </w:rPr>
              <w:t>ялық сағат</w:t>
            </w:r>
            <w:r w:rsidRPr="00F0772B">
              <w:rPr>
                <w:lang w:val="kk-KZ"/>
              </w:rPr>
              <w:t xml:space="preserve"> (150 минут)</w:t>
            </w:r>
          </w:p>
        </w:tc>
      </w:tr>
    </w:tbl>
    <w:p w:rsidR="007D6437" w:rsidRDefault="007D6437" w:rsidP="007D6437">
      <w:pPr>
        <w:jc w:val="center"/>
        <w:rPr>
          <w:b/>
          <w:lang w:val="en-US"/>
        </w:rPr>
      </w:pPr>
    </w:p>
    <w:p w:rsidR="00932947" w:rsidRDefault="00932947" w:rsidP="007D6437">
      <w:pPr>
        <w:jc w:val="center"/>
        <w:rPr>
          <w:b/>
          <w:lang w:val="en-US"/>
        </w:rPr>
      </w:pPr>
    </w:p>
    <w:p w:rsidR="00932947" w:rsidRDefault="00932947" w:rsidP="007D6437">
      <w:pPr>
        <w:jc w:val="center"/>
        <w:rPr>
          <w:b/>
          <w:lang w:val="en-US"/>
        </w:rPr>
      </w:pPr>
    </w:p>
    <w:p w:rsidR="00932947" w:rsidRDefault="00932947" w:rsidP="007D6437">
      <w:pPr>
        <w:jc w:val="center"/>
        <w:rPr>
          <w:b/>
          <w:lang w:val="en-US"/>
        </w:rPr>
      </w:pPr>
    </w:p>
    <w:p w:rsidR="00932947" w:rsidRDefault="00932947" w:rsidP="007D6437">
      <w:pPr>
        <w:jc w:val="center"/>
        <w:rPr>
          <w:b/>
          <w:lang w:val="en-US"/>
        </w:rPr>
      </w:pPr>
    </w:p>
    <w:p w:rsidR="00932947" w:rsidRPr="00932947" w:rsidRDefault="00932947" w:rsidP="007D6437">
      <w:pPr>
        <w:jc w:val="center"/>
        <w:rPr>
          <w:b/>
          <w:lang w:val="en-US"/>
        </w:rPr>
      </w:pPr>
    </w:p>
    <w:p w:rsidR="007D6437" w:rsidRDefault="006F13CC" w:rsidP="007D6437">
      <w:pPr>
        <w:jc w:val="center"/>
        <w:rPr>
          <w:b/>
          <w:lang w:val="kk-KZ"/>
        </w:rPr>
      </w:pPr>
      <w:r>
        <w:rPr>
          <w:b/>
          <w:lang w:val="kk-KZ"/>
        </w:rPr>
        <w:lastRenderedPageBreak/>
        <w:t>Тестік тапсырмалар</w:t>
      </w:r>
    </w:p>
    <w:p w:rsidR="006F13CC" w:rsidRDefault="006F13CC" w:rsidP="007D6437">
      <w:pPr>
        <w:jc w:val="center"/>
        <w:rPr>
          <w:b/>
          <w:lang w:val="kk-KZ"/>
        </w:rPr>
      </w:pPr>
    </w:p>
    <w:p w:rsidR="00B840A7" w:rsidRDefault="00B840A7" w:rsidP="007D6437">
      <w:pPr>
        <w:jc w:val="center"/>
        <w:rPr>
          <w:b/>
          <w:lang w:val="kk-KZ"/>
        </w:rPr>
      </w:pPr>
    </w:p>
    <w:p w:rsidR="00CE3F4B" w:rsidRPr="000823AC" w:rsidRDefault="00CE3F4B" w:rsidP="00CE3F4B">
      <w:pPr>
        <w:pStyle w:val="a9"/>
        <w:spacing w:after="100" w:afterAutospacing="1"/>
        <w:ind w:left="0"/>
        <w:contextualSpacing/>
        <w:rPr>
          <w:lang w:val="kk-KZ"/>
        </w:rPr>
      </w:pPr>
      <w:r>
        <w:rPr>
          <w:lang w:val="kk-KZ"/>
        </w:rPr>
        <w:t>1.</w:t>
      </w:r>
      <w:r w:rsidRPr="000823AC">
        <w:rPr>
          <w:lang w:val="kk-KZ"/>
        </w:rPr>
        <w:t>Ревматикалық аурулардың біріншілік алдын алуы болып табылады:</w:t>
      </w:r>
    </w:p>
    <w:p w:rsidR="00CE3F4B" w:rsidRDefault="00CE3F4B" w:rsidP="005E4444">
      <w:pPr>
        <w:pStyle w:val="a9"/>
        <w:ind w:left="142"/>
        <w:rPr>
          <w:lang w:val="kk-KZ"/>
        </w:rPr>
      </w:pPr>
      <w:r>
        <w:rPr>
          <w:lang w:val="kk-KZ"/>
        </w:rPr>
        <w:t>А) Өршудің алдын алу</w:t>
      </w:r>
    </w:p>
    <w:p w:rsidR="00CE3F4B" w:rsidRDefault="00CE3F4B" w:rsidP="005E4444">
      <w:pPr>
        <w:pStyle w:val="a9"/>
        <w:ind w:left="142"/>
        <w:rPr>
          <w:lang w:val="kk-KZ"/>
        </w:rPr>
      </w:pPr>
      <w:r>
        <w:rPr>
          <w:lang w:val="kk-KZ"/>
        </w:rPr>
        <w:t>Б) Аурудың қайталауының алдын алу</w:t>
      </w:r>
    </w:p>
    <w:p w:rsidR="00CE3F4B" w:rsidRDefault="00CE3F4B" w:rsidP="005E4444">
      <w:pPr>
        <w:pStyle w:val="a9"/>
        <w:ind w:left="142"/>
        <w:rPr>
          <w:lang w:val="kk-KZ"/>
        </w:rPr>
      </w:pPr>
      <w:r>
        <w:rPr>
          <w:lang w:val="kk-KZ"/>
        </w:rPr>
        <w:t>В) ЖРВИ –ның алдын алу</w:t>
      </w:r>
    </w:p>
    <w:p w:rsidR="00CE3F4B" w:rsidRDefault="00CE3F4B" w:rsidP="005E4444">
      <w:pPr>
        <w:pStyle w:val="a9"/>
        <w:ind w:left="142"/>
        <w:rPr>
          <w:lang w:val="kk-KZ"/>
        </w:rPr>
      </w:pPr>
      <w:r>
        <w:rPr>
          <w:lang w:val="kk-KZ"/>
        </w:rPr>
        <w:t>Г) Созылмалы жұқпа ошақтарын санациялау</w:t>
      </w:r>
    </w:p>
    <w:p w:rsidR="00CE3F4B" w:rsidRDefault="00CE3F4B" w:rsidP="005E4444">
      <w:pPr>
        <w:pStyle w:val="a9"/>
        <w:ind w:left="142"/>
        <w:rPr>
          <w:lang w:val="kk-KZ"/>
        </w:rPr>
      </w:pPr>
      <w:r>
        <w:rPr>
          <w:lang w:val="kk-KZ"/>
        </w:rPr>
        <w:t>Д) Стрептококкты жұқпаның емі және алдын алу</w:t>
      </w:r>
    </w:p>
    <w:p w:rsidR="00CE3F4B" w:rsidRDefault="00CE3F4B" w:rsidP="00CE3F4B">
      <w:pPr>
        <w:pStyle w:val="a9"/>
        <w:rPr>
          <w:lang w:val="kk-KZ"/>
        </w:rPr>
      </w:pPr>
    </w:p>
    <w:p w:rsidR="00CE3F4B" w:rsidRDefault="00CE3F4B" w:rsidP="00CE3F4B">
      <w:pPr>
        <w:pStyle w:val="a9"/>
        <w:spacing w:after="100" w:afterAutospacing="1"/>
        <w:ind w:left="0"/>
        <w:contextualSpacing/>
        <w:rPr>
          <w:lang w:val="kk-KZ"/>
        </w:rPr>
      </w:pPr>
      <w:r>
        <w:rPr>
          <w:lang w:val="kk-KZ"/>
        </w:rPr>
        <w:t>2.</w:t>
      </w:r>
      <w:r w:rsidRPr="000823AC">
        <w:rPr>
          <w:lang w:val="kk-KZ"/>
        </w:rPr>
        <w:t xml:space="preserve">Ревматикалық аурулардың </w:t>
      </w:r>
      <w:r>
        <w:rPr>
          <w:lang w:val="kk-KZ"/>
        </w:rPr>
        <w:t>екіншілік</w:t>
      </w:r>
      <w:r w:rsidRPr="000823AC">
        <w:rPr>
          <w:lang w:val="kk-KZ"/>
        </w:rPr>
        <w:t xml:space="preserve"> алдын алуы</w:t>
      </w:r>
      <w:r>
        <w:rPr>
          <w:lang w:val="kk-KZ"/>
        </w:rPr>
        <w:t xml:space="preserve"> – бұл:</w:t>
      </w:r>
    </w:p>
    <w:p w:rsidR="00CE3F4B" w:rsidRDefault="00CE3F4B" w:rsidP="005E4444">
      <w:pPr>
        <w:pStyle w:val="a9"/>
        <w:ind w:hanging="566"/>
        <w:rPr>
          <w:lang w:val="kk-KZ"/>
        </w:rPr>
      </w:pPr>
      <w:r>
        <w:rPr>
          <w:lang w:val="kk-KZ"/>
        </w:rPr>
        <w:t>А) Интеркурентті ауруларды емдеу</w:t>
      </w:r>
    </w:p>
    <w:p w:rsidR="00CE3F4B" w:rsidRDefault="00CE3F4B" w:rsidP="005E4444">
      <w:pPr>
        <w:pStyle w:val="a9"/>
        <w:ind w:hanging="566"/>
        <w:rPr>
          <w:lang w:val="kk-KZ"/>
        </w:rPr>
      </w:pPr>
      <w:r>
        <w:rPr>
          <w:lang w:val="kk-KZ"/>
        </w:rPr>
        <w:t>Б) Қауіп топтарын бөлу</w:t>
      </w:r>
    </w:p>
    <w:p w:rsidR="00CE3F4B" w:rsidRDefault="00CE3F4B" w:rsidP="005E4444">
      <w:pPr>
        <w:pStyle w:val="a9"/>
        <w:ind w:hanging="566"/>
        <w:rPr>
          <w:lang w:val="kk-KZ"/>
        </w:rPr>
      </w:pPr>
      <w:r>
        <w:rPr>
          <w:lang w:val="kk-KZ"/>
        </w:rPr>
        <w:t>В) Қайталау мен өршудің алдын алу</w:t>
      </w:r>
    </w:p>
    <w:p w:rsidR="00CE3F4B" w:rsidRDefault="00CE3F4B" w:rsidP="005E4444">
      <w:pPr>
        <w:pStyle w:val="a9"/>
        <w:ind w:hanging="566"/>
        <w:rPr>
          <w:lang w:val="kk-KZ"/>
        </w:rPr>
      </w:pPr>
      <w:r>
        <w:rPr>
          <w:lang w:val="kk-KZ"/>
        </w:rPr>
        <w:t>Г) Емдеу кезеңділігін сақтау</w:t>
      </w:r>
    </w:p>
    <w:p w:rsidR="00CE3F4B" w:rsidRDefault="00CE3F4B" w:rsidP="005E4444">
      <w:pPr>
        <w:pStyle w:val="a9"/>
        <w:ind w:hanging="566"/>
        <w:rPr>
          <w:lang w:val="kk-KZ"/>
        </w:rPr>
      </w:pPr>
      <w:r>
        <w:rPr>
          <w:lang w:val="kk-KZ"/>
        </w:rPr>
        <w:t>Д) Тиімді диспансерлік бақылау жүргізу.</w:t>
      </w:r>
    </w:p>
    <w:p w:rsidR="007D6437" w:rsidRPr="00CB79E2" w:rsidRDefault="007D6437" w:rsidP="007D6437">
      <w:pPr>
        <w:rPr>
          <w:lang w:val="kk-KZ"/>
        </w:rPr>
      </w:pPr>
    </w:p>
    <w:p w:rsidR="00CE3F4B" w:rsidRDefault="00CE3F4B" w:rsidP="00CE3F4B">
      <w:pPr>
        <w:pStyle w:val="a9"/>
        <w:spacing w:after="100" w:afterAutospacing="1"/>
        <w:ind w:left="0"/>
        <w:contextualSpacing/>
        <w:rPr>
          <w:lang w:val="kk-KZ"/>
        </w:rPr>
      </w:pPr>
      <w:r w:rsidRPr="00CB79E2">
        <w:rPr>
          <w:lang w:val="kk-KZ"/>
        </w:rPr>
        <w:t>3.</w:t>
      </w:r>
      <w:r>
        <w:rPr>
          <w:lang w:val="kk-KZ"/>
        </w:rPr>
        <w:t>Туа пайда болған жүрек ақауларының антенатальді алдын алуда маңыздырақ:</w:t>
      </w:r>
    </w:p>
    <w:p w:rsidR="00CE3F4B" w:rsidRDefault="00CE3F4B" w:rsidP="005E4444">
      <w:pPr>
        <w:pStyle w:val="a9"/>
        <w:ind w:hanging="708"/>
        <w:rPr>
          <w:lang w:val="kk-KZ"/>
        </w:rPr>
      </w:pPr>
      <w:r>
        <w:rPr>
          <w:lang w:val="kk-KZ"/>
        </w:rPr>
        <w:t>А) Жүктіліктің ерте кезеңінде әйелдің денсаулығын қорғау</w:t>
      </w:r>
    </w:p>
    <w:p w:rsidR="00CE3F4B" w:rsidRDefault="00CE3F4B" w:rsidP="005E4444">
      <w:pPr>
        <w:pStyle w:val="a9"/>
        <w:ind w:hanging="708"/>
        <w:rPr>
          <w:lang w:val="kk-KZ"/>
        </w:rPr>
      </w:pPr>
      <w:r>
        <w:rPr>
          <w:lang w:val="kk-KZ"/>
        </w:rPr>
        <w:t>Б) Кәсіби зияндылықтарды жою</w:t>
      </w:r>
    </w:p>
    <w:p w:rsidR="00CE3F4B" w:rsidRDefault="00CE3F4B" w:rsidP="005E4444">
      <w:pPr>
        <w:pStyle w:val="a9"/>
        <w:ind w:hanging="708"/>
        <w:rPr>
          <w:lang w:val="kk-KZ"/>
        </w:rPr>
      </w:pPr>
      <w:r>
        <w:rPr>
          <w:lang w:val="kk-KZ"/>
        </w:rPr>
        <w:t>В) Медико-генетикалық кеңес</w:t>
      </w:r>
    </w:p>
    <w:p w:rsidR="00CE3F4B" w:rsidRDefault="00CE3F4B" w:rsidP="005E4444">
      <w:pPr>
        <w:pStyle w:val="a9"/>
        <w:ind w:hanging="708"/>
        <w:rPr>
          <w:lang w:val="kk-KZ"/>
        </w:rPr>
      </w:pPr>
      <w:r>
        <w:rPr>
          <w:lang w:val="kk-KZ"/>
        </w:rPr>
        <w:t>Г) Ұтымды тамақтану</w:t>
      </w:r>
    </w:p>
    <w:p w:rsidR="00CE3F4B" w:rsidRDefault="00CE3F4B" w:rsidP="005E4444">
      <w:pPr>
        <w:pStyle w:val="a9"/>
        <w:ind w:hanging="708"/>
        <w:rPr>
          <w:lang w:val="kk-KZ"/>
        </w:rPr>
      </w:pPr>
      <w:r>
        <w:rPr>
          <w:lang w:val="kk-KZ"/>
        </w:rPr>
        <w:t>Д) Қозғалыс жүктемесі тәртібін сақтау</w:t>
      </w:r>
    </w:p>
    <w:p w:rsidR="007D6437" w:rsidRPr="00CE3F4B" w:rsidRDefault="007D6437" w:rsidP="007D6437">
      <w:pPr>
        <w:rPr>
          <w:lang w:val="kk-KZ"/>
        </w:rPr>
      </w:pPr>
    </w:p>
    <w:p w:rsidR="00CE3F4B" w:rsidRDefault="005E4444" w:rsidP="005E4444">
      <w:pPr>
        <w:pStyle w:val="a9"/>
        <w:spacing w:after="100" w:afterAutospacing="1"/>
        <w:ind w:left="0"/>
        <w:contextualSpacing/>
        <w:rPr>
          <w:lang w:val="kk-KZ"/>
        </w:rPr>
      </w:pPr>
      <w:r>
        <w:rPr>
          <w:lang w:val="kk-KZ"/>
        </w:rPr>
        <w:t>4.</w:t>
      </w:r>
      <w:r w:rsidR="00CE3F4B">
        <w:rPr>
          <w:lang w:val="kk-KZ"/>
        </w:rPr>
        <w:t>Ревматизммен ауырған баланы соңына дейін емдеу және реабилитациялау жүргізіледі:</w:t>
      </w:r>
    </w:p>
    <w:p w:rsidR="00CE3F4B" w:rsidRDefault="00CE3F4B" w:rsidP="005E4444">
      <w:pPr>
        <w:pStyle w:val="a9"/>
        <w:ind w:hanging="566"/>
        <w:rPr>
          <w:lang w:val="kk-KZ"/>
        </w:rPr>
      </w:pPr>
      <w:r>
        <w:rPr>
          <w:lang w:val="kk-KZ"/>
        </w:rPr>
        <w:t>А) Стационарда</w:t>
      </w:r>
    </w:p>
    <w:p w:rsidR="00CE3F4B" w:rsidRDefault="00CE3F4B" w:rsidP="005E4444">
      <w:pPr>
        <w:pStyle w:val="a9"/>
        <w:ind w:hanging="566"/>
        <w:rPr>
          <w:lang w:val="kk-KZ"/>
        </w:rPr>
      </w:pPr>
      <w:r>
        <w:rPr>
          <w:lang w:val="kk-KZ"/>
        </w:rPr>
        <w:t>Б) Жергілікті кардиоревматологиялық санаторияда</w:t>
      </w:r>
    </w:p>
    <w:p w:rsidR="00CE3F4B" w:rsidRDefault="00CE3F4B" w:rsidP="005E4444">
      <w:pPr>
        <w:pStyle w:val="a9"/>
        <w:ind w:hanging="566"/>
        <w:rPr>
          <w:lang w:val="kk-KZ"/>
        </w:rPr>
      </w:pPr>
      <w:r>
        <w:rPr>
          <w:lang w:val="kk-KZ"/>
        </w:rPr>
        <w:t>В) Балалар емханасының күндізгі сационарында</w:t>
      </w:r>
    </w:p>
    <w:p w:rsidR="00CE3F4B" w:rsidRDefault="00CE3F4B" w:rsidP="005E4444">
      <w:pPr>
        <w:pStyle w:val="a9"/>
        <w:ind w:hanging="566"/>
        <w:rPr>
          <w:lang w:val="kk-KZ"/>
        </w:rPr>
      </w:pPr>
      <w:r>
        <w:rPr>
          <w:lang w:val="kk-KZ"/>
        </w:rPr>
        <w:t>Г) Кардиоревматологтың диспансерлік бақылауы</w:t>
      </w:r>
    </w:p>
    <w:p w:rsidR="00CE3F4B" w:rsidRDefault="00CE3F4B" w:rsidP="005E4444">
      <w:pPr>
        <w:pStyle w:val="a9"/>
        <w:ind w:hanging="566"/>
        <w:rPr>
          <w:lang w:val="kk-KZ"/>
        </w:rPr>
      </w:pPr>
      <w:r>
        <w:rPr>
          <w:lang w:val="kk-KZ"/>
        </w:rPr>
        <w:t>Д) Үйде</w:t>
      </w:r>
    </w:p>
    <w:p w:rsidR="00CE3F4B" w:rsidRDefault="00CE3F4B" w:rsidP="00CE3F4B">
      <w:pPr>
        <w:pStyle w:val="a9"/>
        <w:rPr>
          <w:lang w:val="kk-KZ"/>
        </w:rPr>
      </w:pPr>
    </w:p>
    <w:p w:rsidR="00CE3F4B" w:rsidRDefault="005E4444" w:rsidP="005E4444">
      <w:pPr>
        <w:pStyle w:val="a9"/>
        <w:spacing w:after="100" w:afterAutospacing="1"/>
        <w:ind w:left="0"/>
        <w:contextualSpacing/>
        <w:rPr>
          <w:lang w:val="kk-KZ"/>
        </w:rPr>
      </w:pPr>
      <w:r>
        <w:rPr>
          <w:lang w:val="kk-KZ"/>
        </w:rPr>
        <w:t>5.</w:t>
      </w:r>
      <w:r w:rsidR="00CE3F4B">
        <w:rPr>
          <w:lang w:val="kk-KZ"/>
        </w:rPr>
        <w:t>Ревматизммен ауырған балада интеркурентті ауру дамыған кезде жүргізіледі:</w:t>
      </w:r>
    </w:p>
    <w:p w:rsidR="00CE3F4B" w:rsidRDefault="00CE3F4B" w:rsidP="005E4444">
      <w:pPr>
        <w:pStyle w:val="a9"/>
        <w:ind w:hanging="708"/>
        <w:rPr>
          <w:lang w:val="kk-KZ"/>
        </w:rPr>
      </w:pPr>
      <w:r>
        <w:rPr>
          <w:lang w:val="kk-KZ"/>
        </w:rPr>
        <w:t>А) Б</w:t>
      </w:r>
      <w:r w:rsidRPr="000823AC">
        <w:rPr>
          <w:lang w:val="kk-KZ"/>
        </w:rPr>
        <w:t>іріншілік алдын алу</w:t>
      </w:r>
    </w:p>
    <w:p w:rsidR="00CE3F4B" w:rsidRDefault="00CE3F4B" w:rsidP="005E4444">
      <w:pPr>
        <w:pStyle w:val="a9"/>
        <w:ind w:hanging="708"/>
        <w:rPr>
          <w:lang w:val="kk-KZ"/>
        </w:rPr>
      </w:pPr>
      <w:r>
        <w:rPr>
          <w:lang w:val="kk-KZ"/>
        </w:rPr>
        <w:t>Б) Ағымды алдын алу</w:t>
      </w:r>
    </w:p>
    <w:p w:rsidR="00CE3F4B" w:rsidRDefault="00CE3F4B" w:rsidP="005E4444">
      <w:pPr>
        <w:pStyle w:val="a9"/>
        <w:ind w:hanging="708"/>
        <w:rPr>
          <w:lang w:val="kk-KZ"/>
        </w:rPr>
      </w:pPr>
      <w:r>
        <w:rPr>
          <w:lang w:val="kk-KZ"/>
        </w:rPr>
        <w:t>В) Мезгілдік алдын алу</w:t>
      </w:r>
    </w:p>
    <w:p w:rsidR="00CE3F4B" w:rsidRDefault="00CE3F4B" w:rsidP="005E4444">
      <w:pPr>
        <w:pStyle w:val="a9"/>
        <w:ind w:hanging="708"/>
        <w:rPr>
          <w:lang w:val="kk-KZ"/>
        </w:rPr>
      </w:pPr>
      <w:r>
        <w:rPr>
          <w:lang w:val="kk-KZ"/>
        </w:rPr>
        <w:t>Г) Жыл бойына алдын алу</w:t>
      </w:r>
    </w:p>
    <w:p w:rsidR="00CE3F4B" w:rsidRDefault="00CE3F4B" w:rsidP="005E4444">
      <w:pPr>
        <w:pStyle w:val="a9"/>
        <w:ind w:hanging="708"/>
        <w:rPr>
          <w:lang w:val="kk-KZ"/>
        </w:rPr>
      </w:pPr>
      <w:r>
        <w:rPr>
          <w:lang w:val="kk-KZ"/>
        </w:rPr>
        <w:t>Д) Екіншілік</w:t>
      </w:r>
      <w:r w:rsidRPr="000823AC">
        <w:rPr>
          <w:lang w:val="kk-KZ"/>
        </w:rPr>
        <w:t xml:space="preserve"> алдын алу</w:t>
      </w:r>
    </w:p>
    <w:p w:rsidR="00CE3F4B" w:rsidRDefault="00CE3F4B" w:rsidP="00CE3F4B">
      <w:pPr>
        <w:pStyle w:val="a9"/>
        <w:rPr>
          <w:lang w:val="kk-KZ"/>
        </w:rPr>
      </w:pPr>
    </w:p>
    <w:p w:rsidR="00CE3F4B" w:rsidRDefault="005E4444" w:rsidP="005E4444">
      <w:pPr>
        <w:pStyle w:val="a9"/>
        <w:spacing w:after="100" w:afterAutospacing="1"/>
        <w:ind w:left="0"/>
        <w:contextualSpacing/>
        <w:rPr>
          <w:lang w:val="kk-KZ"/>
        </w:rPr>
      </w:pPr>
      <w:r>
        <w:rPr>
          <w:lang w:val="kk-KZ"/>
        </w:rPr>
        <w:t>6.</w:t>
      </w:r>
      <w:r w:rsidR="00CE3F4B">
        <w:rPr>
          <w:lang w:val="kk-KZ"/>
        </w:rPr>
        <w:t>Ревматикалық ақауы бар балаға жүргізіледі:</w:t>
      </w:r>
    </w:p>
    <w:p w:rsidR="00CE3F4B" w:rsidRDefault="00CE3F4B" w:rsidP="005E4444">
      <w:pPr>
        <w:pStyle w:val="a9"/>
        <w:ind w:hanging="566"/>
        <w:rPr>
          <w:lang w:val="kk-KZ"/>
        </w:rPr>
      </w:pPr>
      <w:r>
        <w:rPr>
          <w:lang w:val="kk-KZ"/>
        </w:rPr>
        <w:t>А) Б</w:t>
      </w:r>
      <w:r w:rsidRPr="000823AC">
        <w:rPr>
          <w:lang w:val="kk-KZ"/>
        </w:rPr>
        <w:t>іріншілік алдын алу</w:t>
      </w:r>
    </w:p>
    <w:p w:rsidR="00CE3F4B" w:rsidRDefault="00CE3F4B" w:rsidP="005E4444">
      <w:pPr>
        <w:pStyle w:val="a9"/>
        <w:ind w:hanging="566"/>
        <w:rPr>
          <w:lang w:val="kk-KZ"/>
        </w:rPr>
      </w:pPr>
      <w:r>
        <w:rPr>
          <w:lang w:val="kk-KZ"/>
        </w:rPr>
        <w:t>Б) Ағымды алдын алу</w:t>
      </w:r>
    </w:p>
    <w:p w:rsidR="00CE3F4B" w:rsidRDefault="00CE3F4B" w:rsidP="005E4444">
      <w:pPr>
        <w:pStyle w:val="a9"/>
        <w:ind w:hanging="566"/>
        <w:rPr>
          <w:lang w:val="kk-KZ"/>
        </w:rPr>
      </w:pPr>
      <w:r>
        <w:rPr>
          <w:lang w:val="kk-KZ"/>
        </w:rPr>
        <w:t>В) Мезгілдік алдын алу</w:t>
      </w:r>
    </w:p>
    <w:p w:rsidR="00CE3F4B" w:rsidRDefault="00CE3F4B" w:rsidP="005E4444">
      <w:pPr>
        <w:pStyle w:val="a9"/>
        <w:ind w:hanging="566"/>
        <w:rPr>
          <w:lang w:val="kk-KZ"/>
        </w:rPr>
      </w:pPr>
      <w:r>
        <w:rPr>
          <w:lang w:val="kk-KZ"/>
        </w:rPr>
        <w:t>Г) Жыл бойына  бициллин-5пен алдын алу</w:t>
      </w:r>
    </w:p>
    <w:p w:rsidR="00CE3F4B" w:rsidRDefault="00CE3F4B" w:rsidP="005E4444">
      <w:pPr>
        <w:pStyle w:val="a9"/>
        <w:ind w:hanging="566"/>
        <w:rPr>
          <w:lang w:val="kk-KZ"/>
        </w:rPr>
      </w:pPr>
      <w:r>
        <w:rPr>
          <w:lang w:val="kk-KZ"/>
        </w:rPr>
        <w:t>Д) ЖРВИ-ның алдын алу</w:t>
      </w:r>
    </w:p>
    <w:p w:rsidR="007D6437" w:rsidRDefault="007D6437" w:rsidP="007D6437">
      <w:pPr>
        <w:rPr>
          <w:lang w:val="kk-KZ"/>
        </w:rPr>
      </w:pPr>
    </w:p>
    <w:p w:rsidR="005E4444" w:rsidRDefault="005E4444" w:rsidP="007D6437">
      <w:pPr>
        <w:rPr>
          <w:lang w:val="en-US"/>
        </w:rPr>
      </w:pPr>
    </w:p>
    <w:p w:rsidR="00A52969" w:rsidRDefault="00A52969" w:rsidP="007D6437">
      <w:pPr>
        <w:rPr>
          <w:lang w:val="en-US"/>
        </w:rPr>
      </w:pPr>
    </w:p>
    <w:p w:rsidR="00A52969" w:rsidRPr="00A52969" w:rsidRDefault="00A52969" w:rsidP="007D6437">
      <w:pPr>
        <w:rPr>
          <w:lang w:val="en-US"/>
        </w:rPr>
      </w:pPr>
    </w:p>
    <w:p w:rsidR="00CE3F4B" w:rsidRDefault="005E4444" w:rsidP="005E4444">
      <w:pPr>
        <w:pStyle w:val="a9"/>
        <w:spacing w:after="100" w:afterAutospacing="1"/>
        <w:ind w:left="0"/>
        <w:contextualSpacing/>
        <w:rPr>
          <w:lang w:val="kk-KZ"/>
        </w:rPr>
      </w:pPr>
      <w:r>
        <w:rPr>
          <w:lang w:val="kk-KZ"/>
        </w:rPr>
        <w:lastRenderedPageBreak/>
        <w:t>7.</w:t>
      </w:r>
      <w:r w:rsidR="00CE3F4B">
        <w:rPr>
          <w:lang w:val="kk-KZ"/>
        </w:rPr>
        <w:t>Ревматикалық емес кардит көбінесе мына жағдайда дамиды:</w:t>
      </w:r>
    </w:p>
    <w:p w:rsidR="00CE3F4B" w:rsidRPr="00BD1330" w:rsidRDefault="00CE3F4B" w:rsidP="005E4444">
      <w:pPr>
        <w:pStyle w:val="a9"/>
        <w:ind w:hanging="566"/>
        <w:rPr>
          <w:lang w:val="kk-KZ"/>
        </w:rPr>
      </w:pPr>
      <w:r>
        <w:rPr>
          <w:lang w:val="kk-KZ"/>
        </w:rPr>
        <w:t>А)Вирусты жұқпа кезінде</w:t>
      </w:r>
    </w:p>
    <w:p w:rsidR="00CE3F4B" w:rsidRDefault="00CE3F4B" w:rsidP="005E4444">
      <w:pPr>
        <w:pStyle w:val="a9"/>
        <w:ind w:hanging="566"/>
        <w:rPr>
          <w:lang w:val="kk-KZ"/>
        </w:rPr>
      </w:pPr>
      <w:r>
        <w:rPr>
          <w:lang w:val="kk-KZ"/>
        </w:rPr>
        <w:t>Б) Бактериальды жұқпа кезінде</w:t>
      </w:r>
    </w:p>
    <w:p w:rsidR="00CE3F4B" w:rsidRDefault="00CE3F4B" w:rsidP="005E4444">
      <w:pPr>
        <w:pStyle w:val="a9"/>
        <w:ind w:hanging="566"/>
        <w:rPr>
          <w:lang w:val="kk-KZ"/>
        </w:rPr>
      </w:pPr>
      <w:r>
        <w:rPr>
          <w:lang w:val="kk-KZ"/>
        </w:rPr>
        <w:t>В) Химиялық факторлар әсерінен (дәрілік препараттар)</w:t>
      </w:r>
    </w:p>
    <w:p w:rsidR="00CE3F4B" w:rsidRDefault="00CE3F4B" w:rsidP="005E4444">
      <w:pPr>
        <w:pStyle w:val="a9"/>
        <w:ind w:hanging="566"/>
        <w:rPr>
          <w:lang w:val="kk-KZ"/>
        </w:rPr>
      </w:pPr>
      <w:r>
        <w:rPr>
          <w:lang w:val="kk-KZ"/>
        </w:rPr>
        <w:t>Г) Биологиялық факторлар әсерінен (вакцина, сарысу)</w:t>
      </w:r>
    </w:p>
    <w:p w:rsidR="00CE3F4B" w:rsidRDefault="00CE3F4B" w:rsidP="005E4444">
      <w:pPr>
        <w:pStyle w:val="a9"/>
        <w:ind w:hanging="566"/>
        <w:rPr>
          <w:lang w:val="kk-KZ"/>
        </w:rPr>
      </w:pPr>
      <w:r>
        <w:rPr>
          <w:lang w:val="kk-KZ"/>
        </w:rPr>
        <w:t>Д) Тағамдық аллергендер әсерінен</w:t>
      </w:r>
    </w:p>
    <w:p w:rsidR="00CE3F4B" w:rsidRDefault="00CE3F4B" w:rsidP="00CE3F4B">
      <w:pPr>
        <w:pStyle w:val="a9"/>
        <w:rPr>
          <w:lang w:val="kk-KZ"/>
        </w:rPr>
      </w:pPr>
    </w:p>
    <w:p w:rsidR="00CE3F4B" w:rsidRDefault="005E4444" w:rsidP="005E4444">
      <w:pPr>
        <w:pStyle w:val="a9"/>
        <w:spacing w:after="100" w:afterAutospacing="1"/>
        <w:ind w:left="0"/>
        <w:contextualSpacing/>
        <w:rPr>
          <w:lang w:val="kk-KZ"/>
        </w:rPr>
      </w:pPr>
      <w:r>
        <w:rPr>
          <w:lang w:val="kk-KZ"/>
        </w:rPr>
        <w:t>8.</w:t>
      </w:r>
      <w:r w:rsidR="00CE3F4B">
        <w:rPr>
          <w:lang w:val="kk-KZ"/>
        </w:rPr>
        <w:t>Ревматикалық емес кардитті екіншілік алдын алудың мақсаты:</w:t>
      </w:r>
    </w:p>
    <w:p w:rsidR="00CE3F4B" w:rsidRDefault="00CE3F4B" w:rsidP="005E4444">
      <w:pPr>
        <w:pStyle w:val="a9"/>
        <w:ind w:hanging="566"/>
        <w:rPr>
          <w:lang w:val="kk-KZ"/>
        </w:rPr>
      </w:pPr>
      <w:r>
        <w:rPr>
          <w:lang w:val="kk-KZ"/>
        </w:rPr>
        <w:t xml:space="preserve">А) Аурудың қайталауының алдын алу </w:t>
      </w:r>
    </w:p>
    <w:p w:rsidR="00CE3F4B" w:rsidRDefault="00CE3F4B" w:rsidP="005E4444">
      <w:pPr>
        <w:pStyle w:val="a9"/>
        <w:ind w:hanging="566"/>
        <w:rPr>
          <w:lang w:val="kk-KZ"/>
        </w:rPr>
      </w:pPr>
      <w:r>
        <w:rPr>
          <w:lang w:val="kk-KZ"/>
        </w:rPr>
        <w:t>Б) Патологиялық үрдістің асқынуын болдырмау</w:t>
      </w:r>
    </w:p>
    <w:p w:rsidR="00CE3F4B" w:rsidRDefault="00CE3F4B" w:rsidP="005E4444">
      <w:pPr>
        <w:pStyle w:val="a9"/>
        <w:ind w:hanging="566"/>
        <w:rPr>
          <w:lang w:val="kk-KZ"/>
        </w:rPr>
      </w:pPr>
      <w:r>
        <w:rPr>
          <w:lang w:val="kk-KZ"/>
        </w:rPr>
        <w:t>В) Ауруға дер кезінде диагноз қою</w:t>
      </w:r>
    </w:p>
    <w:p w:rsidR="00CE3F4B" w:rsidRDefault="00CE3F4B" w:rsidP="005E4444">
      <w:pPr>
        <w:pStyle w:val="a9"/>
        <w:ind w:hanging="566"/>
        <w:rPr>
          <w:lang w:val="kk-KZ"/>
        </w:rPr>
      </w:pPr>
      <w:r>
        <w:rPr>
          <w:lang w:val="kk-KZ"/>
        </w:rPr>
        <w:t>Г) Диспансерлік бақылау</w:t>
      </w:r>
    </w:p>
    <w:p w:rsidR="00CE3F4B" w:rsidRDefault="00CE3F4B" w:rsidP="005E4444">
      <w:pPr>
        <w:pStyle w:val="a9"/>
        <w:ind w:hanging="566"/>
        <w:rPr>
          <w:lang w:val="kk-KZ"/>
        </w:rPr>
      </w:pPr>
      <w:r>
        <w:rPr>
          <w:lang w:val="kk-KZ"/>
        </w:rPr>
        <w:t>Д) Превентивті ем</w:t>
      </w:r>
    </w:p>
    <w:p w:rsidR="00CE3F4B" w:rsidRDefault="00CE3F4B" w:rsidP="00CE3F4B">
      <w:pPr>
        <w:pStyle w:val="a9"/>
        <w:rPr>
          <w:lang w:val="kk-KZ"/>
        </w:rPr>
      </w:pPr>
    </w:p>
    <w:p w:rsidR="00CE3F4B" w:rsidRDefault="005E4444" w:rsidP="005E4444">
      <w:pPr>
        <w:pStyle w:val="a9"/>
        <w:spacing w:after="100" w:afterAutospacing="1"/>
        <w:ind w:left="0"/>
        <w:contextualSpacing/>
        <w:rPr>
          <w:lang w:val="kk-KZ"/>
        </w:rPr>
      </w:pPr>
      <w:r>
        <w:rPr>
          <w:lang w:val="kk-KZ"/>
        </w:rPr>
        <w:t>9.</w:t>
      </w:r>
      <w:r w:rsidR="00CE3F4B" w:rsidRPr="00205370">
        <w:rPr>
          <w:lang w:val="kk-KZ"/>
        </w:rPr>
        <w:t>Жүрек қан тамыр жүйесі</w:t>
      </w:r>
      <w:r w:rsidR="00CE3F4B">
        <w:rPr>
          <w:lang w:val="kk-KZ"/>
        </w:rPr>
        <w:t xml:space="preserve"> патологиясы бар балаларға диспансерлік бақылау жүргізетін бөлімше:</w:t>
      </w:r>
    </w:p>
    <w:p w:rsidR="00CE3F4B" w:rsidRDefault="00CE3F4B" w:rsidP="005E4444">
      <w:pPr>
        <w:pStyle w:val="a9"/>
        <w:ind w:hanging="566"/>
        <w:rPr>
          <w:lang w:val="kk-KZ"/>
        </w:rPr>
      </w:pPr>
      <w:r>
        <w:rPr>
          <w:lang w:val="kk-KZ"/>
        </w:rPr>
        <w:t>А) Қалалық кардиологиялық орталық</w:t>
      </w:r>
    </w:p>
    <w:p w:rsidR="00CE3F4B" w:rsidRDefault="00CE3F4B" w:rsidP="005E4444">
      <w:pPr>
        <w:pStyle w:val="a9"/>
        <w:ind w:hanging="566"/>
        <w:rPr>
          <w:lang w:val="kk-KZ"/>
        </w:rPr>
      </w:pPr>
      <w:r>
        <w:rPr>
          <w:lang w:val="kk-KZ"/>
        </w:rPr>
        <w:t>Б) Арнайы кардиоревматологиялық бөлімде</w:t>
      </w:r>
    </w:p>
    <w:p w:rsidR="00CE3F4B" w:rsidRDefault="00CE3F4B" w:rsidP="005E4444">
      <w:pPr>
        <w:pStyle w:val="a9"/>
        <w:ind w:hanging="566"/>
        <w:rPr>
          <w:lang w:val="kk-KZ"/>
        </w:rPr>
      </w:pPr>
      <w:r>
        <w:rPr>
          <w:lang w:val="kk-KZ"/>
        </w:rPr>
        <w:t>В) Арнайы санаторияда</w:t>
      </w:r>
    </w:p>
    <w:p w:rsidR="00CE3F4B" w:rsidRDefault="00CE3F4B" w:rsidP="005E4444">
      <w:pPr>
        <w:pStyle w:val="a9"/>
        <w:ind w:hanging="566"/>
        <w:rPr>
          <w:lang w:val="kk-KZ"/>
        </w:rPr>
      </w:pPr>
      <w:r>
        <w:rPr>
          <w:lang w:val="kk-KZ"/>
        </w:rPr>
        <w:t>Г) Балалар емханасы кардиоревматолог бөлмесі</w:t>
      </w:r>
    </w:p>
    <w:p w:rsidR="00CE3F4B" w:rsidRDefault="00CE3F4B" w:rsidP="005E4444">
      <w:pPr>
        <w:pStyle w:val="a9"/>
        <w:ind w:hanging="566"/>
        <w:rPr>
          <w:lang w:val="kk-KZ"/>
        </w:rPr>
      </w:pPr>
      <w:r>
        <w:rPr>
          <w:lang w:val="kk-KZ"/>
        </w:rPr>
        <w:t>Д) Денсаулықты нығайту орталығы (ДНО)</w:t>
      </w:r>
    </w:p>
    <w:p w:rsidR="00CE3F4B" w:rsidRDefault="00CE3F4B" w:rsidP="00CE3F4B">
      <w:pPr>
        <w:pStyle w:val="a9"/>
        <w:rPr>
          <w:lang w:val="kk-KZ"/>
        </w:rPr>
      </w:pPr>
    </w:p>
    <w:p w:rsidR="00CE3F4B" w:rsidRPr="00660E3A" w:rsidRDefault="005E4444" w:rsidP="005E4444">
      <w:pPr>
        <w:pStyle w:val="a9"/>
        <w:spacing w:after="100" w:afterAutospacing="1"/>
        <w:ind w:left="0"/>
        <w:contextualSpacing/>
        <w:rPr>
          <w:lang w:val="kk-KZ"/>
        </w:rPr>
      </w:pPr>
      <w:r>
        <w:rPr>
          <w:lang w:val="kk-KZ"/>
        </w:rPr>
        <w:t>10.</w:t>
      </w:r>
      <w:r w:rsidR="00CE3F4B">
        <w:rPr>
          <w:lang w:val="kk-KZ"/>
        </w:rPr>
        <w:t>Кезеңді ем жүргізу үшін ревматизнің белсенді фазасында  кардиоревматологиялық көмек құрылымының маңызды звеносы:</w:t>
      </w:r>
      <w:r w:rsidR="00CE3F4B" w:rsidRPr="00660E3A">
        <w:rPr>
          <w:lang w:val="kk-KZ"/>
        </w:rPr>
        <w:t xml:space="preserve"> </w:t>
      </w:r>
    </w:p>
    <w:p w:rsidR="00CE3F4B" w:rsidRDefault="00CE3F4B" w:rsidP="005E4444">
      <w:pPr>
        <w:pStyle w:val="a9"/>
        <w:ind w:hanging="566"/>
        <w:rPr>
          <w:lang w:val="kk-KZ"/>
        </w:rPr>
      </w:pPr>
      <w:r>
        <w:rPr>
          <w:lang w:val="kk-KZ"/>
        </w:rPr>
        <w:t>А) Кардиоревматологиялық стационар</w:t>
      </w:r>
    </w:p>
    <w:p w:rsidR="00CE3F4B" w:rsidRDefault="00CE3F4B" w:rsidP="005E4444">
      <w:pPr>
        <w:pStyle w:val="a9"/>
        <w:ind w:hanging="566"/>
        <w:rPr>
          <w:lang w:val="kk-KZ"/>
        </w:rPr>
      </w:pPr>
      <w:r>
        <w:rPr>
          <w:lang w:val="kk-KZ"/>
        </w:rPr>
        <w:t>Б) Балалар емханасы кардиоревматолог бөлмесі</w:t>
      </w:r>
    </w:p>
    <w:p w:rsidR="00CE3F4B" w:rsidRDefault="00CE3F4B" w:rsidP="005E4444">
      <w:pPr>
        <w:pStyle w:val="a9"/>
        <w:ind w:hanging="566"/>
        <w:rPr>
          <w:lang w:val="kk-KZ"/>
        </w:rPr>
      </w:pPr>
      <w:r>
        <w:rPr>
          <w:lang w:val="kk-KZ"/>
        </w:rPr>
        <w:t>В)Жергілікті кардиоревматологиялық санатория</w:t>
      </w:r>
    </w:p>
    <w:p w:rsidR="00CE3F4B" w:rsidRDefault="00CE3F4B" w:rsidP="005E4444">
      <w:pPr>
        <w:pStyle w:val="a9"/>
        <w:ind w:hanging="566"/>
        <w:rPr>
          <w:lang w:val="kk-KZ"/>
        </w:rPr>
      </w:pPr>
      <w:r>
        <w:rPr>
          <w:lang w:val="kk-KZ"/>
        </w:rPr>
        <w:t>Г) Балалар емханасы күндізгі стационары</w:t>
      </w:r>
    </w:p>
    <w:p w:rsidR="00CE3F4B" w:rsidRDefault="00CE3F4B" w:rsidP="005E4444">
      <w:pPr>
        <w:pStyle w:val="a9"/>
        <w:ind w:hanging="566"/>
        <w:rPr>
          <w:lang w:val="kk-KZ"/>
        </w:rPr>
      </w:pPr>
      <w:r>
        <w:rPr>
          <w:lang w:val="kk-KZ"/>
        </w:rPr>
        <w:t>Д) Үйдегі стационар</w:t>
      </w:r>
    </w:p>
    <w:p w:rsidR="007D6437" w:rsidRPr="00CE3F4B" w:rsidRDefault="007D6437" w:rsidP="007D6437">
      <w:pPr>
        <w:rPr>
          <w:lang w:val="kk-KZ"/>
        </w:rPr>
      </w:pPr>
    </w:p>
    <w:p w:rsidR="00CE3F4B" w:rsidRDefault="005E4444" w:rsidP="005E4444">
      <w:pPr>
        <w:pStyle w:val="a9"/>
        <w:spacing w:after="100" w:afterAutospacing="1"/>
        <w:ind w:left="0"/>
        <w:contextualSpacing/>
        <w:rPr>
          <w:lang w:val="kk-KZ"/>
        </w:rPr>
      </w:pPr>
      <w:r>
        <w:rPr>
          <w:lang w:val="kk-KZ"/>
        </w:rPr>
        <w:t>11.</w:t>
      </w:r>
      <w:r w:rsidR="00CE3F4B">
        <w:rPr>
          <w:lang w:val="kk-KZ"/>
        </w:rPr>
        <w:t>Ревматизммен жүрек ақауынсыз ауырған балаларды диспансерлік бақылаудан шығару мерзімі:</w:t>
      </w:r>
    </w:p>
    <w:p w:rsidR="00CE3F4B" w:rsidRDefault="00CE3F4B" w:rsidP="005E4444">
      <w:pPr>
        <w:pStyle w:val="a9"/>
        <w:ind w:left="502" w:hanging="360"/>
        <w:rPr>
          <w:lang w:val="kk-KZ"/>
        </w:rPr>
      </w:pPr>
      <w:r w:rsidRPr="00B06EB3">
        <w:rPr>
          <w:lang w:val="kk-KZ"/>
        </w:rPr>
        <w:t xml:space="preserve">А) </w:t>
      </w:r>
      <w:r>
        <w:rPr>
          <w:lang w:val="kk-KZ"/>
        </w:rPr>
        <w:t>Атакадан кейін 1 жылдан соң</w:t>
      </w:r>
    </w:p>
    <w:p w:rsidR="00CE3F4B" w:rsidRPr="00B06EB3" w:rsidRDefault="00CE3F4B" w:rsidP="005E4444">
      <w:pPr>
        <w:pStyle w:val="a9"/>
        <w:ind w:left="502" w:hanging="360"/>
        <w:rPr>
          <w:lang w:val="kk-KZ"/>
        </w:rPr>
      </w:pPr>
      <w:r w:rsidRPr="00B06EB3">
        <w:rPr>
          <w:lang w:val="kk-KZ"/>
        </w:rPr>
        <w:t xml:space="preserve">Б) </w:t>
      </w:r>
      <w:r>
        <w:rPr>
          <w:lang w:val="kk-KZ"/>
        </w:rPr>
        <w:t>Атакадан кейін 2 жылдан соң</w:t>
      </w:r>
    </w:p>
    <w:p w:rsidR="00CE3F4B" w:rsidRPr="00B06EB3" w:rsidRDefault="00CE3F4B" w:rsidP="005E4444">
      <w:pPr>
        <w:pStyle w:val="a9"/>
        <w:ind w:left="502" w:hanging="360"/>
        <w:rPr>
          <w:lang w:val="kk-KZ"/>
        </w:rPr>
      </w:pPr>
      <w:r>
        <w:rPr>
          <w:lang w:val="kk-KZ"/>
        </w:rPr>
        <w:t>В)</w:t>
      </w:r>
      <w:r w:rsidRPr="00B06EB3">
        <w:rPr>
          <w:lang w:val="kk-KZ"/>
        </w:rPr>
        <w:t xml:space="preserve"> </w:t>
      </w:r>
      <w:r>
        <w:rPr>
          <w:lang w:val="kk-KZ"/>
        </w:rPr>
        <w:t>Атакадан кейін 3 жылдан соң</w:t>
      </w:r>
    </w:p>
    <w:p w:rsidR="00CE3F4B" w:rsidRPr="00B06EB3" w:rsidRDefault="00CE3F4B" w:rsidP="005E4444">
      <w:pPr>
        <w:pStyle w:val="a9"/>
        <w:ind w:left="502" w:hanging="360"/>
        <w:rPr>
          <w:lang w:val="kk-KZ"/>
        </w:rPr>
      </w:pPr>
      <w:r>
        <w:rPr>
          <w:lang w:val="kk-KZ"/>
        </w:rPr>
        <w:t>Г) Атакадан кейін 5жылдан соң</w:t>
      </w:r>
    </w:p>
    <w:p w:rsidR="00CE3F4B" w:rsidRDefault="00CE3F4B" w:rsidP="005E4444">
      <w:pPr>
        <w:pStyle w:val="a9"/>
        <w:ind w:left="502" w:hanging="360"/>
        <w:rPr>
          <w:lang w:val="kk-KZ"/>
        </w:rPr>
      </w:pPr>
      <w:r>
        <w:rPr>
          <w:lang w:val="kk-KZ"/>
        </w:rPr>
        <w:t>Д) Есептен шығарылмайды</w:t>
      </w:r>
    </w:p>
    <w:p w:rsidR="00CE3F4B" w:rsidRDefault="00CE3F4B" w:rsidP="00CE3F4B">
      <w:pPr>
        <w:pStyle w:val="a9"/>
        <w:ind w:left="502"/>
        <w:rPr>
          <w:lang w:val="kk-KZ"/>
        </w:rPr>
      </w:pPr>
    </w:p>
    <w:p w:rsidR="00CE3F4B" w:rsidRPr="00B06EB3" w:rsidRDefault="005E4444" w:rsidP="005E4444">
      <w:pPr>
        <w:pStyle w:val="a9"/>
        <w:spacing w:after="100" w:afterAutospacing="1"/>
        <w:ind w:left="0"/>
        <w:contextualSpacing/>
        <w:rPr>
          <w:lang w:val="kk-KZ"/>
        </w:rPr>
      </w:pPr>
      <w:r>
        <w:rPr>
          <w:lang w:val="kk-KZ"/>
        </w:rPr>
        <w:t>12.</w:t>
      </w:r>
      <w:r w:rsidR="00CE3F4B">
        <w:rPr>
          <w:lang w:val="kk-KZ"/>
        </w:rPr>
        <w:t>Ревматикалық жүрек ақауы бар балаларды диспансерлік бақылау ұзақтығы:</w:t>
      </w:r>
    </w:p>
    <w:p w:rsidR="00CE3F4B" w:rsidRDefault="00CE3F4B" w:rsidP="005E4444">
      <w:pPr>
        <w:pStyle w:val="a9"/>
        <w:ind w:left="502" w:hanging="360"/>
        <w:rPr>
          <w:lang w:val="kk-KZ"/>
        </w:rPr>
      </w:pPr>
      <w:r w:rsidRPr="00B06EB3">
        <w:rPr>
          <w:lang w:val="kk-KZ"/>
        </w:rPr>
        <w:t xml:space="preserve">А) </w:t>
      </w:r>
      <w:r>
        <w:rPr>
          <w:lang w:val="kk-KZ"/>
        </w:rPr>
        <w:t>Атакадан кейін 1 жылдан соң</w:t>
      </w:r>
    </w:p>
    <w:p w:rsidR="00CE3F4B" w:rsidRPr="00B06EB3" w:rsidRDefault="00CE3F4B" w:rsidP="005E4444">
      <w:pPr>
        <w:pStyle w:val="a9"/>
        <w:ind w:left="502" w:hanging="360"/>
        <w:rPr>
          <w:lang w:val="kk-KZ"/>
        </w:rPr>
      </w:pPr>
      <w:r w:rsidRPr="00B06EB3">
        <w:rPr>
          <w:lang w:val="kk-KZ"/>
        </w:rPr>
        <w:t xml:space="preserve">Б) </w:t>
      </w:r>
      <w:r>
        <w:rPr>
          <w:lang w:val="kk-KZ"/>
        </w:rPr>
        <w:t>Атакадан кейін 3 жылдан соң</w:t>
      </w:r>
    </w:p>
    <w:p w:rsidR="00CE3F4B" w:rsidRPr="00B06EB3" w:rsidRDefault="00CE3F4B" w:rsidP="005E4444">
      <w:pPr>
        <w:pStyle w:val="a9"/>
        <w:ind w:left="502" w:hanging="360"/>
        <w:rPr>
          <w:lang w:val="kk-KZ"/>
        </w:rPr>
      </w:pPr>
      <w:r>
        <w:rPr>
          <w:lang w:val="kk-KZ"/>
        </w:rPr>
        <w:t>В)</w:t>
      </w:r>
      <w:r w:rsidRPr="00B06EB3">
        <w:rPr>
          <w:lang w:val="kk-KZ"/>
        </w:rPr>
        <w:t xml:space="preserve"> </w:t>
      </w:r>
      <w:r>
        <w:rPr>
          <w:lang w:val="kk-KZ"/>
        </w:rPr>
        <w:t>Атакадан кейін 4 жылдан соң</w:t>
      </w:r>
    </w:p>
    <w:p w:rsidR="00CE3F4B" w:rsidRPr="00B06EB3" w:rsidRDefault="00CE3F4B" w:rsidP="005E4444">
      <w:pPr>
        <w:pStyle w:val="a9"/>
        <w:ind w:left="502" w:hanging="360"/>
        <w:rPr>
          <w:lang w:val="kk-KZ"/>
        </w:rPr>
      </w:pPr>
      <w:r>
        <w:rPr>
          <w:lang w:val="kk-KZ"/>
        </w:rPr>
        <w:t>Г) Атакадан кейін 5 жылдан соң</w:t>
      </w:r>
    </w:p>
    <w:p w:rsidR="00CE3F4B" w:rsidRDefault="00CE3F4B" w:rsidP="005E4444">
      <w:pPr>
        <w:pStyle w:val="a9"/>
        <w:ind w:left="502" w:hanging="360"/>
        <w:rPr>
          <w:lang w:val="kk-KZ"/>
        </w:rPr>
      </w:pPr>
      <w:r>
        <w:rPr>
          <w:lang w:val="kk-KZ"/>
        </w:rPr>
        <w:t>Д) Есептен шығарылмайды, жасөспірімдер бөлмесіне өткізгенге дейін</w:t>
      </w:r>
    </w:p>
    <w:p w:rsidR="005E4444" w:rsidRPr="00A52969" w:rsidRDefault="005E4444" w:rsidP="005E4444">
      <w:pPr>
        <w:pStyle w:val="a9"/>
        <w:spacing w:after="100" w:afterAutospacing="1"/>
        <w:ind w:left="0"/>
        <w:contextualSpacing/>
        <w:rPr>
          <w:lang w:val="en-US"/>
        </w:rPr>
      </w:pPr>
    </w:p>
    <w:p w:rsidR="00FB6A4B" w:rsidRDefault="005E4444" w:rsidP="005E4444">
      <w:pPr>
        <w:pStyle w:val="a9"/>
        <w:spacing w:after="100" w:afterAutospacing="1"/>
        <w:ind w:left="0"/>
        <w:contextualSpacing/>
        <w:rPr>
          <w:lang w:val="kk-KZ"/>
        </w:rPr>
      </w:pPr>
      <w:r w:rsidRPr="00CB79E2">
        <w:rPr>
          <w:lang w:val="kk-KZ"/>
        </w:rPr>
        <w:t>13.</w:t>
      </w:r>
      <w:r w:rsidR="00FB6A4B">
        <w:rPr>
          <w:lang w:val="kk-KZ"/>
        </w:rPr>
        <w:t>ЮРА-ның буынды түрімен ауыратын баланы диспансерлік бақылаудан шығару критериилері:</w:t>
      </w:r>
    </w:p>
    <w:p w:rsidR="00FB6A4B" w:rsidRDefault="00FB6A4B" w:rsidP="005E4444">
      <w:pPr>
        <w:pStyle w:val="a9"/>
        <w:ind w:left="502" w:hanging="360"/>
        <w:rPr>
          <w:lang w:val="kk-KZ"/>
        </w:rPr>
      </w:pPr>
      <w:r>
        <w:rPr>
          <w:lang w:val="kk-KZ"/>
        </w:rPr>
        <w:t>А) Белсенді өмір салты</w:t>
      </w:r>
    </w:p>
    <w:p w:rsidR="00FB6A4B" w:rsidRDefault="00FB6A4B" w:rsidP="005E4444">
      <w:pPr>
        <w:pStyle w:val="a9"/>
        <w:ind w:left="502" w:hanging="360"/>
        <w:rPr>
          <w:lang w:val="kk-KZ"/>
        </w:rPr>
      </w:pPr>
      <w:r>
        <w:rPr>
          <w:lang w:val="kk-KZ"/>
        </w:rPr>
        <w:t>Б) Буын қызметінің берік қалпына келуі</w:t>
      </w:r>
    </w:p>
    <w:p w:rsidR="00FB6A4B" w:rsidRDefault="00FB6A4B" w:rsidP="005E4444">
      <w:pPr>
        <w:pStyle w:val="a9"/>
        <w:ind w:left="502" w:hanging="360"/>
        <w:rPr>
          <w:lang w:val="kk-KZ"/>
        </w:rPr>
      </w:pPr>
      <w:r>
        <w:rPr>
          <w:lang w:val="kk-KZ"/>
        </w:rPr>
        <w:t>В) Өршудің болмауы</w:t>
      </w:r>
    </w:p>
    <w:p w:rsidR="00FB6A4B" w:rsidRDefault="00FB6A4B" w:rsidP="005E4444">
      <w:pPr>
        <w:pStyle w:val="a9"/>
        <w:ind w:left="502" w:hanging="360"/>
        <w:rPr>
          <w:lang w:val="kk-KZ"/>
        </w:rPr>
      </w:pPr>
      <w:r>
        <w:rPr>
          <w:lang w:val="kk-KZ"/>
        </w:rPr>
        <w:t>Г) Физикалық жүктемег бейімделуі</w:t>
      </w:r>
    </w:p>
    <w:p w:rsidR="00FB6A4B" w:rsidRDefault="00FB6A4B" w:rsidP="005E4444">
      <w:pPr>
        <w:pStyle w:val="a9"/>
        <w:ind w:left="502" w:hanging="360"/>
        <w:rPr>
          <w:lang w:val="kk-KZ"/>
        </w:rPr>
      </w:pPr>
      <w:r>
        <w:rPr>
          <w:lang w:val="kk-KZ"/>
        </w:rPr>
        <w:lastRenderedPageBreak/>
        <w:t>Д) Белсенді қабыну көрністерінің болмауы</w:t>
      </w:r>
    </w:p>
    <w:p w:rsidR="00FB6A4B" w:rsidRDefault="00FB6A4B" w:rsidP="00FB6A4B">
      <w:pPr>
        <w:pStyle w:val="a9"/>
        <w:ind w:left="502"/>
        <w:rPr>
          <w:lang w:val="kk-KZ"/>
        </w:rPr>
      </w:pPr>
    </w:p>
    <w:p w:rsidR="00FB6A4B" w:rsidRDefault="005E4444" w:rsidP="005E4444">
      <w:pPr>
        <w:pStyle w:val="a9"/>
        <w:spacing w:after="100" w:afterAutospacing="1"/>
        <w:ind w:left="0"/>
        <w:contextualSpacing/>
        <w:rPr>
          <w:lang w:val="kk-KZ"/>
        </w:rPr>
      </w:pPr>
      <w:r>
        <w:rPr>
          <w:lang w:val="kk-KZ"/>
        </w:rPr>
        <w:t>14.</w:t>
      </w:r>
      <w:r w:rsidR="00FB6A4B">
        <w:rPr>
          <w:lang w:val="kk-KZ"/>
        </w:rPr>
        <w:t>ДТЖА-ы бар балаларды диспансерлік бақылау ұзақтығы:</w:t>
      </w:r>
    </w:p>
    <w:p w:rsidR="00FB6A4B" w:rsidRDefault="00FB6A4B" w:rsidP="005E4444">
      <w:pPr>
        <w:pStyle w:val="a9"/>
        <w:ind w:left="502" w:hanging="360"/>
        <w:rPr>
          <w:lang w:val="kk-KZ"/>
        </w:rPr>
      </w:pPr>
      <w:r w:rsidRPr="00B06EB3">
        <w:rPr>
          <w:lang w:val="kk-KZ"/>
        </w:rPr>
        <w:t xml:space="preserve">А) </w:t>
      </w:r>
      <w:r>
        <w:rPr>
          <w:lang w:val="kk-KZ"/>
        </w:rPr>
        <w:t>Аурудан кейін  кейін 1 жыл бойына</w:t>
      </w:r>
    </w:p>
    <w:p w:rsidR="00FB6A4B" w:rsidRDefault="00FB6A4B" w:rsidP="005E4444">
      <w:pPr>
        <w:pStyle w:val="a9"/>
        <w:ind w:left="502" w:hanging="360"/>
        <w:rPr>
          <w:lang w:val="kk-KZ"/>
        </w:rPr>
      </w:pPr>
      <w:r w:rsidRPr="00B06EB3">
        <w:rPr>
          <w:lang w:val="kk-KZ"/>
        </w:rPr>
        <w:t xml:space="preserve">Б) </w:t>
      </w:r>
      <w:r>
        <w:rPr>
          <w:lang w:val="kk-KZ"/>
        </w:rPr>
        <w:t>Аурудан кейін 3 жыл</w:t>
      </w:r>
    </w:p>
    <w:p w:rsidR="00FB6A4B" w:rsidRPr="00B06EB3" w:rsidRDefault="00FB6A4B" w:rsidP="005E4444">
      <w:pPr>
        <w:pStyle w:val="a9"/>
        <w:ind w:left="502" w:hanging="360"/>
        <w:rPr>
          <w:lang w:val="kk-KZ"/>
        </w:rPr>
      </w:pPr>
      <w:r>
        <w:rPr>
          <w:lang w:val="kk-KZ"/>
        </w:rPr>
        <w:t>В)</w:t>
      </w:r>
      <w:r w:rsidRPr="00B06EB3">
        <w:rPr>
          <w:lang w:val="kk-KZ"/>
        </w:rPr>
        <w:t xml:space="preserve"> </w:t>
      </w:r>
      <w:r>
        <w:rPr>
          <w:lang w:val="kk-KZ"/>
        </w:rPr>
        <w:t>Аурудан кейін 4 жылдан соң</w:t>
      </w:r>
    </w:p>
    <w:p w:rsidR="00FB6A4B" w:rsidRPr="00B06EB3" w:rsidRDefault="00FB6A4B" w:rsidP="005E4444">
      <w:pPr>
        <w:pStyle w:val="a9"/>
        <w:ind w:left="502" w:hanging="360"/>
        <w:rPr>
          <w:lang w:val="kk-KZ"/>
        </w:rPr>
      </w:pPr>
      <w:r>
        <w:rPr>
          <w:lang w:val="kk-KZ"/>
        </w:rPr>
        <w:t>Г) Аурудан кейін 5 жылдан соң</w:t>
      </w:r>
    </w:p>
    <w:p w:rsidR="00FB6A4B" w:rsidRDefault="00FB6A4B" w:rsidP="005E4444">
      <w:pPr>
        <w:pStyle w:val="a9"/>
        <w:ind w:left="502" w:hanging="360"/>
        <w:rPr>
          <w:lang w:val="kk-KZ"/>
        </w:rPr>
      </w:pPr>
      <w:r>
        <w:rPr>
          <w:lang w:val="kk-KZ"/>
        </w:rPr>
        <w:t xml:space="preserve">Д) Жасөспірімдер бөлмесіне өткізгенге дейін есептен шығарылмайды </w:t>
      </w:r>
    </w:p>
    <w:p w:rsidR="00CE3F4B" w:rsidRPr="00FB6A4B" w:rsidRDefault="00CE3F4B" w:rsidP="007D6437">
      <w:pPr>
        <w:rPr>
          <w:lang w:val="kk-KZ"/>
        </w:rPr>
      </w:pPr>
    </w:p>
    <w:p w:rsidR="00976B23" w:rsidRDefault="005E4444" w:rsidP="005E4444">
      <w:pPr>
        <w:pStyle w:val="a9"/>
        <w:spacing w:after="100" w:afterAutospacing="1"/>
        <w:ind w:left="0"/>
        <w:contextualSpacing/>
        <w:rPr>
          <w:lang w:val="kk-KZ"/>
        </w:rPr>
      </w:pPr>
      <w:r>
        <w:rPr>
          <w:lang w:val="kk-KZ"/>
        </w:rPr>
        <w:t>15.</w:t>
      </w:r>
      <w:r w:rsidR="00976B23" w:rsidRPr="00DE7E54">
        <w:rPr>
          <w:lang w:val="kk-KZ"/>
        </w:rPr>
        <w:t xml:space="preserve">ЮРА-ның буынды-вицеральді түрінде </w:t>
      </w:r>
      <w:r w:rsidR="00976B23">
        <w:rPr>
          <w:lang w:val="kk-KZ"/>
        </w:rPr>
        <w:t>диспансерлік бақылау ұзақтығы:</w:t>
      </w:r>
    </w:p>
    <w:p w:rsidR="00976B23" w:rsidRDefault="00976B23" w:rsidP="005E4444">
      <w:pPr>
        <w:pStyle w:val="a9"/>
        <w:ind w:left="502" w:hanging="360"/>
        <w:rPr>
          <w:lang w:val="kk-KZ"/>
        </w:rPr>
      </w:pPr>
      <w:r w:rsidRPr="00B06EB3">
        <w:rPr>
          <w:lang w:val="kk-KZ"/>
        </w:rPr>
        <w:t xml:space="preserve">А) </w:t>
      </w:r>
      <w:r>
        <w:rPr>
          <w:lang w:val="kk-KZ"/>
        </w:rPr>
        <w:t>2 жыл</w:t>
      </w:r>
    </w:p>
    <w:p w:rsidR="00976B23" w:rsidRPr="00B06EB3" w:rsidRDefault="00976B23" w:rsidP="005E4444">
      <w:pPr>
        <w:pStyle w:val="a9"/>
        <w:ind w:left="502" w:hanging="360"/>
        <w:rPr>
          <w:lang w:val="kk-KZ"/>
        </w:rPr>
      </w:pPr>
      <w:r w:rsidRPr="00B06EB3">
        <w:rPr>
          <w:lang w:val="kk-KZ"/>
        </w:rPr>
        <w:t xml:space="preserve">Б) </w:t>
      </w:r>
      <w:r>
        <w:rPr>
          <w:lang w:val="kk-KZ"/>
        </w:rPr>
        <w:t>3жыл</w:t>
      </w:r>
    </w:p>
    <w:p w:rsidR="00976B23" w:rsidRPr="00B06EB3" w:rsidRDefault="00976B23" w:rsidP="005E4444">
      <w:pPr>
        <w:pStyle w:val="a9"/>
        <w:ind w:left="502" w:hanging="360"/>
        <w:rPr>
          <w:lang w:val="kk-KZ"/>
        </w:rPr>
      </w:pPr>
      <w:r>
        <w:rPr>
          <w:lang w:val="kk-KZ"/>
        </w:rPr>
        <w:t>В)</w:t>
      </w:r>
      <w:r w:rsidRPr="00B06EB3">
        <w:rPr>
          <w:lang w:val="kk-KZ"/>
        </w:rPr>
        <w:t xml:space="preserve"> </w:t>
      </w:r>
      <w:r>
        <w:rPr>
          <w:lang w:val="kk-KZ"/>
        </w:rPr>
        <w:t>4 жыл</w:t>
      </w:r>
    </w:p>
    <w:p w:rsidR="00976B23" w:rsidRPr="00B06EB3" w:rsidRDefault="00976B23" w:rsidP="005E4444">
      <w:pPr>
        <w:pStyle w:val="a9"/>
        <w:ind w:left="502" w:hanging="360"/>
        <w:rPr>
          <w:lang w:val="kk-KZ"/>
        </w:rPr>
      </w:pPr>
      <w:r>
        <w:rPr>
          <w:lang w:val="kk-KZ"/>
        </w:rPr>
        <w:t>Г) 5 жыл</w:t>
      </w:r>
    </w:p>
    <w:p w:rsidR="00976B23" w:rsidRDefault="00976B23" w:rsidP="005E4444">
      <w:pPr>
        <w:pStyle w:val="a9"/>
        <w:ind w:left="502" w:hanging="360"/>
        <w:rPr>
          <w:lang w:val="kk-KZ"/>
        </w:rPr>
      </w:pPr>
      <w:r>
        <w:rPr>
          <w:lang w:val="kk-KZ"/>
        </w:rPr>
        <w:t>Д) Есептен шығарылмайды, жасөспірімдер бөлмесіне өткізгенге дейін</w:t>
      </w:r>
    </w:p>
    <w:p w:rsidR="00976B23" w:rsidRDefault="00976B23" w:rsidP="00976B23">
      <w:pPr>
        <w:pStyle w:val="a9"/>
        <w:ind w:left="502"/>
        <w:rPr>
          <w:lang w:val="kk-KZ"/>
        </w:rPr>
      </w:pPr>
    </w:p>
    <w:p w:rsidR="00976B23" w:rsidRDefault="005E4444" w:rsidP="005E4444">
      <w:pPr>
        <w:pStyle w:val="a9"/>
        <w:spacing w:after="100" w:afterAutospacing="1"/>
        <w:ind w:left="0"/>
        <w:contextualSpacing/>
        <w:rPr>
          <w:lang w:val="kk-KZ"/>
        </w:rPr>
      </w:pPr>
      <w:r>
        <w:rPr>
          <w:lang w:val="kk-KZ"/>
        </w:rPr>
        <w:t>16.</w:t>
      </w:r>
      <w:r w:rsidR="00976B23">
        <w:rPr>
          <w:lang w:val="kk-KZ"/>
        </w:rPr>
        <w:t>ДТЖА-мен ауыратын балаларды диспансерлік бақылау жиілігі:</w:t>
      </w:r>
    </w:p>
    <w:p w:rsidR="00976B23" w:rsidRDefault="00976B23" w:rsidP="005E4444">
      <w:pPr>
        <w:pStyle w:val="a9"/>
        <w:ind w:left="502" w:hanging="360"/>
        <w:rPr>
          <w:lang w:val="kk-KZ"/>
        </w:rPr>
      </w:pPr>
      <w:r>
        <w:rPr>
          <w:lang w:val="kk-KZ"/>
        </w:rPr>
        <w:t xml:space="preserve">А) Тоқсан сайын </w:t>
      </w:r>
    </w:p>
    <w:p w:rsidR="00976B23" w:rsidRDefault="00976B23" w:rsidP="005E4444">
      <w:pPr>
        <w:pStyle w:val="a9"/>
        <w:ind w:left="502" w:hanging="360"/>
        <w:rPr>
          <w:lang w:val="kk-KZ"/>
        </w:rPr>
      </w:pPr>
      <w:r>
        <w:rPr>
          <w:lang w:val="kk-KZ"/>
        </w:rPr>
        <w:t>Б) Ай сайын</w:t>
      </w:r>
    </w:p>
    <w:p w:rsidR="00976B23" w:rsidRDefault="00976B23" w:rsidP="005E4444">
      <w:pPr>
        <w:pStyle w:val="a9"/>
        <w:ind w:left="502" w:hanging="360"/>
        <w:rPr>
          <w:lang w:val="kk-KZ"/>
        </w:rPr>
      </w:pPr>
      <w:r>
        <w:rPr>
          <w:lang w:val="kk-KZ"/>
        </w:rPr>
        <w:t>В)Аурудың ауырлық дәрежесіне, үрдістің белсенділігіне қарай жеке</w:t>
      </w:r>
    </w:p>
    <w:p w:rsidR="00976B23" w:rsidRDefault="00976B23" w:rsidP="005E4444">
      <w:pPr>
        <w:pStyle w:val="a9"/>
        <w:ind w:left="502" w:hanging="360"/>
        <w:rPr>
          <w:lang w:val="kk-KZ"/>
        </w:rPr>
      </w:pPr>
      <w:r>
        <w:rPr>
          <w:lang w:val="kk-KZ"/>
        </w:rPr>
        <w:t>Г) жарты жылда 1 рет</w:t>
      </w:r>
    </w:p>
    <w:p w:rsidR="00976B23" w:rsidRDefault="00976B23" w:rsidP="005E4444">
      <w:pPr>
        <w:pStyle w:val="a9"/>
        <w:ind w:left="502" w:hanging="360"/>
        <w:rPr>
          <w:lang w:val="kk-KZ"/>
        </w:rPr>
      </w:pPr>
      <w:r>
        <w:rPr>
          <w:lang w:val="kk-KZ"/>
        </w:rPr>
        <w:t>Д) жылына 1 рет</w:t>
      </w:r>
    </w:p>
    <w:p w:rsidR="007D6437" w:rsidRPr="00FB6A4B" w:rsidRDefault="007D6437" w:rsidP="007D6437">
      <w:pPr>
        <w:rPr>
          <w:lang w:val="kk-KZ"/>
        </w:rPr>
      </w:pPr>
    </w:p>
    <w:p w:rsidR="00976B23" w:rsidRDefault="005E4444" w:rsidP="005E4444">
      <w:pPr>
        <w:pStyle w:val="a9"/>
        <w:spacing w:after="100" w:afterAutospacing="1"/>
        <w:ind w:left="0"/>
        <w:contextualSpacing/>
        <w:rPr>
          <w:lang w:val="kk-KZ"/>
        </w:rPr>
      </w:pPr>
      <w:r>
        <w:rPr>
          <w:lang w:val="kk-KZ"/>
        </w:rPr>
        <w:t>17.</w:t>
      </w:r>
      <w:r w:rsidR="00976B23">
        <w:rPr>
          <w:lang w:val="kk-KZ"/>
        </w:rPr>
        <w:t>ДТЖА-мен ауыратын балаларға егу жасаудағы дәрігерлік тактика:</w:t>
      </w:r>
    </w:p>
    <w:p w:rsidR="00976B23" w:rsidRDefault="00976B23" w:rsidP="005E4444">
      <w:pPr>
        <w:pStyle w:val="a9"/>
        <w:ind w:left="502" w:hanging="360"/>
        <w:rPr>
          <w:lang w:val="kk-KZ"/>
        </w:rPr>
      </w:pPr>
      <w:r w:rsidRPr="00B06EB3">
        <w:rPr>
          <w:lang w:val="kk-KZ"/>
        </w:rPr>
        <w:t xml:space="preserve">А) </w:t>
      </w:r>
      <w:r>
        <w:rPr>
          <w:lang w:val="kk-KZ"/>
        </w:rPr>
        <w:t>Абсолютті қарсы көрсеткіш</w:t>
      </w:r>
    </w:p>
    <w:p w:rsidR="00976B23" w:rsidRPr="00794882" w:rsidRDefault="00976B23" w:rsidP="005E4444">
      <w:pPr>
        <w:pStyle w:val="a9"/>
        <w:ind w:left="502" w:hanging="360"/>
        <w:rPr>
          <w:lang w:val="kk-KZ"/>
        </w:rPr>
      </w:pPr>
      <w:r w:rsidRPr="00B06EB3">
        <w:rPr>
          <w:lang w:val="kk-KZ"/>
        </w:rPr>
        <w:t xml:space="preserve">Б) </w:t>
      </w:r>
      <w:r>
        <w:rPr>
          <w:lang w:val="kk-KZ"/>
        </w:rPr>
        <w:t>Салыстырмалы қарсы көрсеткіш</w:t>
      </w:r>
    </w:p>
    <w:p w:rsidR="00976B23" w:rsidRPr="00B06EB3" w:rsidRDefault="00976B23" w:rsidP="005E4444">
      <w:pPr>
        <w:pStyle w:val="a9"/>
        <w:ind w:left="502" w:hanging="360"/>
        <w:rPr>
          <w:lang w:val="kk-KZ"/>
        </w:rPr>
      </w:pPr>
      <w:r>
        <w:rPr>
          <w:lang w:val="kk-KZ"/>
        </w:rPr>
        <w:t>В)</w:t>
      </w:r>
      <w:r w:rsidRPr="00B06EB3">
        <w:rPr>
          <w:lang w:val="kk-KZ"/>
        </w:rPr>
        <w:t xml:space="preserve"> </w:t>
      </w:r>
      <w:r>
        <w:rPr>
          <w:lang w:val="kk-KZ"/>
        </w:rPr>
        <w:t>Егулерге  ұзақ мерзімді қарсы көрсеткіш</w:t>
      </w:r>
    </w:p>
    <w:p w:rsidR="00976B23" w:rsidRDefault="00976B23" w:rsidP="005E4444">
      <w:pPr>
        <w:pStyle w:val="a9"/>
        <w:ind w:left="502" w:hanging="360"/>
        <w:rPr>
          <w:lang w:val="kk-KZ"/>
        </w:rPr>
      </w:pPr>
      <w:r>
        <w:rPr>
          <w:lang w:val="kk-KZ"/>
        </w:rPr>
        <w:t>Г) Аурудың ауырлық дәрежесіне қарай жеке</w:t>
      </w:r>
    </w:p>
    <w:p w:rsidR="00976B23" w:rsidRDefault="00976B23" w:rsidP="005E4444">
      <w:pPr>
        <w:pStyle w:val="a9"/>
        <w:ind w:left="502" w:hanging="360"/>
        <w:rPr>
          <w:lang w:val="kk-KZ"/>
        </w:rPr>
      </w:pPr>
      <w:r>
        <w:rPr>
          <w:lang w:val="kk-KZ"/>
        </w:rPr>
        <w:t>Д) Эпид.көрсеткіш бойынша шешіледі</w:t>
      </w:r>
    </w:p>
    <w:p w:rsidR="00976B23" w:rsidRDefault="00976B23" w:rsidP="00976B23">
      <w:pPr>
        <w:pStyle w:val="a9"/>
        <w:ind w:left="502"/>
        <w:rPr>
          <w:lang w:val="kk-KZ"/>
        </w:rPr>
      </w:pPr>
    </w:p>
    <w:p w:rsidR="00976B23" w:rsidRPr="00611B11" w:rsidRDefault="005E4444" w:rsidP="005E4444">
      <w:pPr>
        <w:pStyle w:val="a9"/>
        <w:ind w:left="0"/>
        <w:contextualSpacing/>
        <w:rPr>
          <w:lang w:val="kk-KZ"/>
        </w:rPr>
      </w:pPr>
      <w:r>
        <w:rPr>
          <w:lang w:val="kk-KZ"/>
        </w:rPr>
        <w:t>18.</w:t>
      </w:r>
      <w:r w:rsidR="00976B23" w:rsidRPr="00611B11">
        <w:rPr>
          <w:lang w:val="kk-KZ"/>
        </w:rPr>
        <w:t>Асқазан және 12 елі ішек ойық жарасы бар балаларды диспансерлік бақылау ұзақтығы:</w:t>
      </w:r>
    </w:p>
    <w:p w:rsidR="00976B23" w:rsidRPr="00794882" w:rsidRDefault="00976B23" w:rsidP="005E4444">
      <w:pPr>
        <w:pStyle w:val="a9"/>
        <w:ind w:left="473" w:hanging="331"/>
        <w:rPr>
          <w:lang w:val="kk-KZ"/>
        </w:rPr>
      </w:pPr>
      <w:r w:rsidRPr="00794882">
        <w:rPr>
          <w:lang w:val="kk-KZ"/>
        </w:rPr>
        <w:t>А. Өршуден кейін 2 жылдан кем емес</w:t>
      </w:r>
    </w:p>
    <w:p w:rsidR="00976B23" w:rsidRPr="00794882" w:rsidRDefault="00976B23" w:rsidP="005E4444">
      <w:pPr>
        <w:pStyle w:val="a9"/>
        <w:ind w:left="473" w:hanging="331"/>
        <w:rPr>
          <w:lang w:val="kk-KZ"/>
        </w:rPr>
      </w:pPr>
      <w:r w:rsidRPr="00794882">
        <w:rPr>
          <w:lang w:val="kk-KZ"/>
        </w:rPr>
        <w:t>Б. Өршуден кейін 3 жылдан кем емес</w:t>
      </w:r>
    </w:p>
    <w:p w:rsidR="00976B23" w:rsidRPr="00794882" w:rsidRDefault="00976B23" w:rsidP="005E4444">
      <w:pPr>
        <w:pStyle w:val="a9"/>
        <w:ind w:left="473" w:hanging="331"/>
        <w:rPr>
          <w:lang w:val="kk-KZ"/>
        </w:rPr>
      </w:pPr>
      <w:r w:rsidRPr="00794882">
        <w:rPr>
          <w:lang w:val="kk-KZ"/>
        </w:rPr>
        <w:t>В. Өршуден кейін 4жылдан кем емес</w:t>
      </w:r>
    </w:p>
    <w:p w:rsidR="00976B23" w:rsidRPr="00794882" w:rsidRDefault="00976B23" w:rsidP="005E4444">
      <w:pPr>
        <w:pStyle w:val="a9"/>
        <w:ind w:left="473" w:hanging="331"/>
        <w:rPr>
          <w:lang w:val="kk-KZ"/>
        </w:rPr>
      </w:pPr>
      <w:r w:rsidRPr="00794882">
        <w:rPr>
          <w:lang w:val="kk-KZ"/>
        </w:rPr>
        <w:t>Г. Өршуден кейін 5 жылдан кем емес</w:t>
      </w:r>
    </w:p>
    <w:p w:rsidR="00976B23" w:rsidRDefault="00976B23" w:rsidP="005E4444">
      <w:pPr>
        <w:pStyle w:val="a9"/>
        <w:ind w:left="473" w:hanging="331"/>
        <w:rPr>
          <w:lang w:val="kk-KZ"/>
        </w:rPr>
      </w:pPr>
      <w:r w:rsidRPr="00794882">
        <w:rPr>
          <w:lang w:val="kk-KZ"/>
        </w:rPr>
        <w:t>Д. Жасөспірімдер бөлмесіне өткізгенге дейін</w:t>
      </w:r>
    </w:p>
    <w:p w:rsidR="00976B23" w:rsidRDefault="00976B23" w:rsidP="00976B23">
      <w:pPr>
        <w:pStyle w:val="a9"/>
        <w:ind w:left="473"/>
        <w:rPr>
          <w:lang w:val="kk-KZ"/>
        </w:rPr>
      </w:pPr>
    </w:p>
    <w:p w:rsidR="00976B23" w:rsidRPr="00611B11" w:rsidRDefault="005E4444" w:rsidP="005E4444">
      <w:pPr>
        <w:pStyle w:val="a9"/>
        <w:ind w:left="0"/>
        <w:contextualSpacing/>
        <w:rPr>
          <w:lang w:val="kk-KZ"/>
        </w:rPr>
      </w:pPr>
      <w:r>
        <w:rPr>
          <w:lang w:val="kk-KZ"/>
        </w:rPr>
        <w:t>19.</w:t>
      </w:r>
      <w:r w:rsidR="00976B23" w:rsidRPr="00611B11">
        <w:rPr>
          <w:lang w:val="kk-KZ"/>
        </w:rPr>
        <w:t>Созылмалы гастродуадениті бар балаларды «Д» бақылау ұзақтығы:</w:t>
      </w:r>
    </w:p>
    <w:p w:rsidR="00976B23" w:rsidRPr="00611B11" w:rsidRDefault="00976B23" w:rsidP="005E4444">
      <w:pPr>
        <w:pStyle w:val="a9"/>
        <w:ind w:left="473" w:hanging="331"/>
        <w:rPr>
          <w:lang w:val="kk-KZ"/>
        </w:rPr>
      </w:pPr>
      <w:r w:rsidRPr="00611B11">
        <w:rPr>
          <w:lang w:val="kk-KZ"/>
        </w:rPr>
        <w:t>А. Өршуден кейін 1жыл</w:t>
      </w:r>
    </w:p>
    <w:p w:rsidR="00976B23" w:rsidRPr="00611B11" w:rsidRDefault="00976B23" w:rsidP="005E4444">
      <w:pPr>
        <w:pStyle w:val="a9"/>
        <w:ind w:left="473" w:hanging="331"/>
        <w:rPr>
          <w:lang w:val="kk-KZ"/>
        </w:rPr>
      </w:pPr>
      <w:r w:rsidRPr="00611B11">
        <w:rPr>
          <w:lang w:val="kk-KZ"/>
        </w:rPr>
        <w:t>Б. Өршуден кейін 2 жыл</w:t>
      </w:r>
    </w:p>
    <w:p w:rsidR="00976B23" w:rsidRPr="00611B11" w:rsidRDefault="00976B23" w:rsidP="005E4444">
      <w:pPr>
        <w:pStyle w:val="a9"/>
        <w:ind w:left="473" w:hanging="331"/>
        <w:rPr>
          <w:lang w:val="kk-KZ"/>
        </w:rPr>
      </w:pPr>
      <w:r w:rsidRPr="00611B11">
        <w:rPr>
          <w:lang w:val="kk-KZ"/>
        </w:rPr>
        <w:t>В. Өршуден кейін 3жыл</w:t>
      </w:r>
    </w:p>
    <w:p w:rsidR="00976B23" w:rsidRPr="00611B11" w:rsidRDefault="00976B23" w:rsidP="005E4444">
      <w:pPr>
        <w:pStyle w:val="a9"/>
        <w:ind w:left="473" w:hanging="331"/>
        <w:rPr>
          <w:lang w:val="kk-KZ"/>
        </w:rPr>
      </w:pPr>
      <w:r w:rsidRPr="00611B11">
        <w:rPr>
          <w:lang w:val="kk-KZ"/>
        </w:rPr>
        <w:t>Г. Өршуден кейін 4 жыл</w:t>
      </w:r>
    </w:p>
    <w:p w:rsidR="00976B23" w:rsidRDefault="00976B23" w:rsidP="005E4444">
      <w:pPr>
        <w:pStyle w:val="a9"/>
        <w:ind w:left="473" w:hanging="331"/>
        <w:rPr>
          <w:lang w:val="kk-KZ"/>
        </w:rPr>
      </w:pPr>
      <w:r w:rsidRPr="00611B11">
        <w:rPr>
          <w:lang w:val="kk-KZ"/>
        </w:rPr>
        <w:t>Д. Жасөспірімдер бөлмесіне өткізгенге дейін</w:t>
      </w:r>
    </w:p>
    <w:p w:rsidR="007D6437" w:rsidRPr="00CB79E2" w:rsidRDefault="007D6437" w:rsidP="007D6437">
      <w:pPr>
        <w:rPr>
          <w:lang w:val="kk-KZ"/>
        </w:rPr>
      </w:pPr>
    </w:p>
    <w:p w:rsidR="007D6437" w:rsidRPr="00CB79E2" w:rsidRDefault="007D6437" w:rsidP="007D6437">
      <w:pPr>
        <w:rPr>
          <w:lang w:val="kk-KZ"/>
        </w:rPr>
      </w:pPr>
    </w:p>
    <w:p w:rsidR="007D6437" w:rsidRPr="00CB79E2" w:rsidRDefault="007D6437" w:rsidP="007D6437">
      <w:pPr>
        <w:rPr>
          <w:lang w:val="kk-KZ"/>
        </w:rPr>
      </w:pPr>
    </w:p>
    <w:p w:rsidR="007D6437" w:rsidRPr="00CB79E2" w:rsidRDefault="007D6437" w:rsidP="007D6437">
      <w:pPr>
        <w:rPr>
          <w:lang w:val="kk-KZ"/>
        </w:rPr>
      </w:pPr>
    </w:p>
    <w:p w:rsidR="007D6437" w:rsidRPr="00CB79E2" w:rsidRDefault="005E4444" w:rsidP="005E4444">
      <w:pPr>
        <w:pStyle w:val="a8"/>
        <w:rPr>
          <w:lang w:val="kk-KZ"/>
        </w:rPr>
      </w:pPr>
      <w:r w:rsidRPr="00CB79E2">
        <w:rPr>
          <w:lang w:val="kk-KZ"/>
        </w:rPr>
        <w:lastRenderedPageBreak/>
        <w:t>20.Ас</w:t>
      </w:r>
      <w:r>
        <w:rPr>
          <w:lang w:val="kk-KZ"/>
        </w:rPr>
        <w:t>қазанның және 12 елі ішектің ойық жарасы бар балаларды өршуден кейін «Д» бақылау жиілігі</w:t>
      </w:r>
      <w:r w:rsidR="007D6437" w:rsidRPr="00CB79E2">
        <w:rPr>
          <w:lang w:val="kk-KZ"/>
        </w:rPr>
        <w:t>:</w:t>
      </w:r>
    </w:p>
    <w:p w:rsidR="007D6437" w:rsidRPr="00AA2FA1" w:rsidRDefault="007D6437" w:rsidP="007D6437">
      <w:pPr>
        <w:pStyle w:val="a8"/>
      </w:pPr>
      <w:r w:rsidRPr="00AA2FA1">
        <w:t>А)</w:t>
      </w:r>
      <w:r w:rsidR="005E4444">
        <w:rPr>
          <w:lang w:val="kk-KZ"/>
        </w:rPr>
        <w:t xml:space="preserve"> жылына </w:t>
      </w:r>
      <w:r w:rsidRPr="00AA2FA1">
        <w:t xml:space="preserve"> 4-6</w:t>
      </w:r>
      <w:r w:rsidR="005E4444">
        <w:rPr>
          <w:lang w:val="kk-KZ"/>
        </w:rPr>
        <w:t xml:space="preserve"> рет</w:t>
      </w:r>
    </w:p>
    <w:p w:rsidR="007D6437" w:rsidRPr="00AA2FA1" w:rsidRDefault="007D6437" w:rsidP="007D6437">
      <w:pPr>
        <w:pStyle w:val="a8"/>
      </w:pPr>
      <w:r w:rsidRPr="00AA2FA1">
        <w:t xml:space="preserve">Б) </w:t>
      </w:r>
      <w:r w:rsidR="005E4444">
        <w:rPr>
          <w:lang w:val="kk-KZ"/>
        </w:rPr>
        <w:t xml:space="preserve">жылына </w:t>
      </w:r>
      <w:r w:rsidRPr="00AA2FA1">
        <w:t xml:space="preserve">12 </w:t>
      </w:r>
      <w:r w:rsidR="005E4444">
        <w:rPr>
          <w:lang w:val="kk-KZ"/>
        </w:rPr>
        <w:t>рет</w:t>
      </w:r>
    </w:p>
    <w:p w:rsidR="007D6437" w:rsidRPr="00AA2FA1" w:rsidRDefault="007D6437" w:rsidP="007D6437">
      <w:pPr>
        <w:pStyle w:val="a8"/>
      </w:pPr>
      <w:r w:rsidRPr="00AA2FA1">
        <w:t xml:space="preserve">В) </w:t>
      </w:r>
      <w:r w:rsidR="005E4444">
        <w:rPr>
          <w:lang w:val="kk-KZ"/>
        </w:rPr>
        <w:t xml:space="preserve">жылына </w:t>
      </w:r>
      <w:r w:rsidRPr="00AA2FA1">
        <w:t xml:space="preserve">2 </w:t>
      </w:r>
      <w:r w:rsidR="005E4444">
        <w:rPr>
          <w:lang w:val="kk-KZ"/>
        </w:rPr>
        <w:t>рет</w:t>
      </w:r>
    </w:p>
    <w:p w:rsidR="007D6437" w:rsidRPr="00AA2FA1" w:rsidRDefault="007D6437" w:rsidP="007D6437">
      <w:pPr>
        <w:pStyle w:val="a8"/>
      </w:pPr>
      <w:r w:rsidRPr="00AA2FA1">
        <w:t>Г)</w:t>
      </w:r>
      <w:r w:rsidR="005E4444">
        <w:rPr>
          <w:lang w:val="kk-KZ"/>
        </w:rPr>
        <w:t xml:space="preserve"> жылына </w:t>
      </w:r>
      <w:r w:rsidRPr="00AA2FA1">
        <w:t xml:space="preserve">1 </w:t>
      </w:r>
      <w:r w:rsidR="005E4444">
        <w:rPr>
          <w:lang w:val="kk-KZ"/>
        </w:rPr>
        <w:t>рет</w:t>
      </w:r>
    </w:p>
    <w:p w:rsidR="007D6437" w:rsidRPr="00AA2FA1" w:rsidRDefault="007D6437" w:rsidP="007D6437">
      <w:pPr>
        <w:pStyle w:val="a8"/>
      </w:pPr>
      <w:r w:rsidRPr="00AA2FA1">
        <w:t xml:space="preserve">Д) </w:t>
      </w:r>
      <w:r w:rsidR="005E4444">
        <w:rPr>
          <w:lang w:val="kk-KZ"/>
        </w:rPr>
        <w:t>2 жылда 1 рет</w:t>
      </w:r>
    </w:p>
    <w:p w:rsidR="007D6437" w:rsidRDefault="007D6437" w:rsidP="007D6437"/>
    <w:p w:rsidR="00976B23" w:rsidRDefault="005E4444" w:rsidP="005E4444">
      <w:pPr>
        <w:pStyle w:val="a9"/>
        <w:spacing w:after="100" w:afterAutospacing="1"/>
        <w:ind w:left="0"/>
        <w:contextualSpacing/>
        <w:rPr>
          <w:lang w:val="kk-KZ"/>
        </w:rPr>
      </w:pPr>
      <w:r>
        <w:t>21.</w:t>
      </w:r>
      <w:r w:rsidR="00976B23">
        <w:rPr>
          <w:lang w:val="kk-KZ"/>
        </w:rPr>
        <w:t>Ревматизммен ауырған балаларды диспансерлік бақылаудың 1-жылында бақылау жиілігі:</w:t>
      </w:r>
    </w:p>
    <w:p w:rsidR="00976B23" w:rsidRDefault="00976B23" w:rsidP="005E4444">
      <w:pPr>
        <w:pStyle w:val="a9"/>
        <w:ind w:hanging="566"/>
        <w:rPr>
          <w:lang w:val="kk-KZ"/>
        </w:rPr>
      </w:pPr>
      <w:r>
        <w:rPr>
          <w:lang w:val="kk-KZ"/>
        </w:rPr>
        <w:t>А) Ай сайын</w:t>
      </w:r>
    </w:p>
    <w:p w:rsidR="00976B23" w:rsidRDefault="00976B23" w:rsidP="005E4444">
      <w:pPr>
        <w:pStyle w:val="a9"/>
        <w:ind w:hanging="566"/>
        <w:rPr>
          <w:lang w:val="kk-KZ"/>
        </w:rPr>
      </w:pPr>
      <w:r>
        <w:rPr>
          <w:lang w:val="kk-KZ"/>
        </w:rPr>
        <w:t>Б) Тоқсан сайын</w:t>
      </w:r>
    </w:p>
    <w:p w:rsidR="00976B23" w:rsidRDefault="00976B23" w:rsidP="005E4444">
      <w:pPr>
        <w:pStyle w:val="a9"/>
        <w:ind w:hanging="566"/>
        <w:rPr>
          <w:lang w:val="kk-KZ"/>
        </w:rPr>
      </w:pPr>
      <w:r>
        <w:rPr>
          <w:lang w:val="kk-KZ"/>
        </w:rPr>
        <w:t>В)Жылына 2 рет</w:t>
      </w:r>
    </w:p>
    <w:p w:rsidR="00976B23" w:rsidRDefault="00976B23" w:rsidP="005E4444">
      <w:pPr>
        <w:pStyle w:val="a9"/>
        <w:ind w:hanging="566"/>
        <w:rPr>
          <w:lang w:val="kk-KZ"/>
        </w:rPr>
      </w:pPr>
      <w:r>
        <w:rPr>
          <w:lang w:val="kk-KZ"/>
        </w:rPr>
        <w:t>Г) жылына 1 рет</w:t>
      </w:r>
    </w:p>
    <w:p w:rsidR="00976B23" w:rsidRDefault="00976B23" w:rsidP="005E4444">
      <w:pPr>
        <w:pStyle w:val="a9"/>
        <w:ind w:hanging="566"/>
        <w:rPr>
          <w:lang w:val="kk-KZ"/>
        </w:rPr>
      </w:pPr>
      <w:r>
        <w:rPr>
          <w:lang w:val="kk-KZ"/>
        </w:rPr>
        <w:t>Д) 2 жылда 1 рет</w:t>
      </w:r>
    </w:p>
    <w:p w:rsidR="00976B23" w:rsidRDefault="00976B23" w:rsidP="00976B23">
      <w:pPr>
        <w:pStyle w:val="a9"/>
        <w:rPr>
          <w:lang w:val="kk-KZ"/>
        </w:rPr>
      </w:pPr>
    </w:p>
    <w:p w:rsidR="00976B23" w:rsidRDefault="005E4444" w:rsidP="005E4444">
      <w:pPr>
        <w:pStyle w:val="a9"/>
        <w:spacing w:after="100" w:afterAutospacing="1"/>
        <w:ind w:left="0"/>
        <w:contextualSpacing/>
        <w:rPr>
          <w:lang w:val="kk-KZ"/>
        </w:rPr>
      </w:pPr>
      <w:r>
        <w:rPr>
          <w:lang w:val="kk-KZ"/>
        </w:rPr>
        <w:t>22.</w:t>
      </w:r>
      <w:r w:rsidR="00976B23">
        <w:rPr>
          <w:lang w:val="kk-KZ"/>
        </w:rPr>
        <w:t>Ревматизммен ауырған балаларды диспансерлік бақылаудың 2-жылында бақылау жиілігі:</w:t>
      </w:r>
    </w:p>
    <w:p w:rsidR="00976B23" w:rsidRDefault="00976B23" w:rsidP="005E4444">
      <w:pPr>
        <w:pStyle w:val="a9"/>
        <w:ind w:hanging="566"/>
        <w:rPr>
          <w:lang w:val="kk-KZ"/>
        </w:rPr>
      </w:pPr>
      <w:r>
        <w:rPr>
          <w:lang w:val="kk-KZ"/>
        </w:rPr>
        <w:t>А) Ай сайын</w:t>
      </w:r>
    </w:p>
    <w:p w:rsidR="00976B23" w:rsidRDefault="00976B23" w:rsidP="005E4444">
      <w:pPr>
        <w:pStyle w:val="a9"/>
        <w:ind w:hanging="566"/>
        <w:rPr>
          <w:lang w:val="kk-KZ"/>
        </w:rPr>
      </w:pPr>
      <w:r>
        <w:rPr>
          <w:lang w:val="kk-KZ"/>
        </w:rPr>
        <w:t>Б) Тоқсан сайын</w:t>
      </w:r>
    </w:p>
    <w:p w:rsidR="00976B23" w:rsidRDefault="00976B23" w:rsidP="005E4444">
      <w:pPr>
        <w:pStyle w:val="a9"/>
        <w:ind w:hanging="566"/>
        <w:rPr>
          <w:lang w:val="kk-KZ"/>
        </w:rPr>
      </w:pPr>
      <w:r>
        <w:rPr>
          <w:lang w:val="kk-KZ"/>
        </w:rPr>
        <w:t>В)Жылына 2 рет</w:t>
      </w:r>
    </w:p>
    <w:p w:rsidR="00976B23" w:rsidRDefault="00976B23" w:rsidP="005E4444">
      <w:pPr>
        <w:pStyle w:val="a9"/>
        <w:ind w:hanging="566"/>
        <w:rPr>
          <w:lang w:val="kk-KZ"/>
        </w:rPr>
      </w:pPr>
      <w:r>
        <w:rPr>
          <w:lang w:val="kk-KZ"/>
        </w:rPr>
        <w:t>Г) жылына 1 рет</w:t>
      </w:r>
    </w:p>
    <w:p w:rsidR="00976B23" w:rsidRDefault="00976B23" w:rsidP="005E4444">
      <w:pPr>
        <w:pStyle w:val="a9"/>
        <w:ind w:hanging="566"/>
        <w:rPr>
          <w:lang w:val="kk-KZ"/>
        </w:rPr>
      </w:pPr>
      <w:r>
        <w:rPr>
          <w:lang w:val="kk-KZ"/>
        </w:rPr>
        <w:t>Д) 2 жылда 1 рет</w:t>
      </w:r>
    </w:p>
    <w:p w:rsidR="00976B23" w:rsidRDefault="00976B23" w:rsidP="00976B23">
      <w:pPr>
        <w:pStyle w:val="a9"/>
        <w:rPr>
          <w:lang w:val="kk-KZ"/>
        </w:rPr>
      </w:pPr>
    </w:p>
    <w:p w:rsidR="00976B23" w:rsidRDefault="005E4444" w:rsidP="005E4444">
      <w:pPr>
        <w:pStyle w:val="a9"/>
        <w:spacing w:after="100" w:afterAutospacing="1"/>
        <w:ind w:left="0"/>
        <w:contextualSpacing/>
        <w:rPr>
          <w:lang w:val="kk-KZ"/>
        </w:rPr>
      </w:pPr>
      <w:r>
        <w:rPr>
          <w:lang w:val="kk-KZ"/>
        </w:rPr>
        <w:t>23.</w:t>
      </w:r>
      <w:r w:rsidR="00976B23">
        <w:rPr>
          <w:lang w:val="kk-KZ"/>
        </w:rPr>
        <w:t>Ревматизммен ауырған балаларды диспансерлік бақылаудың 3-жылында бақылау жиілігі:</w:t>
      </w:r>
    </w:p>
    <w:p w:rsidR="00976B23" w:rsidRDefault="00976B23" w:rsidP="005E4444">
      <w:pPr>
        <w:pStyle w:val="a9"/>
        <w:ind w:hanging="566"/>
        <w:rPr>
          <w:lang w:val="kk-KZ"/>
        </w:rPr>
      </w:pPr>
      <w:r>
        <w:rPr>
          <w:lang w:val="kk-KZ"/>
        </w:rPr>
        <w:t>А) Ай сайын</w:t>
      </w:r>
    </w:p>
    <w:p w:rsidR="00976B23" w:rsidRDefault="00976B23" w:rsidP="005E4444">
      <w:pPr>
        <w:pStyle w:val="a9"/>
        <w:ind w:hanging="566"/>
        <w:rPr>
          <w:lang w:val="kk-KZ"/>
        </w:rPr>
      </w:pPr>
      <w:r>
        <w:rPr>
          <w:lang w:val="kk-KZ"/>
        </w:rPr>
        <w:t>Б) Тоқсан сайын</w:t>
      </w:r>
    </w:p>
    <w:p w:rsidR="00976B23" w:rsidRDefault="00976B23" w:rsidP="005E4444">
      <w:pPr>
        <w:pStyle w:val="a9"/>
        <w:ind w:hanging="566"/>
        <w:rPr>
          <w:lang w:val="kk-KZ"/>
        </w:rPr>
      </w:pPr>
      <w:r>
        <w:rPr>
          <w:lang w:val="kk-KZ"/>
        </w:rPr>
        <w:t>В)Жылына 2 рет</w:t>
      </w:r>
    </w:p>
    <w:p w:rsidR="00976B23" w:rsidRDefault="00976B23" w:rsidP="005E4444">
      <w:pPr>
        <w:pStyle w:val="a9"/>
        <w:ind w:hanging="566"/>
        <w:rPr>
          <w:lang w:val="kk-KZ"/>
        </w:rPr>
      </w:pPr>
      <w:r>
        <w:rPr>
          <w:lang w:val="kk-KZ"/>
        </w:rPr>
        <w:t>Г) жылына 1 рет</w:t>
      </w:r>
    </w:p>
    <w:p w:rsidR="00976B23" w:rsidRDefault="00976B23" w:rsidP="005E4444">
      <w:pPr>
        <w:pStyle w:val="a9"/>
        <w:ind w:hanging="566"/>
        <w:rPr>
          <w:lang w:val="kk-KZ"/>
        </w:rPr>
      </w:pPr>
      <w:r>
        <w:rPr>
          <w:lang w:val="kk-KZ"/>
        </w:rPr>
        <w:t>Д) 2 жылда 1 рет</w:t>
      </w:r>
    </w:p>
    <w:p w:rsidR="00976B23" w:rsidRPr="00AA2FA1" w:rsidRDefault="00976B23" w:rsidP="007D6437"/>
    <w:p w:rsidR="007147D4" w:rsidRDefault="005E4444" w:rsidP="005E4444">
      <w:pPr>
        <w:pStyle w:val="a9"/>
        <w:spacing w:after="100" w:afterAutospacing="1"/>
        <w:ind w:left="0"/>
        <w:contextualSpacing/>
        <w:rPr>
          <w:lang w:val="kk-KZ"/>
        </w:rPr>
      </w:pPr>
      <w:r>
        <w:rPr>
          <w:lang w:val="kk-KZ"/>
        </w:rPr>
        <w:t>24.</w:t>
      </w:r>
      <w:r w:rsidR="007147D4">
        <w:rPr>
          <w:lang w:val="kk-KZ"/>
        </w:rPr>
        <w:t>ДТЖА-ны диспансерлік бақылау принциптері:</w:t>
      </w:r>
    </w:p>
    <w:p w:rsidR="007147D4" w:rsidRDefault="007147D4" w:rsidP="005E4444">
      <w:pPr>
        <w:pStyle w:val="a9"/>
        <w:ind w:left="502" w:hanging="360"/>
        <w:rPr>
          <w:lang w:val="kk-KZ"/>
        </w:rPr>
      </w:pPr>
      <w:r w:rsidRPr="00B06EB3">
        <w:rPr>
          <w:lang w:val="kk-KZ"/>
        </w:rPr>
        <w:t xml:space="preserve">А) </w:t>
      </w:r>
      <w:r>
        <w:rPr>
          <w:lang w:val="kk-KZ"/>
        </w:rPr>
        <w:t>Ұтымды тамақтану</w:t>
      </w:r>
    </w:p>
    <w:p w:rsidR="007147D4" w:rsidRPr="00B06EB3" w:rsidRDefault="007147D4" w:rsidP="005E4444">
      <w:pPr>
        <w:pStyle w:val="a9"/>
        <w:ind w:left="502" w:hanging="360"/>
        <w:rPr>
          <w:lang w:val="kk-KZ"/>
        </w:rPr>
      </w:pPr>
      <w:r w:rsidRPr="00B06EB3">
        <w:rPr>
          <w:lang w:val="kk-KZ"/>
        </w:rPr>
        <w:t xml:space="preserve">Б) </w:t>
      </w:r>
      <w:r>
        <w:rPr>
          <w:lang w:val="kk-KZ"/>
        </w:rPr>
        <w:t>Жеке бас гигиенасы ережелерін сақтау</w:t>
      </w:r>
    </w:p>
    <w:p w:rsidR="007147D4" w:rsidRPr="00B06EB3" w:rsidRDefault="007147D4" w:rsidP="005E4444">
      <w:pPr>
        <w:pStyle w:val="a9"/>
        <w:ind w:left="502" w:hanging="360"/>
        <w:rPr>
          <w:lang w:val="kk-KZ"/>
        </w:rPr>
      </w:pPr>
      <w:r>
        <w:rPr>
          <w:lang w:val="kk-KZ"/>
        </w:rPr>
        <w:t>В)</w:t>
      </w:r>
      <w:r w:rsidRPr="00B06EB3">
        <w:rPr>
          <w:lang w:val="kk-KZ"/>
        </w:rPr>
        <w:t xml:space="preserve"> </w:t>
      </w:r>
      <w:r>
        <w:rPr>
          <w:lang w:val="kk-KZ"/>
        </w:rPr>
        <w:t>Қимыл белсенділігі(таңғы гимнастика, жаттығу)</w:t>
      </w:r>
    </w:p>
    <w:p w:rsidR="007147D4" w:rsidRPr="00B06EB3" w:rsidRDefault="007147D4" w:rsidP="005E4444">
      <w:pPr>
        <w:pStyle w:val="a9"/>
        <w:ind w:left="502" w:hanging="360"/>
        <w:rPr>
          <w:lang w:val="kk-KZ"/>
        </w:rPr>
      </w:pPr>
      <w:r>
        <w:rPr>
          <w:lang w:val="kk-KZ"/>
        </w:rPr>
        <w:t>Г) ДТЖА-ы даму қаупі бар топты бөлу</w:t>
      </w:r>
    </w:p>
    <w:p w:rsidR="007147D4" w:rsidRDefault="007147D4" w:rsidP="005E4444">
      <w:pPr>
        <w:pStyle w:val="a9"/>
        <w:ind w:left="502" w:hanging="360"/>
        <w:rPr>
          <w:lang w:val="kk-KZ"/>
        </w:rPr>
      </w:pPr>
      <w:r>
        <w:rPr>
          <w:lang w:val="kk-KZ"/>
        </w:rPr>
        <w:t>Д) Салқын тиіп аурудың алдын алу</w:t>
      </w:r>
    </w:p>
    <w:p w:rsidR="007D6437" w:rsidRPr="007147D4" w:rsidRDefault="007D6437" w:rsidP="007D6437">
      <w:pPr>
        <w:rPr>
          <w:lang w:val="kk-KZ"/>
        </w:rPr>
      </w:pPr>
    </w:p>
    <w:p w:rsidR="007147D4" w:rsidRDefault="005E4444" w:rsidP="005E4444">
      <w:pPr>
        <w:pStyle w:val="a9"/>
        <w:spacing w:after="100" w:afterAutospacing="1"/>
        <w:ind w:left="0"/>
        <w:contextualSpacing/>
        <w:rPr>
          <w:lang w:val="kk-KZ"/>
        </w:rPr>
      </w:pPr>
      <w:r>
        <w:rPr>
          <w:lang w:val="kk-KZ"/>
        </w:rPr>
        <w:t>25.</w:t>
      </w:r>
      <w:r w:rsidR="007147D4">
        <w:rPr>
          <w:lang w:val="kk-KZ"/>
        </w:rPr>
        <w:t xml:space="preserve">ДТЖА-н </w:t>
      </w:r>
      <w:r w:rsidR="007147D4" w:rsidRPr="000823AC">
        <w:rPr>
          <w:lang w:val="kk-KZ"/>
        </w:rPr>
        <w:t>біріншілік алдын алу</w:t>
      </w:r>
      <w:r w:rsidR="007147D4">
        <w:rPr>
          <w:lang w:val="kk-KZ"/>
        </w:rPr>
        <w:t>дың міндеті:</w:t>
      </w:r>
    </w:p>
    <w:p w:rsidR="007147D4" w:rsidRDefault="007147D4" w:rsidP="005E4444">
      <w:pPr>
        <w:pStyle w:val="a9"/>
        <w:ind w:left="502" w:hanging="360"/>
        <w:rPr>
          <w:lang w:val="kk-KZ"/>
        </w:rPr>
      </w:pPr>
      <w:r w:rsidRPr="00B06EB3">
        <w:rPr>
          <w:lang w:val="kk-KZ"/>
        </w:rPr>
        <w:t xml:space="preserve">А) </w:t>
      </w:r>
      <w:r>
        <w:rPr>
          <w:lang w:val="kk-KZ"/>
        </w:rPr>
        <w:t>Балаларды жалпы сауықтыру</w:t>
      </w:r>
    </w:p>
    <w:p w:rsidR="007147D4" w:rsidRPr="00B06EB3" w:rsidRDefault="007147D4" w:rsidP="005E4444">
      <w:pPr>
        <w:pStyle w:val="a9"/>
        <w:ind w:left="502" w:hanging="360"/>
        <w:rPr>
          <w:lang w:val="kk-KZ"/>
        </w:rPr>
      </w:pPr>
      <w:r w:rsidRPr="00B06EB3">
        <w:rPr>
          <w:lang w:val="kk-KZ"/>
        </w:rPr>
        <w:t xml:space="preserve">Б) </w:t>
      </w:r>
      <w:r>
        <w:rPr>
          <w:lang w:val="kk-KZ"/>
        </w:rPr>
        <w:t>Алдын алу қарауларын жүргізу</w:t>
      </w:r>
    </w:p>
    <w:p w:rsidR="007147D4" w:rsidRPr="00B06EB3" w:rsidRDefault="007147D4" w:rsidP="005E4444">
      <w:pPr>
        <w:pStyle w:val="a9"/>
        <w:ind w:left="502" w:hanging="360"/>
        <w:rPr>
          <w:lang w:val="kk-KZ"/>
        </w:rPr>
      </w:pPr>
      <w:r>
        <w:rPr>
          <w:lang w:val="kk-KZ"/>
        </w:rPr>
        <w:t>В)</w:t>
      </w:r>
      <w:r w:rsidRPr="00B06EB3">
        <w:rPr>
          <w:lang w:val="kk-KZ"/>
        </w:rPr>
        <w:t xml:space="preserve"> </w:t>
      </w:r>
      <w:r>
        <w:rPr>
          <w:lang w:val="kk-KZ"/>
        </w:rPr>
        <w:t>Санитарлық ағарту</w:t>
      </w:r>
    </w:p>
    <w:p w:rsidR="007147D4" w:rsidRPr="00B06EB3" w:rsidRDefault="007147D4" w:rsidP="005E4444">
      <w:pPr>
        <w:pStyle w:val="a9"/>
        <w:ind w:left="502" w:hanging="360"/>
        <w:rPr>
          <w:lang w:val="kk-KZ"/>
        </w:rPr>
      </w:pPr>
      <w:r>
        <w:rPr>
          <w:lang w:val="kk-KZ"/>
        </w:rPr>
        <w:t>Г) Ауру дамын тежеу</w:t>
      </w:r>
    </w:p>
    <w:p w:rsidR="007147D4" w:rsidRDefault="007147D4" w:rsidP="005E4444">
      <w:pPr>
        <w:pStyle w:val="a9"/>
        <w:ind w:left="502" w:hanging="360"/>
        <w:rPr>
          <w:lang w:val="kk-KZ"/>
        </w:rPr>
      </w:pPr>
      <w:r>
        <w:rPr>
          <w:lang w:val="kk-KZ"/>
        </w:rPr>
        <w:t>Д) Егулерден медқарсылық</w:t>
      </w:r>
    </w:p>
    <w:p w:rsidR="007147D4" w:rsidRPr="00CB79E2" w:rsidRDefault="007147D4" w:rsidP="005E4444">
      <w:pPr>
        <w:ind w:hanging="360"/>
        <w:rPr>
          <w:lang w:val="kk-KZ"/>
        </w:rPr>
      </w:pPr>
    </w:p>
    <w:p w:rsidR="007D6437" w:rsidRDefault="007D6437" w:rsidP="007D6437">
      <w:pPr>
        <w:jc w:val="center"/>
        <w:rPr>
          <w:lang w:val="kk-KZ"/>
        </w:rPr>
      </w:pPr>
    </w:p>
    <w:p w:rsidR="005E4444" w:rsidRDefault="005E4444" w:rsidP="007D6437">
      <w:pPr>
        <w:jc w:val="center"/>
        <w:rPr>
          <w:lang w:val="kk-KZ"/>
        </w:rPr>
      </w:pPr>
    </w:p>
    <w:p w:rsidR="007D6437" w:rsidRDefault="007D6437" w:rsidP="007D6437">
      <w:pPr>
        <w:jc w:val="center"/>
        <w:rPr>
          <w:lang w:val="kk-KZ"/>
        </w:rPr>
      </w:pPr>
    </w:p>
    <w:p w:rsidR="005E4444" w:rsidRDefault="005E4444" w:rsidP="007D6437">
      <w:pPr>
        <w:jc w:val="center"/>
        <w:rPr>
          <w:lang w:val="kk-KZ"/>
        </w:rPr>
      </w:pPr>
    </w:p>
    <w:p w:rsidR="007147D4" w:rsidRDefault="007147D4" w:rsidP="007D6437">
      <w:pPr>
        <w:jc w:val="center"/>
        <w:rPr>
          <w:lang w:val="kk-KZ"/>
        </w:rPr>
      </w:pPr>
    </w:p>
    <w:p w:rsidR="00B840A7" w:rsidRPr="00A52969" w:rsidRDefault="00B840A7" w:rsidP="007D6437">
      <w:pPr>
        <w:jc w:val="center"/>
        <w:rPr>
          <w:lang w:val="en-US"/>
        </w:rPr>
      </w:pPr>
    </w:p>
    <w:p w:rsidR="00B840A7" w:rsidRDefault="006F13CC" w:rsidP="007D6437">
      <w:pPr>
        <w:jc w:val="center"/>
        <w:rPr>
          <w:b/>
          <w:lang w:val="kk-KZ"/>
        </w:rPr>
      </w:pPr>
      <w:r w:rsidRPr="006F13CC">
        <w:rPr>
          <w:b/>
          <w:lang w:val="kk-KZ"/>
        </w:rPr>
        <w:t xml:space="preserve">Тестік тапсырмалардың </w:t>
      </w:r>
    </w:p>
    <w:p w:rsidR="006F13CC" w:rsidRPr="006F13CC" w:rsidRDefault="00B840A7" w:rsidP="007D6437">
      <w:pPr>
        <w:jc w:val="center"/>
        <w:rPr>
          <w:b/>
          <w:lang w:val="kk-KZ"/>
        </w:rPr>
      </w:pPr>
      <w:r>
        <w:rPr>
          <w:b/>
          <w:lang w:val="kk-KZ"/>
        </w:rPr>
        <w:t xml:space="preserve">ЖАУАП </w:t>
      </w:r>
      <w:r w:rsidRPr="006F13CC">
        <w:rPr>
          <w:b/>
          <w:lang w:val="kk-KZ"/>
        </w:rPr>
        <w:t>Э</w:t>
      </w:r>
      <w:r>
        <w:rPr>
          <w:b/>
          <w:lang w:val="kk-KZ"/>
        </w:rPr>
        <w:t>ТАЛОНДАРЫ</w:t>
      </w:r>
    </w:p>
    <w:p w:rsidR="007D6437" w:rsidRDefault="007D6437" w:rsidP="007D6437">
      <w:pPr>
        <w:rPr>
          <w:b/>
          <w:lang w:val="kk-KZ"/>
        </w:rPr>
      </w:pPr>
    </w:p>
    <w:p w:rsidR="00B840A7" w:rsidRDefault="00B840A7" w:rsidP="007D6437">
      <w:pPr>
        <w:rPr>
          <w:b/>
          <w:lang w:val="kk-KZ"/>
        </w:rPr>
      </w:pPr>
    </w:p>
    <w:p w:rsidR="007D6437" w:rsidRDefault="007D6437" w:rsidP="007D6437">
      <w:pPr>
        <w:rPr>
          <w:lang w:val="kk-KZ"/>
        </w:rPr>
      </w:pPr>
      <w:r>
        <w:rPr>
          <w:lang w:val="kk-KZ"/>
        </w:rPr>
        <w:t>1 – Д</w:t>
      </w:r>
    </w:p>
    <w:p w:rsidR="007D6437" w:rsidRDefault="007D6437" w:rsidP="007D6437">
      <w:pPr>
        <w:rPr>
          <w:lang w:val="kk-KZ"/>
        </w:rPr>
      </w:pPr>
      <w:r>
        <w:rPr>
          <w:lang w:val="kk-KZ"/>
        </w:rPr>
        <w:t>2 – В</w:t>
      </w:r>
    </w:p>
    <w:p w:rsidR="007D6437" w:rsidRDefault="007D6437" w:rsidP="007D6437">
      <w:pPr>
        <w:rPr>
          <w:lang w:val="kk-KZ"/>
        </w:rPr>
      </w:pPr>
      <w:r>
        <w:rPr>
          <w:lang w:val="kk-KZ"/>
        </w:rPr>
        <w:t>3 – А</w:t>
      </w:r>
    </w:p>
    <w:p w:rsidR="007D6437" w:rsidRDefault="007D6437" w:rsidP="007D6437">
      <w:pPr>
        <w:rPr>
          <w:lang w:val="kk-KZ"/>
        </w:rPr>
      </w:pPr>
      <w:r>
        <w:rPr>
          <w:lang w:val="kk-KZ"/>
        </w:rPr>
        <w:t>4 – Б</w:t>
      </w:r>
    </w:p>
    <w:p w:rsidR="007D6437" w:rsidRDefault="007D6437" w:rsidP="007D6437">
      <w:pPr>
        <w:rPr>
          <w:lang w:val="kk-KZ"/>
        </w:rPr>
      </w:pPr>
      <w:r>
        <w:rPr>
          <w:lang w:val="kk-KZ"/>
        </w:rPr>
        <w:t>5 – Б</w:t>
      </w:r>
    </w:p>
    <w:p w:rsidR="007D6437" w:rsidRDefault="007D6437" w:rsidP="007D6437">
      <w:pPr>
        <w:rPr>
          <w:lang w:val="kk-KZ"/>
        </w:rPr>
      </w:pPr>
      <w:r>
        <w:rPr>
          <w:lang w:val="kk-KZ"/>
        </w:rPr>
        <w:t>6 – Г</w:t>
      </w:r>
    </w:p>
    <w:p w:rsidR="007D6437" w:rsidRDefault="007D6437" w:rsidP="007D6437">
      <w:pPr>
        <w:rPr>
          <w:lang w:val="kk-KZ"/>
        </w:rPr>
      </w:pPr>
      <w:r>
        <w:rPr>
          <w:lang w:val="kk-KZ"/>
        </w:rPr>
        <w:t>7 – А</w:t>
      </w:r>
    </w:p>
    <w:p w:rsidR="007D6437" w:rsidRDefault="007D6437" w:rsidP="007D6437">
      <w:pPr>
        <w:rPr>
          <w:lang w:val="kk-KZ"/>
        </w:rPr>
      </w:pPr>
      <w:r>
        <w:rPr>
          <w:lang w:val="kk-KZ"/>
        </w:rPr>
        <w:t>8 – А</w:t>
      </w:r>
    </w:p>
    <w:p w:rsidR="007D6437" w:rsidRDefault="007D6437" w:rsidP="007D6437">
      <w:pPr>
        <w:rPr>
          <w:lang w:val="kk-KZ"/>
        </w:rPr>
      </w:pPr>
      <w:r>
        <w:rPr>
          <w:lang w:val="kk-KZ"/>
        </w:rPr>
        <w:t>9 – Г</w:t>
      </w:r>
    </w:p>
    <w:p w:rsidR="007D6437" w:rsidRDefault="007D6437" w:rsidP="007D6437">
      <w:pPr>
        <w:rPr>
          <w:lang w:val="kk-KZ"/>
        </w:rPr>
      </w:pPr>
      <w:r>
        <w:rPr>
          <w:lang w:val="kk-KZ"/>
        </w:rPr>
        <w:t>10 – В</w:t>
      </w:r>
    </w:p>
    <w:p w:rsidR="007D6437" w:rsidRDefault="007D6437" w:rsidP="007D6437">
      <w:pPr>
        <w:rPr>
          <w:lang w:val="kk-KZ"/>
        </w:rPr>
      </w:pPr>
      <w:r>
        <w:rPr>
          <w:lang w:val="kk-KZ"/>
        </w:rPr>
        <w:t>11 –</w:t>
      </w:r>
      <w:r w:rsidRPr="007F75A0">
        <w:rPr>
          <w:lang w:val="kk-KZ"/>
        </w:rPr>
        <w:t xml:space="preserve"> </w:t>
      </w:r>
      <w:r>
        <w:rPr>
          <w:lang w:val="kk-KZ"/>
        </w:rPr>
        <w:t>Г</w:t>
      </w:r>
    </w:p>
    <w:p w:rsidR="007D6437" w:rsidRDefault="007D6437" w:rsidP="007D6437">
      <w:pPr>
        <w:rPr>
          <w:lang w:val="kk-KZ"/>
        </w:rPr>
      </w:pPr>
      <w:r>
        <w:rPr>
          <w:lang w:val="kk-KZ"/>
        </w:rPr>
        <w:t>12 – Д</w:t>
      </w:r>
    </w:p>
    <w:p w:rsidR="007D6437" w:rsidRDefault="007D6437" w:rsidP="007D6437">
      <w:pPr>
        <w:rPr>
          <w:lang w:val="kk-KZ"/>
        </w:rPr>
      </w:pPr>
      <w:r>
        <w:rPr>
          <w:lang w:val="kk-KZ"/>
        </w:rPr>
        <w:t>13 – Б</w:t>
      </w:r>
    </w:p>
    <w:p w:rsidR="007D6437" w:rsidRDefault="007D6437" w:rsidP="007D6437">
      <w:pPr>
        <w:rPr>
          <w:lang w:val="kk-KZ"/>
        </w:rPr>
      </w:pPr>
      <w:r>
        <w:rPr>
          <w:lang w:val="kk-KZ"/>
        </w:rPr>
        <w:t>14 – Д</w:t>
      </w:r>
    </w:p>
    <w:p w:rsidR="007D6437" w:rsidRDefault="007D6437" w:rsidP="007D6437">
      <w:pPr>
        <w:rPr>
          <w:lang w:val="kk-KZ"/>
        </w:rPr>
      </w:pPr>
      <w:r>
        <w:rPr>
          <w:lang w:val="kk-KZ"/>
        </w:rPr>
        <w:t>15 – Д</w:t>
      </w:r>
    </w:p>
    <w:p w:rsidR="007D6437" w:rsidRDefault="007D6437" w:rsidP="007D6437">
      <w:pPr>
        <w:rPr>
          <w:lang w:val="kk-KZ"/>
        </w:rPr>
      </w:pPr>
      <w:r>
        <w:rPr>
          <w:lang w:val="kk-KZ"/>
        </w:rPr>
        <w:t>16 – В</w:t>
      </w:r>
    </w:p>
    <w:p w:rsidR="007D6437" w:rsidRDefault="007D6437" w:rsidP="007D6437">
      <w:pPr>
        <w:rPr>
          <w:lang w:val="kk-KZ"/>
        </w:rPr>
      </w:pPr>
      <w:r>
        <w:rPr>
          <w:lang w:val="kk-KZ"/>
        </w:rPr>
        <w:t>17 – А</w:t>
      </w:r>
    </w:p>
    <w:p w:rsidR="007D6437" w:rsidRDefault="007D6437" w:rsidP="007D6437">
      <w:pPr>
        <w:rPr>
          <w:lang w:val="kk-KZ"/>
        </w:rPr>
      </w:pPr>
      <w:r>
        <w:rPr>
          <w:lang w:val="kk-KZ"/>
        </w:rPr>
        <w:t>18 – Д</w:t>
      </w:r>
    </w:p>
    <w:p w:rsidR="007D6437" w:rsidRDefault="007D6437" w:rsidP="007D6437">
      <w:pPr>
        <w:rPr>
          <w:lang w:val="kk-KZ"/>
        </w:rPr>
      </w:pPr>
      <w:r>
        <w:rPr>
          <w:lang w:val="kk-KZ"/>
        </w:rPr>
        <w:t>19 – В</w:t>
      </w:r>
    </w:p>
    <w:p w:rsidR="007D6437" w:rsidRDefault="007D6437" w:rsidP="007D6437">
      <w:pPr>
        <w:rPr>
          <w:lang w:val="kk-KZ"/>
        </w:rPr>
      </w:pPr>
      <w:r>
        <w:rPr>
          <w:lang w:val="kk-KZ"/>
        </w:rPr>
        <w:t>20 – А</w:t>
      </w:r>
    </w:p>
    <w:p w:rsidR="007D6437" w:rsidRDefault="007D6437" w:rsidP="007D6437">
      <w:pPr>
        <w:rPr>
          <w:lang w:val="kk-KZ"/>
        </w:rPr>
      </w:pPr>
      <w:r>
        <w:rPr>
          <w:lang w:val="kk-KZ"/>
        </w:rPr>
        <w:t>21 – А</w:t>
      </w:r>
    </w:p>
    <w:p w:rsidR="007D6437" w:rsidRDefault="007D6437" w:rsidP="007D6437">
      <w:pPr>
        <w:rPr>
          <w:lang w:val="kk-KZ"/>
        </w:rPr>
      </w:pPr>
      <w:r>
        <w:rPr>
          <w:lang w:val="kk-KZ"/>
        </w:rPr>
        <w:t>22 – Б</w:t>
      </w:r>
    </w:p>
    <w:p w:rsidR="007D6437" w:rsidRDefault="007D6437" w:rsidP="007D6437">
      <w:pPr>
        <w:rPr>
          <w:lang w:val="kk-KZ"/>
        </w:rPr>
      </w:pPr>
      <w:r>
        <w:rPr>
          <w:lang w:val="kk-KZ"/>
        </w:rPr>
        <w:t>23 – В</w:t>
      </w:r>
    </w:p>
    <w:p w:rsidR="007D6437" w:rsidRDefault="007D6437" w:rsidP="007D6437">
      <w:pPr>
        <w:rPr>
          <w:lang w:val="kk-KZ"/>
        </w:rPr>
      </w:pPr>
      <w:r>
        <w:rPr>
          <w:lang w:val="kk-KZ"/>
        </w:rPr>
        <w:t>24 – Г</w:t>
      </w:r>
    </w:p>
    <w:p w:rsidR="007D6437" w:rsidRDefault="007D6437" w:rsidP="007D6437">
      <w:pPr>
        <w:rPr>
          <w:lang w:val="kk-KZ"/>
        </w:rPr>
      </w:pPr>
      <w:r>
        <w:rPr>
          <w:lang w:val="kk-KZ"/>
        </w:rPr>
        <w:t>25 – Г</w:t>
      </w: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7D6437" w:rsidRDefault="007D6437" w:rsidP="007D6437">
      <w:pPr>
        <w:jc w:val="center"/>
        <w:rPr>
          <w:b/>
          <w:lang w:val="kk-KZ"/>
        </w:rPr>
      </w:pPr>
    </w:p>
    <w:p w:rsidR="003C445D" w:rsidRDefault="003C445D" w:rsidP="007D6437">
      <w:pPr>
        <w:jc w:val="center"/>
        <w:rPr>
          <w:b/>
          <w:lang w:val="kk-KZ"/>
        </w:rPr>
      </w:pPr>
    </w:p>
    <w:p w:rsidR="003C445D" w:rsidRDefault="003C445D" w:rsidP="007D6437">
      <w:pPr>
        <w:jc w:val="center"/>
        <w:rPr>
          <w:b/>
          <w:lang w:val="kk-KZ"/>
        </w:rPr>
      </w:pPr>
    </w:p>
    <w:p w:rsidR="007D6437" w:rsidRDefault="007D6437" w:rsidP="007D6437">
      <w:pPr>
        <w:jc w:val="center"/>
        <w:rPr>
          <w:b/>
          <w:lang w:val="kk-KZ"/>
        </w:rPr>
      </w:pPr>
    </w:p>
    <w:p w:rsidR="00B840A7" w:rsidRDefault="00B840A7" w:rsidP="007D6437">
      <w:pPr>
        <w:jc w:val="center"/>
        <w:rPr>
          <w:b/>
          <w:lang w:val="kk-KZ"/>
        </w:rPr>
      </w:pPr>
    </w:p>
    <w:p w:rsidR="00B840A7" w:rsidRDefault="00B840A7" w:rsidP="007D6437">
      <w:pPr>
        <w:jc w:val="center"/>
        <w:rPr>
          <w:b/>
          <w:lang w:val="kk-KZ"/>
        </w:rPr>
      </w:pPr>
    </w:p>
    <w:p w:rsidR="006F13CC" w:rsidRDefault="006F13CC" w:rsidP="007D6437">
      <w:pPr>
        <w:jc w:val="center"/>
        <w:rPr>
          <w:b/>
          <w:lang w:val="kk-KZ"/>
        </w:rPr>
      </w:pPr>
      <w:r>
        <w:rPr>
          <w:b/>
          <w:lang w:val="kk-KZ"/>
        </w:rPr>
        <w:t>Ситуациялық есептер</w:t>
      </w:r>
    </w:p>
    <w:p w:rsidR="00B840A7" w:rsidRDefault="00B840A7" w:rsidP="003C445D">
      <w:pPr>
        <w:pStyle w:val="a9"/>
        <w:ind w:left="0"/>
        <w:jc w:val="center"/>
        <w:rPr>
          <w:b/>
          <w:lang w:val="kk-KZ"/>
        </w:rPr>
      </w:pPr>
    </w:p>
    <w:p w:rsidR="003C445D" w:rsidRDefault="003C445D" w:rsidP="003C445D">
      <w:pPr>
        <w:pStyle w:val="a9"/>
        <w:ind w:left="0"/>
        <w:jc w:val="center"/>
        <w:rPr>
          <w:b/>
          <w:lang w:val="kk-KZ"/>
        </w:rPr>
      </w:pPr>
      <w:r w:rsidRPr="000E3FDF">
        <w:rPr>
          <w:b/>
          <w:lang w:val="kk-KZ"/>
        </w:rPr>
        <w:t>№1</w:t>
      </w:r>
      <w:r w:rsidRPr="00291DA2">
        <w:rPr>
          <w:b/>
          <w:lang w:val="kk-KZ"/>
        </w:rPr>
        <w:t xml:space="preserve"> </w:t>
      </w:r>
      <w:r>
        <w:rPr>
          <w:b/>
          <w:lang w:val="kk-KZ"/>
        </w:rPr>
        <w:t>есеп</w:t>
      </w:r>
    </w:p>
    <w:p w:rsidR="003C445D" w:rsidRDefault="003C445D" w:rsidP="003C445D">
      <w:pPr>
        <w:pStyle w:val="a9"/>
        <w:ind w:left="0"/>
        <w:jc w:val="center"/>
        <w:rPr>
          <w:b/>
          <w:lang w:val="kk-KZ"/>
        </w:rPr>
      </w:pPr>
    </w:p>
    <w:p w:rsidR="003C445D" w:rsidRPr="00291DA2" w:rsidRDefault="003C445D" w:rsidP="003C445D">
      <w:pPr>
        <w:pStyle w:val="a9"/>
        <w:ind w:left="0"/>
        <w:jc w:val="both"/>
        <w:rPr>
          <w:szCs w:val="28"/>
          <w:lang w:val="kk-KZ"/>
        </w:rPr>
      </w:pPr>
      <w:r w:rsidRPr="00291DA2">
        <w:rPr>
          <w:szCs w:val="28"/>
          <w:lang w:val="kk-KZ"/>
        </w:rPr>
        <w:t>10</w:t>
      </w:r>
      <w:r>
        <w:rPr>
          <w:szCs w:val="28"/>
          <w:lang w:val="kk-KZ"/>
        </w:rPr>
        <w:t xml:space="preserve"> жасар бала </w:t>
      </w:r>
      <w:r w:rsidRPr="00291DA2">
        <w:rPr>
          <w:szCs w:val="28"/>
          <w:lang w:val="kk-KZ"/>
        </w:rPr>
        <w:t xml:space="preserve"> </w:t>
      </w:r>
      <w:r>
        <w:rPr>
          <w:szCs w:val="28"/>
          <w:lang w:val="kk-KZ"/>
        </w:rPr>
        <w:t>«</w:t>
      </w:r>
      <w:r>
        <w:rPr>
          <w:lang w:val="kk-KZ"/>
        </w:rPr>
        <w:t>Ревматизм</w:t>
      </w:r>
      <w:r w:rsidRPr="00291DA2">
        <w:rPr>
          <w:lang w:val="kk-KZ"/>
        </w:rPr>
        <w:t xml:space="preserve"> I</w:t>
      </w:r>
      <w:r>
        <w:rPr>
          <w:lang w:val="kk-KZ"/>
        </w:rPr>
        <w:t xml:space="preserve"> , белсенді фаза, белсенділігі </w:t>
      </w:r>
      <w:r w:rsidRPr="00291DA2">
        <w:rPr>
          <w:lang w:val="kk-KZ"/>
        </w:rPr>
        <w:t>II</w:t>
      </w:r>
      <w:r>
        <w:rPr>
          <w:lang w:val="kk-KZ"/>
        </w:rPr>
        <w:t xml:space="preserve"> дәрежелі.</w:t>
      </w:r>
      <w:r w:rsidRPr="00291DA2">
        <w:rPr>
          <w:szCs w:val="28"/>
          <w:lang w:val="kk-KZ"/>
        </w:rPr>
        <w:t xml:space="preserve"> </w:t>
      </w:r>
      <w:r>
        <w:rPr>
          <w:szCs w:val="28"/>
          <w:lang w:val="kk-KZ"/>
        </w:rPr>
        <w:t>М</w:t>
      </w:r>
      <w:r w:rsidRPr="00291DA2">
        <w:rPr>
          <w:szCs w:val="28"/>
          <w:lang w:val="kk-KZ"/>
        </w:rPr>
        <w:t>итраль</w:t>
      </w:r>
      <w:r>
        <w:rPr>
          <w:szCs w:val="28"/>
          <w:lang w:val="kk-KZ"/>
        </w:rPr>
        <w:t xml:space="preserve">ді </w:t>
      </w:r>
      <w:r w:rsidRPr="00291DA2">
        <w:rPr>
          <w:szCs w:val="28"/>
          <w:lang w:val="kk-KZ"/>
        </w:rPr>
        <w:t xml:space="preserve"> </w:t>
      </w:r>
      <w:r>
        <w:rPr>
          <w:szCs w:val="28"/>
          <w:lang w:val="kk-KZ"/>
        </w:rPr>
        <w:t>қақпақшаның зақымдануымен э</w:t>
      </w:r>
      <w:r w:rsidRPr="00291DA2">
        <w:rPr>
          <w:szCs w:val="28"/>
          <w:lang w:val="kk-KZ"/>
        </w:rPr>
        <w:t>ндомиокардит</w:t>
      </w:r>
      <w:r>
        <w:rPr>
          <w:szCs w:val="28"/>
          <w:lang w:val="kk-KZ"/>
        </w:rPr>
        <w:t>.</w:t>
      </w:r>
      <w:r w:rsidRPr="00291DA2">
        <w:rPr>
          <w:szCs w:val="28"/>
          <w:lang w:val="kk-KZ"/>
        </w:rPr>
        <w:t xml:space="preserve"> </w:t>
      </w:r>
      <w:r>
        <w:rPr>
          <w:szCs w:val="28"/>
          <w:lang w:val="kk-KZ"/>
        </w:rPr>
        <w:t xml:space="preserve">Қалыптасып бастаған </w:t>
      </w:r>
      <w:r w:rsidRPr="00291DA2">
        <w:rPr>
          <w:szCs w:val="28"/>
          <w:lang w:val="kk-KZ"/>
        </w:rPr>
        <w:t xml:space="preserve"> митраль</w:t>
      </w:r>
      <w:r>
        <w:rPr>
          <w:szCs w:val="28"/>
          <w:lang w:val="kk-KZ"/>
        </w:rPr>
        <w:t>дік жетіспеушілік</w:t>
      </w:r>
      <w:r w:rsidRPr="00291DA2">
        <w:rPr>
          <w:szCs w:val="28"/>
          <w:lang w:val="kk-KZ"/>
        </w:rPr>
        <w:t xml:space="preserve">. Полиартралгия, </w:t>
      </w:r>
      <w:r>
        <w:rPr>
          <w:szCs w:val="28"/>
          <w:lang w:val="kk-KZ"/>
        </w:rPr>
        <w:t>Жедел ағымды</w:t>
      </w:r>
      <w:r w:rsidRPr="00291DA2">
        <w:rPr>
          <w:lang w:val="kk-KZ"/>
        </w:rPr>
        <w:t>» диагнозымен</w:t>
      </w:r>
      <w:r w:rsidRPr="00291DA2">
        <w:rPr>
          <w:szCs w:val="28"/>
          <w:lang w:val="kk-KZ"/>
        </w:rPr>
        <w:t xml:space="preserve"> кардиоревматологиялық бөлімшеде емделіп шыққан. </w:t>
      </w:r>
    </w:p>
    <w:p w:rsidR="003C445D" w:rsidRPr="00BC4C3F" w:rsidRDefault="003C445D" w:rsidP="003C445D">
      <w:pPr>
        <w:jc w:val="both"/>
        <w:rPr>
          <w:szCs w:val="28"/>
          <w:lang w:val="kk-KZ"/>
        </w:rPr>
      </w:pPr>
    </w:p>
    <w:p w:rsidR="003C445D" w:rsidRPr="00A900A6" w:rsidRDefault="003C445D" w:rsidP="003C445D">
      <w:pPr>
        <w:jc w:val="both"/>
        <w:rPr>
          <w:szCs w:val="28"/>
          <w:lang w:val="kk-KZ"/>
        </w:rPr>
      </w:pPr>
      <w:r>
        <w:rPr>
          <w:b/>
          <w:szCs w:val="28"/>
          <w:lang w:val="kk-KZ"/>
        </w:rPr>
        <w:t>Тапсырма</w:t>
      </w:r>
      <w:r w:rsidRPr="00A900A6">
        <w:rPr>
          <w:szCs w:val="28"/>
          <w:lang w:val="kk-KZ"/>
        </w:rPr>
        <w:t xml:space="preserve">: </w:t>
      </w:r>
      <w:r>
        <w:rPr>
          <w:szCs w:val="28"/>
          <w:lang w:val="kk-KZ"/>
        </w:rPr>
        <w:t>Д</w:t>
      </w:r>
      <w:r w:rsidRPr="00A900A6">
        <w:rPr>
          <w:szCs w:val="28"/>
          <w:lang w:val="kk-KZ"/>
        </w:rPr>
        <w:t>испансер</w:t>
      </w:r>
      <w:r>
        <w:rPr>
          <w:szCs w:val="28"/>
          <w:lang w:val="kk-KZ"/>
        </w:rPr>
        <w:t>лік бақылау ұзақтығын анықтаңыз:</w:t>
      </w:r>
    </w:p>
    <w:p w:rsidR="003C445D" w:rsidRPr="00A900A6" w:rsidRDefault="003C445D" w:rsidP="003C445D">
      <w:pPr>
        <w:jc w:val="both"/>
        <w:rPr>
          <w:szCs w:val="28"/>
          <w:lang w:val="kk-KZ"/>
        </w:rPr>
      </w:pPr>
      <w:r>
        <w:rPr>
          <w:szCs w:val="28"/>
        </w:rPr>
        <w:t xml:space="preserve">А) 1 </w:t>
      </w:r>
      <w:r>
        <w:rPr>
          <w:szCs w:val="28"/>
          <w:lang w:val="kk-KZ"/>
        </w:rPr>
        <w:t>жыл</w:t>
      </w:r>
    </w:p>
    <w:p w:rsidR="003C445D" w:rsidRPr="00A900A6" w:rsidRDefault="003C445D" w:rsidP="003C445D">
      <w:pPr>
        <w:jc w:val="both"/>
        <w:rPr>
          <w:szCs w:val="28"/>
          <w:lang w:val="kk-KZ"/>
        </w:rPr>
      </w:pPr>
      <w:r>
        <w:rPr>
          <w:szCs w:val="28"/>
        </w:rPr>
        <w:t xml:space="preserve">Б) 2 </w:t>
      </w:r>
      <w:r>
        <w:rPr>
          <w:szCs w:val="28"/>
          <w:lang w:val="kk-KZ"/>
        </w:rPr>
        <w:t>жыл</w:t>
      </w:r>
    </w:p>
    <w:p w:rsidR="003C445D" w:rsidRPr="00A900A6" w:rsidRDefault="003C445D" w:rsidP="003C445D">
      <w:pPr>
        <w:jc w:val="both"/>
        <w:rPr>
          <w:szCs w:val="28"/>
          <w:lang w:val="kk-KZ"/>
        </w:rPr>
      </w:pPr>
      <w:r w:rsidRPr="00A900A6">
        <w:rPr>
          <w:szCs w:val="28"/>
          <w:lang w:val="kk-KZ"/>
        </w:rPr>
        <w:t xml:space="preserve">В) 3 </w:t>
      </w:r>
      <w:r>
        <w:rPr>
          <w:szCs w:val="28"/>
          <w:lang w:val="kk-KZ"/>
        </w:rPr>
        <w:t>жыл</w:t>
      </w:r>
    </w:p>
    <w:p w:rsidR="003C445D" w:rsidRPr="00A900A6" w:rsidRDefault="003C445D" w:rsidP="003C445D">
      <w:pPr>
        <w:jc w:val="both"/>
        <w:rPr>
          <w:szCs w:val="28"/>
          <w:lang w:val="kk-KZ"/>
        </w:rPr>
      </w:pPr>
      <w:r w:rsidRPr="00A900A6">
        <w:rPr>
          <w:szCs w:val="28"/>
          <w:lang w:val="kk-KZ"/>
        </w:rPr>
        <w:t xml:space="preserve">Г) 5 </w:t>
      </w:r>
      <w:r>
        <w:rPr>
          <w:szCs w:val="28"/>
          <w:lang w:val="kk-KZ"/>
        </w:rPr>
        <w:t>жыл</w:t>
      </w:r>
    </w:p>
    <w:p w:rsidR="003C445D" w:rsidRDefault="003C445D" w:rsidP="003C445D">
      <w:pPr>
        <w:jc w:val="both"/>
        <w:rPr>
          <w:szCs w:val="28"/>
          <w:lang w:val="kk-KZ"/>
        </w:rPr>
      </w:pPr>
      <w:r w:rsidRPr="00A900A6">
        <w:rPr>
          <w:szCs w:val="28"/>
          <w:lang w:val="kk-KZ"/>
        </w:rPr>
        <w:t xml:space="preserve">Д) </w:t>
      </w:r>
      <w:r>
        <w:rPr>
          <w:szCs w:val="28"/>
          <w:lang w:val="kk-KZ"/>
        </w:rPr>
        <w:t>Жасөспірімдер бөлмесіне өткізгенге дейін.</w:t>
      </w:r>
    </w:p>
    <w:p w:rsidR="007D6437" w:rsidRPr="00CE3F4B" w:rsidRDefault="007D6437" w:rsidP="007D6437">
      <w:pPr>
        <w:rPr>
          <w:lang w:val="kk-KZ"/>
        </w:rPr>
      </w:pPr>
    </w:p>
    <w:p w:rsidR="003C445D" w:rsidRPr="00A900A6" w:rsidRDefault="003C445D" w:rsidP="003C445D">
      <w:pPr>
        <w:jc w:val="center"/>
        <w:rPr>
          <w:b/>
          <w:szCs w:val="28"/>
          <w:lang w:val="kk-KZ"/>
        </w:rPr>
      </w:pPr>
      <w:r w:rsidRPr="000E3FDF">
        <w:rPr>
          <w:b/>
          <w:szCs w:val="28"/>
          <w:lang w:val="kk-KZ"/>
        </w:rPr>
        <w:t>№2</w:t>
      </w:r>
      <w:r>
        <w:rPr>
          <w:b/>
          <w:szCs w:val="28"/>
          <w:lang w:val="kk-KZ"/>
        </w:rPr>
        <w:t xml:space="preserve"> есеп</w:t>
      </w:r>
    </w:p>
    <w:p w:rsidR="003C445D" w:rsidRPr="000E3FDF" w:rsidRDefault="003C445D" w:rsidP="003C445D">
      <w:pPr>
        <w:jc w:val="both"/>
        <w:rPr>
          <w:b/>
          <w:szCs w:val="28"/>
          <w:lang w:val="kk-KZ"/>
        </w:rPr>
      </w:pPr>
    </w:p>
    <w:p w:rsidR="003C445D" w:rsidRDefault="003C445D" w:rsidP="003C445D">
      <w:pPr>
        <w:jc w:val="both"/>
        <w:rPr>
          <w:szCs w:val="28"/>
          <w:lang w:val="kk-KZ"/>
        </w:rPr>
      </w:pPr>
      <w:r w:rsidRPr="000E3FDF">
        <w:rPr>
          <w:szCs w:val="28"/>
          <w:lang w:val="kk-KZ"/>
        </w:rPr>
        <w:t xml:space="preserve">       12</w:t>
      </w:r>
      <w:r>
        <w:rPr>
          <w:szCs w:val="28"/>
          <w:lang w:val="kk-KZ"/>
        </w:rPr>
        <w:t xml:space="preserve"> жастағы қыз қызылшамен,желшешекпен, жиі баспамен ауырған</w:t>
      </w:r>
      <w:r w:rsidRPr="000E3FDF">
        <w:rPr>
          <w:szCs w:val="28"/>
          <w:lang w:val="kk-KZ"/>
        </w:rPr>
        <w:t xml:space="preserve">. </w:t>
      </w:r>
      <w:r>
        <w:rPr>
          <w:szCs w:val="28"/>
          <w:lang w:val="kk-KZ"/>
        </w:rPr>
        <w:t>Р</w:t>
      </w:r>
      <w:r w:rsidRPr="000E3FDF">
        <w:rPr>
          <w:szCs w:val="28"/>
          <w:lang w:val="kk-KZ"/>
        </w:rPr>
        <w:t>евматизм</w:t>
      </w:r>
      <w:r>
        <w:rPr>
          <w:szCs w:val="28"/>
          <w:lang w:val="kk-KZ"/>
        </w:rPr>
        <w:t>нің бірінші атакасы 8 жасында болған</w:t>
      </w:r>
      <w:r w:rsidRPr="000E3FDF">
        <w:rPr>
          <w:szCs w:val="28"/>
          <w:lang w:val="kk-KZ"/>
        </w:rPr>
        <w:t xml:space="preserve">. </w:t>
      </w:r>
      <w:r>
        <w:rPr>
          <w:szCs w:val="28"/>
          <w:lang w:val="kk-KZ"/>
        </w:rPr>
        <w:t xml:space="preserve">Қайта атака болған кезде </w:t>
      </w:r>
      <w:r w:rsidRPr="000E3FDF">
        <w:rPr>
          <w:szCs w:val="28"/>
          <w:lang w:val="kk-KZ"/>
        </w:rPr>
        <w:t>эндомиокардит</w:t>
      </w:r>
      <w:r>
        <w:rPr>
          <w:szCs w:val="28"/>
          <w:lang w:val="kk-KZ"/>
        </w:rPr>
        <w:t>пен болды.</w:t>
      </w:r>
      <w:r w:rsidRPr="000E3FDF">
        <w:rPr>
          <w:szCs w:val="28"/>
          <w:lang w:val="kk-KZ"/>
        </w:rPr>
        <w:t xml:space="preserve"> </w:t>
      </w:r>
      <w:r>
        <w:rPr>
          <w:szCs w:val="28"/>
          <w:lang w:val="kk-KZ"/>
        </w:rPr>
        <w:t>С</w:t>
      </w:r>
      <w:r w:rsidRPr="000E3FDF">
        <w:rPr>
          <w:szCs w:val="28"/>
          <w:lang w:val="kk-KZ"/>
        </w:rPr>
        <w:t>тационар</w:t>
      </w:r>
      <w:r>
        <w:rPr>
          <w:szCs w:val="28"/>
          <w:lang w:val="kk-KZ"/>
        </w:rPr>
        <w:t>да емделді</w:t>
      </w:r>
      <w:r w:rsidRPr="000E3FDF">
        <w:rPr>
          <w:szCs w:val="28"/>
          <w:lang w:val="kk-KZ"/>
        </w:rPr>
        <w:t xml:space="preserve">. </w:t>
      </w:r>
      <w:r>
        <w:rPr>
          <w:szCs w:val="28"/>
          <w:lang w:val="kk-KZ"/>
        </w:rPr>
        <w:t xml:space="preserve">Шыққандағы </w:t>
      </w:r>
      <w:r w:rsidRPr="000E3FDF">
        <w:rPr>
          <w:szCs w:val="28"/>
          <w:lang w:val="kk-KZ"/>
        </w:rPr>
        <w:t>диагноз</w:t>
      </w:r>
      <w:r>
        <w:rPr>
          <w:szCs w:val="28"/>
          <w:lang w:val="kk-KZ"/>
        </w:rPr>
        <w:t>ы:</w:t>
      </w:r>
      <w:r w:rsidRPr="000E3FDF">
        <w:rPr>
          <w:szCs w:val="28"/>
          <w:lang w:val="kk-KZ"/>
        </w:rPr>
        <w:t xml:space="preserve"> Ревматизм, </w:t>
      </w:r>
      <w:r>
        <w:rPr>
          <w:szCs w:val="28"/>
          <w:lang w:val="kk-KZ"/>
        </w:rPr>
        <w:t>қайталаған</w:t>
      </w:r>
      <w:r w:rsidRPr="000E3FDF">
        <w:rPr>
          <w:szCs w:val="28"/>
          <w:lang w:val="kk-KZ"/>
        </w:rPr>
        <w:t xml:space="preserve"> атака, </w:t>
      </w:r>
      <w:r>
        <w:rPr>
          <w:szCs w:val="28"/>
          <w:lang w:val="kk-KZ"/>
        </w:rPr>
        <w:t>жедел ағымды</w:t>
      </w:r>
      <w:r w:rsidRPr="000E3FDF">
        <w:rPr>
          <w:szCs w:val="28"/>
          <w:lang w:val="kk-KZ"/>
        </w:rPr>
        <w:t xml:space="preserve">. Эндомиокардит, </w:t>
      </w:r>
      <w:r>
        <w:rPr>
          <w:szCs w:val="28"/>
          <w:lang w:val="kk-KZ"/>
        </w:rPr>
        <w:t>қосарланған</w:t>
      </w:r>
      <w:r w:rsidRPr="000E3FDF">
        <w:rPr>
          <w:szCs w:val="28"/>
          <w:lang w:val="kk-KZ"/>
        </w:rPr>
        <w:t xml:space="preserve"> митраль</w:t>
      </w:r>
      <w:r>
        <w:rPr>
          <w:szCs w:val="28"/>
          <w:lang w:val="kk-KZ"/>
        </w:rPr>
        <w:t>дік ақау</w:t>
      </w:r>
      <w:r w:rsidRPr="000E3FDF">
        <w:rPr>
          <w:szCs w:val="28"/>
          <w:lang w:val="kk-KZ"/>
        </w:rPr>
        <w:t xml:space="preserve">, </w:t>
      </w:r>
      <w:r>
        <w:rPr>
          <w:szCs w:val="28"/>
          <w:lang w:val="kk-KZ"/>
        </w:rPr>
        <w:t xml:space="preserve">белсенді </w:t>
      </w:r>
      <w:r w:rsidRPr="000E3FDF">
        <w:rPr>
          <w:szCs w:val="28"/>
          <w:lang w:val="kk-KZ"/>
        </w:rPr>
        <w:t xml:space="preserve"> фаза</w:t>
      </w:r>
      <w:r>
        <w:rPr>
          <w:szCs w:val="28"/>
          <w:lang w:val="kk-KZ"/>
        </w:rPr>
        <w:t>сы</w:t>
      </w:r>
      <w:r w:rsidRPr="000E3FDF">
        <w:rPr>
          <w:szCs w:val="28"/>
          <w:lang w:val="kk-KZ"/>
        </w:rPr>
        <w:t xml:space="preserve">, </w:t>
      </w:r>
      <w:r>
        <w:rPr>
          <w:szCs w:val="28"/>
          <w:lang w:val="kk-KZ"/>
        </w:rPr>
        <w:t>белсенділігі</w:t>
      </w:r>
      <w:r w:rsidRPr="000E3FDF">
        <w:rPr>
          <w:szCs w:val="28"/>
          <w:lang w:val="kk-KZ"/>
        </w:rPr>
        <w:t xml:space="preserve"> II </w:t>
      </w:r>
      <w:r>
        <w:rPr>
          <w:szCs w:val="28"/>
          <w:lang w:val="kk-KZ"/>
        </w:rPr>
        <w:t>дәрежелі</w:t>
      </w:r>
      <w:r w:rsidRPr="000E3FDF">
        <w:rPr>
          <w:szCs w:val="28"/>
          <w:lang w:val="kk-KZ"/>
        </w:rPr>
        <w:t xml:space="preserve">. </w:t>
      </w:r>
      <w:r>
        <w:rPr>
          <w:szCs w:val="28"/>
          <w:lang w:val="kk-KZ"/>
        </w:rPr>
        <w:t>Созылмалы</w:t>
      </w:r>
      <w:r w:rsidRPr="000E3FDF">
        <w:rPr>
          <w:szCs w:val="28"/>
          <w:lang w:val="kk-KZ"/>
        </w:rPr>
        <w:t xml:space="preserve"> декомпенс</w:t>
      </w:r>
      <w:r>
        <w:rPr>
          <w:szCs w:val="28"/>
          <w:lang w:val="kk-KZ"/>
        </w:rPr>
        <w:t>о</w:t>
      </w:r>
      <w:r w:rsidRPr="000E3FDF">
        <w:rPr>
          <w:szCs w:val="28"/>
          <w:lang w:val="kk-KZ"/>
        </w:rPr>
        <w:t>р</w:t>
      </w:r>
      <w:r>
        <w:rPr>
          <w:szCs w:val="28"/>
          <w:lang w:val="kk-KZ"/>
        </w:rPr>
        <w:t>л</w:t>
      </w:r>
      <w:r w:rsidRPr="000E3FDF">
        <w:rPr>
          <w:szCs w:val="28"/>
          <w:lang w:val="kk-KZ"/>
        </w:rPr>
        <w:t>ы тонзиллит.</w:t>
      </w:r>
    </w:p>
    <w:p w:rsidR="003C445D" w:rsidRPr="00BC4C3F" w:rsidRDefault="003C445D" w:rsidP="003C445D">
      <w:pPr>
        <w:jc w:val="both"/>
        <w:rPr>
          <w:szCs w:val="28"/>
          <w:lang w:val="kk-KZ"/>
        </w:rPr>
      </w:pPr>
    </w:p>
    <w:p w:rsidR="003C445D" w:rsidRPr="00411E03" w:rsidRDefault="003C445D" w:rsidP="003C445D">
      <w:pPr>
        <w:jc w:val="both"/>
        <w:rPr>
          <w:szCs w:val="28"/>
          <w:lang w:val="kk-KZ"/>
        </w:rPr>
      </w:pPr>
      <w:r>
        <w:rPr>
          <w:b/>
          <w:szCs w:val="28"/>
          <w:lang w:val="kk-KZ"/>
        </w:rPr>
        <w:t>Тапсырма:</w:t>
      </w:r>
      <w:r w:rsidRPr="00411E03">
        <w:rPr>
          <w:szCs w:val="28"/>
          <w:lang w:val="kk-KZ"/>
        </w:rPr>
        <w:t xml:space="preserve"> </w:t>
      </w:r>
      <w:r>
        <w:rPr>
          <w:szCs w:val="28"/>
          <w:lang w:val="kk-KZ"/>
        </w:rPr>
        <w:t>Денсаулық тобын және диспансерлік бақылау ұзақтығын көрсетіңіз:</w:t>
      </w:r>
    </w:p>
    <w:p w:rsidR="003C445D" w:rsidRDefault="003C445D" w:rsidP="003C445D">
      <w:pPr>
        <w:jc w:val="both"/>
        <w:rPr>
          <w:szCs w:val="28"/>
          <w:lang w:val="kk-KZ"/>
        </w:rPr>
      </w:pPr>
      <w:r w:rsidRPr="00411E03">
        <w:rPr>
          <w:szCs w:val="28"/>
          <w:lang w:val="kk-KZ"/>
        </w:rPr>
        <w:t xml:space="preserve">А) </w:t>
      </w:r>
      <w:r>
        <w:rPr>
          <w:szCs w:val="28"/>
          <w:lang w:val="kk-KZ"/>
        </w:rPr>
        <w:t>ІІІ денсаулық тобы. Диспансерлік бақылау жасөспірімдер бөлмесіне өткізгенге дейін;</w:t>
      </w:r>
    </w:p>
    <w:p w:rsidR="003C445D" w:rsidRDefault="003C445D" w:rsidP="003C445D">
      <w:pPr>
        <w:jc w:val="both"/>
        <w:rPr>
          <w:szCs w:val="28"/>
          <w:lang w:val="kk-KZ"/>
        </w:rPr>
      </w:pPr>
      <w:r>
        <w:rPr>
          <w:szCs w:val="28"/>
          <w:lang w:val="kk-KZ"/>
        </w:rPr>
        <w:t>Б) І денсаулық тобы. Диспансерлі бақылау - 1 жыл;</w:t>
      </w:r>
    </w:p>
    <w:p w:rsidR="003C445D" w:rsidRDefault="003C445D" w:rsidP="003C445D">
      <w:pPr>
        <w:jc w:val="both"/>
        <w:rPr>
          <w:szCs w:val="28"/>
          <w:lang w:val="kk-KZ"/>
        </w:rPr>
      </w:pPr>
      <w:r>
        <w:rPr>
          <w:szCs w:val="28"/>
          <w:lang w:val="kk-KZ"/>
        </w:rPr>
        <w:t xml:space="preserve">В) ІІ денсаулық тобы. Диспансерлі бақылау - 2 жыл; </w:t>
      </w:r>
    </w:p>
    <w:p w:rsidR="003C445D" w:rsidRPr="00BC4C3F" w:rsidRDefault="003C445D" w:rsidP="003C445D">
      <w:pPr>
        <w:jc w:val="both"/>
        <w:rPr>
          <w:szCs w:val="28"/>
          <w:lang w:val="kk-KZ"/>
        </w:rPr>
      </w:pPr>
      <w:r>
        <w:rPr>
          <w:szCs w:val="28"/>
          <w:lang w:val="kk-KZ"/>
        </w:rPr>
        <w:t>Г) ІІІ денсаулық тобы</w:t>
      </w:r>
      <w:r w:rsidRPr="00411E03">
        <w:rPr>
          <w:szCs w:val="28"/>
          <w:lang w:val="kk-KZ"/>
        </w:rPr>
        <w:t xml:space="preserve"> </w:t>
      </w:r>
      <w:r>
        <w:rPr>
          <w:szCs w:val="28"/>
          <w:lang w:val="kk-KZ"/>
        </w:rPr>
        <w:t>Диспансерлі бақылау – 3 жыл;</w:t>
      </w:r>
    </w:p>
    <w:p w:rsidR="003C445D" w:rsidRDefault="003C445D" w:rsidP="003C445D">
      <w:pPr>
        <w:jc w:val="both"/>
        <w:rPr>
          <w:szCs w:val="28"/>
          <w:lang w:val="kk-KZ"/>
        </w:rPr>
      </w:pPr>
      <w:r>
        <w:rPr>
          <w:szCs w:val="28"/>
          <w:lang w:val="kk-KZ"/>
        </w:rPr>
        <w:t>Д) І</w:t>
      </w:r>
      <w:r w:rsidRPr="000E3FDF">
        <w:rPr>
          <w:szCs w:val="28"/>
          <w:lang w:val="kk-KZ"/>
        </w:rPr>
        <w:t>V</w:t>
      </w:r>
      <w:r>
        <w:rPr>
          <w:szCs w:val="28"/>
          <w:lang w:val="kk-KZ"/>
        </w:rPr>
        <w:t xml:space="preserve"> денсаулық тобы. Диспансерлі бақылау – 4 жыл.</w:t>
      </w:r>
    </w:p>
    <w:p w:rsidR="007D6437" w:rsidRPr="003C445D" w:rsidRDefault="007D6437" w:rsidP="007D6437">
      <w:pPr>
        <w:jc w:val="center"/>
        <w:rPr>
          <w:b/>
          <w:lang w:val="kk-KZ"/>
        </w:rPr>
      </w:pPr>
    </w:p>
    <w:p w:rsidR="003C445D" w:rsidRPr="00A900A6" w:rsidRDefault="003C445D" w:rsidP="003C445D">
      <w:pPr>
        <w:jc w:val="center"/>
        <w:rPr>
          <w:b/>
          <w:szCs w:val="28"/>
          <w:lang w:val="kk-KZ"/>
        </w:rPr>
      </w:pPr>
      <w:r w:rsidRPr="000E3FDF">
        <w:rPr>
          <w:b/>
          <w:szCs w:val="28"/>
          <w:lang w:val="kk-KZ"/>
        </w:rPr>
        <w:t>№</w:t>
      </w:r>
      <w:r>
        <w:rPr>
          <w:b/>
          <w:szCs w:val="28"/>
          <w:lang w:val="kk-KZ"/>
        </w:rPr>
        <w:t>3 есеп</w:t>
      </w:r>
    </w:p>
    <w:p w:rsidR="003C445D" w:rsidRDefault="003C445D" w:rsidP="003C445D">
      <w:pPr>
        <w:jc w:val="both"/>
        <w:rPr>
          <w:szCs w:val="28"/>
          <w:lang w:val="kk-KZ"/>
        </w:rPr>
      </w:pPr>
    </w:p>
    <w:p w:rsidR="003C445D" w:rsidRDefault="003C445D" w:rsidP="003C445D">
      <w:pPr>
        <w:jc w:val="both"/>
        <w:rPr>
          <w:szCs w:val="28"/>
        </w:rPr>
      </w:pPr>
      <w:r w:rsidRPr="000E3FDF">
        <w:rPr>
          <w:szCs w:val="28"/>
          <w:lang w:val="kk-KZ"/>
        </w:rPr>
        <w:t xml:space="preserve"> 3</w:t>
      </w:r>
      <w:r>
        <w:rPr>
          <w:szCs w:val="28"/>
          <w:lang w:val="kk-KZ"/>
        </w:rPr>
        <w:t xml:space="preserve"> жасар баланы </w:t>
      </w:r>
      <w:r w:rsidRPr="000E3FDF">
        <w:rPr>
          <w:szCs w:val="28"/>
          <w:lang w:val="kk-KZ"/>
        </w:rPr>
        <w:t>учаск</w:t>
      </w:r>
      <w:r>
        <w:rPr>
          <w:szCs w:val="28"/>
          <w:lang w:val="kk-KZ"/>
        </w:rPr>
        <w:t>елік дәрігер қарады.</w:t>
      </w:r>
      <w:r w:rsidRPr="000E3FDF">
        <w:rPr>
          <w:szCs w:val="28"/>
          <w:lang w:val="kk-KZ"/>
        </w:rPr>
        <w:t xml:space="preserve"> </w:t>
      </w:r>
      <w:r>
        <w:rPr>
          <w:szCs w:val="28"/>
          <w:lang w:val="kk-KZ"/>
        </w:rPr>
        <w:t>Ата-анасының шағымы: ЖРВИ-мен жиі ауырады</w:t>
      </w:r>
      <w:r>
        <w:rPr>
          <w:szCs w:val="28"/>
        </w:rPr>
        <w:t xml:space="preserve">, </w:t>
      </w:r>
      <w:r>
        <w:rPr>
          <w:szCs w:val="28"/>
          <w:lang w:val="kk-KZ"/>
        </w:rPr>
        <w:t>дене дамуы нашар</w:t>
      </w:r>
      <w:r>
        <w:rPr>
          <w:szCs w:val="28"/>
        </w:rPr>
        <w:t>. Объектив</w:t>
      </w:r>
      <w:r>
        <w:rPr>
          <w:szCs w:val="28"/>
          <w:lang w:val="kk-KZ"/>
        </w:rPr>
        <w:t>ті</w:t>
      </w:r>
      <w:r>
        <w:rPr>
          <w:szCs w:val="28"/>
        </w:rPr>
        <w:t xml:space="preserve">: </w:t>
      </w:r>
      <w:r>
        <w:rPr>
          <w:szCs w:val="28"/>
          <w:lang w:val="kk-KZ"/>
        </w:rPr>
        <w:t>бала арық</w:t>
      </w:r>
      <w:r>
        <w:rPr>
          <w:szCs w:val="28"/>
        </w:rPr>
        <w:t xml:space="preserve">, </w:t>
      </w:r>
      <w:r>
        <w:rPr>
          <w:szCs w:val="28"/>
          <w:lang w:val="kk-KZ"/>
        </w:rPr>
        <w:t>бозғылт</w:t>
      </w:r>
      <w:r>
        <w:rPr>
          <w:szCs w:val="28"/>
        </w:rPr>
        <w:t xml:space="preserve">. </w:t>
      </w:r>
      <w:r>
        <w:rPr>
          <w:szCs w:val="28"/>
          <w:lang w:val="kk-KZ"/>
        </w:rPr>
        <w:t>Ентігу</w:t>
      </w:r>
      <w:r>
        <w:rPr>
          <w:szCs w:val="28"/>
        </w:rPr>
        <w:t xml:space="preserve">, </w:t>
      </w:r>
      <w:proofErr w:type="spellStart"/>
      <w:r>
        <w:rPr>
          <w:szCs w:val="28"/>
        </w:rPr>
        <w:t>тахикарди</w:t>
      </w:r>
      <w:proofErr w:type="spellEnd"/>
      <w:r>
        <w:rPr>
          <w:szCs w:val="28"/>
          <w:lang w:val="kk-KZ"/>
        </w:rPr>
        <w:t>я жоқ</w:t>
      </w:r>
      <w:r>
        <w:rPr>
          <w:szCs w:val="28"/>
        </w:rPr>
        <w:t xml:space="preserve">. </w:t>
      </w:r>
      <w:r>
        <w:rPr>
          <w:szCs w:val="28"/>
          <w:lang w:val="kk-KZ"/>
        </w:rPr>
        <w:t>П</w:t>
      </w:r>
      <w:proofErr w:type="spellStart"/>
      <w:r>
        <w:rPr>
          <w:szCs w:val="28"/>
        </w:rPr>
        <w:t>еркусси</w:t>
      </w:r>
      <w:proofErr w:type="spellEnd"/>
      <w:r>
        <w:rPr>
          <w:szCs w:val="28"/>
          <w:lang w:val="kk-KZ"/>
        </w:rPr>
        <w:t xml:space="preserve">я жасағанда жүрек </w:t>
      </w:r>
      <w:r w:rsidR="00FF6C47">
        <w:rPr>
          <w:szCs w:val="28"/>
          <w:lang w:val="kk-KZ"/>
        </w:rPr>
        <w:t>көлемі</w:t>
      </w:r>
      <w:r>
        <w:rPr>
          <w:szCs w:val="28"/>
          <w:lang w:val="kk-KZ"/>
        </w:rPr>
        <w:t xml:space="preserve"> ұлғаймаған</w:t>
      </w:r>
      <w:r>
        <w:rPr>
          <w:szCs w:val="28"/>
        </w:rPr>
        <w:t xml:space="preserve">. </w:t>
      </w:r>
      <w:r>
        <w:rPr>
          <w:szCs w:val="28"/>
          <w:lang w:val="kk-KZ"/>
        </w:rPr>
        <w:t>Жүрек түбінде үрлеген тәрізді орташа созылынқы систоликалық шу естіледі</w:t>
      </w:r>
      <w:r>
        <w:rPr>
          <w:szCs w:val="28"/>
        </w:rPr>
        <w:t xml:space="preserve">. </w:t>
      </w:r>
      <w:r>
        <w:rPr>
          <w:szCs w:val="28"/>
          <w:lang w:val="kk-KZ"/>
        </w:rPr>
        <w:t>Басқа ағзаларда ақау жоқ</w:t>
      </w:r>
      <w:r>
        <w:rPr>
          <w:szCs w:val="28"/>
        </w:rPr>
        <w:t xml:space="preserve">. </w:t>
      </w:r>
      <w:r>
        <w:rPr>
          <w:szCs w:val="28"/>
          <w:lang w:val="kk-KZ"/>
        </w:rPr>
        <w:t>Балалар емханасы к</w:t>
      </w:r>
      <w:proofErr w:type="spellStart"/>
      <w:r>
        <w:rPr>
          <w:szCs w:val="28"/>
        </w:rPr>
        <w:t>ардиоревматолог</w:t>
      </w:r>
      <w:proofErr w:type="spellEnd"/>
      <w:r w:rsidR="00FF6C47">
        <w:rPr>
          <w:szCs w:val="28"/>
          <w:lang w:val="kk-KZ"/>
        </w:rPr>
        <w:t>ы «Т</w:t>
      </w:r>
      <w:r>
        <w:rPr>
          <w:szCs w:val="28"/>
          <w:lang w:val="kk-KZ"/>
        </w:rPr>
        <w:t>уа пайда болған жүрек ақауы» деген диагноз қойды</w:t>
      </w:r>
      <w:r>
        <w:rPr>
          <w:szCs w:val="28"/>
        </w:rPr>
        <w:t>.</w:t>
      </w:r>
    </w:p>
    <w:p w:rsidR="003C445D" w:rsidRDefault="003C445D" w:rsidP="003C445D">
      <w:pPr>
        <w:jc w:val="both"/>
        <w:rPr>
          <w:szCs w:val="28"/>
        </w:rPr>
      </w:pPr>
    </w:p>
    <w:p w:rsidR="003C445D" w:rsidRDefault="003C445D" w:rsidP="003C445D">
      <w:pPr>
        <w:jc w:val="both"/>
        <w:rPr>
          <w:szCs w:val="28"/>
        </w:rPr>
      </w:pPr>
      <w:r>
        <w:rPr>
          <w:b/>
          <w:szCs w:val="28"/>
          <w:lang w:val="kk-KZ"/>
        </w:rPr>
        <w:t>Тапсырма</w:t>
      </w:r>
      <w:r>
        <w:rPr>
          <w:szCs w:val="28"/>
        </w:rPr>
        <w:t xml:space="preserve">: </w:t>
      </w:r>
      <w:r>
        <w:rPr>
          <w:szCs w:val="28"/>
          <w:lang w:val="kk-KZ"/>
        </w:rPr>
        <w:t>Диспансерлік бақылау ұзақтығы мен жиілігін анықтаңыз:</w:t>
      </w:r>
    </w:p>
    <w:p w:rsidR="003C445D" w:rsidRPr="00F435CE" w:rsidRDefault="003C445D" w:rsidP="003C445D">
      <w:pPr>
        <w:jc w:val="both"/>
        <w:rPr>
          <w:szCs w:val="28"/>
          <w:lang w:val="kk-KZ"/>
        </w:rPr>
      </w:pPr>
      <w:r>
        <w:rPr>
          <w:szCs w:val="28"/>
        </w:rPr>
        <w:t xml:space="preserve">А) «Д» </w:t>
      </w:r>
      <w:r>
        <w:rPr>
          <w:szCs w:val="28"/>
          <w:lang w:val="kk-KZ"/>
        </w:rPr>
        <w:t>бақылау</w:t>
      </w:r>
      <w:r>
        <w:rPr>
          <w:szCs w:val="28"/>
        </w:rPr>
        <w:t xml:space="preserve"> -1 </w:t>
      </w:r>
      <w:r>
        <w:rPr>
          <w:szCs w:val="28"/>
          <w:lang w:val="kk-KZ"/>
        </w:rPr>
        <w:t>жыл</w:t>
      </w:r>
      <w:r>
        <w:rPr>
          <w:szCs w:val="28"/>
        </w:rPr>
        <w:t xml:space="preserve">. </w:t>
      </w:r>
      <w:r>
        <w:rPr>
          <w:szCs w:val="28"/>
          <w:lang w:val="kk-KZ"/>
        </w:rPr>
        <w:t>Бақылау жиілігі</w:t>
      </w:r>
      <w:r>
        <w:rPr>
          <w:szCs w:val="28"/>
        </w:rPr>
        <w:t xml:space="preserve"> – </w:t>
      </w:r>
      <w:r>
        <w:rPr>
          <w:szCs w:val="28"/>
          <w:lang w:val="kk-KZ"/>
        </w:rPr>
        <w:t>тоқсан сайын;</w:t>
      </w:r>
    </w:p>
    <w:p w:rsidR="003C445D" w:rsidRPr="00F435CE" w:rsidRDefault="003C445D" w:rsidP="003C445D">
      <w:pPr>
        <w:jc w:val="both"/>
        <w:rPr>
          <w:szCs w:val="28"/>
          <w:lang w:val="kk-KZ"/>
        </w:rPr>
      </w:pPr>
      <w:r>
        <w:rPr>
          <w:szCs w:val="28"/>
          <w:lang w:val="kk-KZ"/>
        </w:rPr>
        <w:t xml:space="preserve">Б) </w:t>
      </w:r>
      <w:r w:rsidRPr="000E3FDF">
        <w:rPr>
          <w:szCs w:val="28"/>
          <w:lang w:val="kk-KZ"/>
        </w:rPr>
        <w:t xml:space="preserve">«Д» </w:t>
      </w:r>
      <w:r>
        <w:rPr>
          <w:szCs w:val="28"/>
          <w:lang w:val="kk-KZ"/>
        </w:rPr>
        <w:t>бақылау</w:t>
      </w:r>
      <w:r w:rsidRPr="000E3FDF">
        <w:rPr>
          <w:szCs w:val="28"/>
          <w:lang w:val="kk-KZ"/>
        </w:rPr>
        <w:t xml:space="preserve"> – </w:t>
      </w:r>
      <w:r>
        <w:rPr>
          <w:szCs w:val="28"/>
          <w:lang w:val="kk-KZ"/>
        </w:rPr>
        <w:t>Жасөспірімдер бөлмесіне өткізгенге дейін;</w:t>
      </w:r>
      <w:r w:rsidR="00C37968">
        <w:rPr>
          <w:szCs w:val="28"/>
          <w:lang w:val="kk-KZ"/>
        </w:rPr>
        <w:t xml:space="preserve">  </w:t>
      </w:r>
      <w:r w:rsidRPr="00F435CE">
        <w:rPr>
          <w:szCs w:val="28"/>
          <w:lang w:val="kk-KZ"/>
        </w:rPr>
        <w:t xml:space="preserve"> </w:t>
      </w:r>
      <w:r>
        <w:rPr>
          <w:szCs w:val="28"/>
          <w:lang w:val="kk-KZ"/>
        </w:rPr>
        <w:t>Бақылау жиілігі</w:t>
      </w:r>
      <w:r w:rsidRPr="00F435CE">
        <w:rPr>
          <w:szCs w:val="28"/>
          <w:lang w:val="kk-KZ"/>
        </w:rPr>
        <w:t xml:space="preserve">: </w:t>
      </w:r>
      <w:r>
        <w:rPr>
          <w:szCs w:val="28"/>
          <w:lang w:val="kk-KZ"/>
        </w:rPr>
        <w:t>біріншілік бейімделу кезеңінде</w:t>
      </w:r>
      <w:r w:rsidRPr="00F435CE">
        <w:rPr>
          <w:szCs w:val="28"/>
          <w:lang w:val="kk-KZ"/>
        </w:rPr>
        <w:t xml:space="preserve"> – </w:t>
      </w:r>
      <w:r>
        <w:rPr>
          <w:szCs w:val="28"/>
          <w:lang w:val="kk-KZ"/>
        </w:rPr>
        <w:t>тоқсан сайын</w:t>
      </w:r>
      <w:r w:rsidRPr="00F435CE">
        <w:rPr>
          <w:szCs w:val="28"/>
          <w:lang w:val="kk-KZ"/>
        </w:rPr>
        <w:t xml:space="preserve">, </w:t>
      </w:r>
      <w:r>
        <w:rPr>
          <w:szCs w:val="28"/>
          <w:lang w:val="kk-KZ"/>
        </w:rPr>
        <w:t>салыстырмалы</w:t>
      </w:r>
      <w:r w:rsidRPr="00F435CE">
        <w:rPr>
          <w:szCs w:val="28"/>
          <w:lang w:val="kk-KZ"/>
        </w:rPr>
        <w:t xml:space="preserve"> компенсаци</w:t>
      </w:r>
      <w:r>
        <w:rPr>
          <w:szCs w:val="28"/>
          <w:lang w:val="kk-KZ"/>
        </w:rPr>
        <w:t>я кезеңінде</w:t>
      </w:r>
      <w:r w:rsidRPr="00F435CE">
        <w:rPr>
          <w:szCs w:val="28"/>
          <w:lang w:val="kk-KZ"/>
        </w:rPr>
        <w:t xml:space="preserve"> – </w:t>
      </w:r>
      <w:r>
        <w:rPr>
          <w:szCs w:val="28"/>
          <w:lang w:val="kk-KZ"/>
        </w:rPr>
        <w:t>жылына 2 рет;</w:t>
      </w:r>
    </w:p>
    <w:p w:rsidR="003C445D" w:rsidRPr="00F435CE" w:rsidRDefault="003C445D" w:rsidP="003C445D">
      <w:pPr>
        <w:jc w:val="both"/>
        <w:rPr>
          <w:szCs w:val="28"/>
          <w:lang w:val="kk-KZ"/>
        </w:rPr>
      </w:pPr>
      <w:r w:rsidRPr="000E3FDF">
        <w:rPr>
          <w:szCs w:val="28"/>
          <w:lang w:val="kk-KZ"/>
        </w:rPr>
        <w:t xml:space="preserve">В) «Д» </w:t>
      </w:r>
      <w:r>
        <w:rPr>
          <w:szCs w:val="28"/>
          <w:lang w:val="kk-KZ"/>
        </w:rPr>
        <w:t>бақылау</w:t>
      </w:r>
      <w:r w:rsidRPr="000E3FDF">
        <w:rPr>
          <w:szCs w:val="28"/>
          <w:lang w:val="kk-KZ"/>
        </w:rPr>
        <w:t xml:space="preserve"> – 2 </w:t>
      </w:r>
      <w:r>
        <w:rPr>
          <w:szCs w:val="28"/>
          <w:lang w:val="kk-KZ"/>
        </w:rPr>
        <w:t>жыл</w:t>
      </w:r>
      <w:r w:rsidRPr="000E3FDF">
        <w:rPr>
          <w:szCs w:val="28"/>
          <w:lang w:val="kk-KZ"/>
        </w:rPr>
        <w:t xml:space="preserve">. </w:t>
      </w:r>
      <w:r>
        <w:rPr>
          <w:szCs w:val="28"/>
          <w:lang w:val="kk-KZ"/>
        </w:rPr>
        <w:t>Бақылау жиілігі</w:t>
      </w:r>
      <w:r w:rsidRPr="000E3FDF">
        <w:rPr>
          <w:szCs w:val="28"/>
          <w:lang w:val="kk-KZ"/>
        </w:rPr>
        <w:t xml:space="preserve"> – </w:t>
      </w:r>
      <w:r>
        <w:rPr>
          <w:szCs w:val="28"/>
          <w:lang w:val="kk-KZ"/>
        </w:rPr>
        <w:t>ай сайын;</w:t>
      </w:r>
    </w:p>
    <w:p w:rsidR="003C445D" w:rsidRPr="00F435CE" w:rsidRDefault="003C445D" w:rsidP="003C445D">
      <w:pPr>
        <w:jc w:val="both"/>
        <w:rPr>
          <w:szCs w:val="28"/>
          <w:lang w:val="kk-KZ"/>
        </w:rPr>
      </w:pPr>
      <w:r w:rsidRPr="000E3FDF">
        <w:rPr>
          <w:szCs w:val="28"/>
          <w:lang w:val="kk-KZ"/>
        </w:rPr>
        <w:t xml:space="preserve">Г) «Д» </w:t>
      </w:r>
      <w:r>
        <w:rPr>
          <w:szCs w:val="28"/>
          <w:lang w:val="kk-KZ"/>
        </w:rPr>
        <w:t>бақылау</w:t>
      </w:r>
      <w:r w:rsidRPr="000E3FDF">
        <w:rPr>
          <w:szCs w:val="28"/>
          <w:lang w:val="kk-KZ"/>
        </w:rPr>
        <w:t xml:space="preserve"> – 3 </w:t>
      </w:r>
      <w:r>
        <w:rPr>
          <w:szCs w:val="28"/>
          <w:lang w:val="kk-KZ"/>
        </w:rPr>
        <w:t>жыл</w:t>
      </w:r>
      <w:r w:rsidRPr="000E3FDF">
        <w:rPr>
          <w:szCs w:val="28"/>
          <w:lang w:val="kk-KZ"/>
        </w:rPr>
        <w:t xml:space="preserve">. </w:t>
      </w:r>
      <w:r>
        <w:rPr>
          <w:szCs w:val="28"/>
          <w:lang w:val="kk-KZ"/>
        </w:rPr>
        <w:t>Бақылау жиілігі</w:t>
      </w:r>
      <w:r w:rsidRPr="000E3FDF">
        <w:rPr>
          <w:szCs w:val="28"/>
          <w:lang w:val="kk-KZ"/>
        </w:rPr>
        <w:t xml:space="preserve"> – </w:t>
      </w:r>
      <w:r>
        <w:rPr>
          <w:szCs w:val="28"/>
          <w:lang w:val="kk-KZ"/>
        </w:rPr>
        <w:t xml:space="preserve">жылына </w:t>
      </w:r>
      <w:r w:rsidRPr="000E3FDF">
        <w:rPr>
          <w:szCs w:val="28"/>
          <w:lang w:val="kk-KZ"/>
        </w:rPr>
        <w:t>2 р</w:t>
      </w:r>
      <w:r>
        <w:rPr>
          <w:szCs w:val="28"/>
          <w:lang w:val="kk-KZ"/>
        </w:rPr>
        <w:t>ет;</w:t>
      </w:r>
    </w:p>
    <w:p w:rsidR="003C445D" w:rsidRPr="00F435CE" w:rsidRDefault="003C445D" w:rsidP="003C445D">
      <w:pPr>
        <w:jc w:val="both"/>
        <w:rPr>
          <w:szCs w:val="28"/>
          <w:lang w:val="kk-KZ"/>
        </w:rPr>
      </w:pPr>
      <w:r w:rsidRPr="000E3FDF">
        <w:rPr>
          <w:szCs w:val="28"/>
          <w:lang w:val="kk-KZ"/>
        </w:rPr>
        <w:t xml:space="preserve">Д) «Д» </w:t>
      </w:r>
      <w:r>
        <w:rPr>
          <w:szCs w:val="28"/>
          <w:lang w:val="kk-KZ"/>
        </w:rPr>
        <w:t>бақылау</w:t>
      </w:r>
      <w:r w:rsidRPr="000E3FDF">
        <w:rPr>
          <w:szCs w:val="28"/>
          <w:lang w:val="kk-KZ"/>
        </w:rPr>
        <w:t xml:space="preserve"> – 5 </w:t>
      </w:r>
      <w:r>
        <w:rPr>
          <w:szCs w:val="28"/>
          <w:lang w:val="kk-KZ"/>
        </w:rPr>
        <w:t>жыл</w:t>
      </w:r>
      <w:r w:rsidRPr="000E3FDF">
        <w:rPr>
          <w:szCs w:val="28"/>
          <w:lang w:val="kk-KZ"/>
        </w:rPr>
        <w:t xml:space="preserve">. </w:t>
      </w:r>
      <w:r>
        <w:rPr>
          <w:szCs w:val="28"/>
          <w:lang w:val="kk-KZ"/>
        </w:rPr>
        <w:t>Бақылау жиілігі</w:t>
      </w:r>
      <w:r w:rsidRPr="000E3FDF">
        <w:rPr>
          <w:szCs w:val="28"/>
          <w:lang w:val="kk-KZ"/>
        </w:rPr>
        <w:t xml:space="preserve"> – </w:t>
      </w:r>
      <w:r>
        <w:rPr>
          <w:szCs w:val="28"/>
          <w:lang w:val="kk-KZ"/>
        </w:rPr>
        <w:t xml:space="preserve">жылына </w:t>
      </w:r>
      <w:r w:rsidRPr="000E3FDF">
        <w:rPr>
          <w:szCs w:val="28"/>
          <w:lang w:val="kk-KZ"/>
        </w:rPr>
        <w:t>1 р</w:t>
      </w:r>
      <w:r>
        <w:rPr>
          <w:szCs w:val="28"/>
          <w:lang w:val="kk-KZ"/>
        </w:rPr>
        <w:t>ет;</w:t>
      </w:r>
    </w:p>
    <w:p w:rsidR="007D6437" w:rsidRPr="003C445D" w:rsidRDefault="007D6437" w:rsidP="007D6437">
      <w:pPr>
        <w:jc w:val="both"/>
        <w:rPr>
          <w:lang w:val="kk-KZ"/>
        </w:rPr>
      </w:pPr>
    </w:p>
    <w:p w:rsidR="00B840A7" w:rsidRPr="00A52969" w:rsidRDefault="00B840A7" w:rsidP="007D6437">
      <w:pPr>
        <w:jc w:val="both"/>
        <w:rPr>
          <w:lang w:val="en-US"/>
        </w:rPr>
      </w:pPr>
    </w:p>
    <w:p w:rsidR="003C445D" w:rsidRPr="00F435CE" w:rsidRDefault="003C445D" w:rsidP="003C445D">
      <w:pPr>
        <w:jc w:val="center"/>
        <w:rPr>
          <w:b/>
          <w:szCs w:val="28"/>
          <w:lang w:val="kk-KZ"/>
        </w:rPr>
      </w:pPr>
      <w:r w:rsidRPr="000E3FDF">
        <w:rPr>
          <w:b/>
          <w:szCs w:val="28"/>
          <w:lang w:val="kk-KZ"/>
        </w:rPr>
        <w:t>№4</w:t>
      </w:r>
      <w:r>
        <w:rPr>
          <w:b/>
          <w:szCs w:val="28"/>
          <w:lang w:val="kk-KZ"/>
        </w:rPr>
        <w:t xml:space="preserve"> есеп</w:t>
      </w:r>
    </w:p>
    <w:p w:rsidR="003C445D" w:rsidRPr="000E3FDF" w:rsidRDefault="003C445D" w:rsidP="003C445D">
      <w:pPr>
        <w:jc w:val="center"/>
        <w:rPr>
          <w:b/>
          <w:szCs w:val="28"/>
          <w:lang w:val="kk-KZ"/>
        </w:rPr>
      </w:pPr>
    </w:p>
    <w:p w:rsidR="003C445D" w:rsidRPr="000E3FDF" w:rsidRDefault="003C445D" w:rsidP="003C445D">
      <w:pPr>
        <w:jc w:val="both"/>
        <w:rPr>
          <w:szCs w:val="28"/>
          <w:lang w:val="kk-KZ"/>
        </w:rPr>
      </w:pPr>
      <w:r w:rsidRPr="000E3FDF">
        <w:rPr>
          <w:szCs w:val="28"/>
          <w:lang w:val="kk-KZ"/>
        </w:rPr>
        <w:t xml:space="preserve">      </w:t>
      </w:r>
      <w:r>
        <w:rPr>
          <w:szCs w:val="28"/>
          <w:lang w:val="kk-KZ"/>
        </w:rPr>
        <w:t>Бала</w:t>
      </w:r>
      <w:r w:rsidRPr="000E3FDF">
        <w:rPr>
          <w:szCs w:val="28"/>
          <w:lang w:val="kk-KZ"/>
        </w:rPr>
        <w:t xml:space="preserve"> 9 </w:t>
      </w:r>
      <w:r>
        <w:rPr>
          <w:szCs w:val="28"/>
          <w:lang w:val="kk-KZ"/>
        </w:rPr>
        <w:t>жаста</w:t>
      </w:r>
      <w:r w:rsidRPr="000E3FDF">
        <w:rPr>
          <w:szCs w:val="28"/>
          <w:lang w:val="kk-KZ"/>
        </w:rPr>
        <w:t xml:space="preserve">. </w:t>
      </w:r>
      <w:r>
        <w:rPr>
          <w:szCs w:val="28"/>
          <w:lang w:val="kk-KZ"/>
        </w:rPr>
        <w:t>К</w:t>
      </w:r>
      <w:r w:rsidRPr="000E3FDF">
        <w:rPr>
          <w:szCs w:val="28"/>
          <w:lang w:val="kk-KZ"/>
        </w:rPr>
        <w:t>ардиоревматологи</w:t>
      </w:r>
      <w:r>
        <w:rPr>
          <w:szCs w:val="28"/>
          <w:lang w:val="kk-KZ"/>
        </w:rPr>
        <w:t>ялық бөлімде емделген,</w:t>
      </w:r>
      <w:r w:rsidRPr="000E3FDF">
        <w:rPr>
          <w:szCs w:val="28"/>
          <w:lang w:val="kk-KZ"/>
        </w:rPr>
        <w:t xml:space="preserve"> диагноз</w:t>
      </w:r>
      <w:r>
        <w:rPr>
          <w:szCs w:val="28"/>
          <w:lang w:val="kk-KZ"/>
        </w:rPr>
        <w:t>ы</w:t>
      </w:r>
      <w:r w:rsidRPr="000E3FDF">
        <w:rPr>
          <w:szCs w:val="28"/>
          <w:lang w:val="kk-KZ"/>
        </w:rPr>
        <w:t xml:space="preserve">: </w:t>
      </w:r>
      <w:r>
        <w:rPr>
          <w:szCs w:val="28"/>
          <w:lang w:val="kk-KZ"/>
        </w:rPr>
        <w:t>Р</w:t>
      </w:r>
      <w:r w:rsidRPr="000E3FDF">
        <w:rPr>
          <w:szCs w:val="28"/>
          <w:lang w:val="kk-KZ"/>
        </w:rPr>
        <w:t>евмати</w:t>
      </w:r>
      <w:r>
        <w:rPr>
          <w:szCs w:val="28"/>
          <w:lang w:val="kk-KZ"/>
        </w:rPr>
        <w:t>калық емес</w:t>
      </w:r>
      <w:r w:rsidRPr="000E3FDF">
        <w:rPr>
          <w:szCs w:val="28"/>
          <w:lang w:val="kk-KZ"/>
        </w:rPr>
        <w:t xml:space="preserve"> миокардит</w:t>
      </w:r>
      <w:r>
        <w:rPr>
          <w:szCs w:val="28"/>
          <w:lang w:val="kk-KZ"/>
        </w:rPr>
        <w:t>,</w:t>
      </w:r>
      <w:r w:rsidRPr="000E3FDF">
        <w:rPr>
          <w:szCs w:val="28"/>
          <w:lang w:val="kk-KZ"/>
        </w:rPr>
        <w:t xml:space="preserve"> этиологи</w:t>
      </w:r>
      <w:r>
        <w:rPr>
          <w:szCs w:val="28"/>
          <w:lang w:val="kk-KZ"/>
        </w:rPr>
        <w:t>ясы</w:t>
      </w:r>
      <w:r w:rsidRPr="000E3FDF">
        <w:rPr>
          <w:szCs w:val="28"/>
          <w:lang w:val="kk-KZ"/>
        </w:rPr>
        <w:t xml:space="preserve"> вирус</w:t>
      </w:r>
      <w:r>
        <w:rPr>
          <w:szCs w:val="28"/>
          <w:lang w:val="kk-KZ"/>
        </w:rPr>
        <w:t>ты</w:t>
      </w:r>
      <w:r w:rsidRPr="000E3FDF">
        <w:rPr>
          <w:szCs w:val="28"/>
          <w:lang w:val="kk-KZ"/>
        </w:rPr>
        <w:t>-бактериал</w:t>
      </w:r>
      <w:r>
        <w:rPr>
          <w:szCs w:val="28"/>
          <w:lang w:val="kk-KZ"/>
        </w:rPr>
        <w:t>ы</w:t>
      </w:r>
      <w:r w:rsidRPr="000E3FDF">
        <w:rPr>
          <w:szCs w:val="28"/>
          <w:lang w:val="kk-KZ"/>
        </w:rPr>
        <w:t xml:space="preserve">, </w:t>
      </w:r>
      <w:r>
        <w:rPr>
          <w:szCs w:val="28"/>
          <w:lang w:val="kk-KZ"/>
        </w:rPr>
        <w:t>жедел ағымды</w:t>
      </w:r>
      <w:r w:rsidRPr="000E3FDF">
        <w:rPr>
          <w:szCs w:val="28"/>
          <w:lang w:val="kk-KZ"/>
        </w:rPr>
        <w:t xml:space="preserve">, </w:t>
      </w:r>
      <w:r>
        <w:rPr>
          <w:szCs w:val="28"/>
          <w:lang w:val="kk-KZ"/>
        </w:rPr>
        <w:t>белсенділігі</w:t>
      </w:r>
      <w:r w:rsidRPr="000E3FDF">
        <w:rPr>
          <w:szCs w:val="28"/>
          <w:lang w:val="kk-KZ"/>
        </w:rPr>
        <w:t xml:space="preserve">  III </w:t>
      </w:r>
      <w:r>
        <w:rPr>
          <w:szCs w:val="28"/>
          <w:lang w:val="kk-KZ"/>
        </w:rPr>
        <w:t>дәр</w:t>
      </w:r>
      <w:r w:rsidRPr="000E3FDF">
        <w:rPr>
          <w:szCs w:val="28"/>
          <w:lang w:val="kk-KZ"/>
        </w:rPr>
        <w:t xml:space="preserve">. </w:t>
      </w:r>
      <w:r>
        <w:rPr>
          <w:szCs w:val="28"/>
          <w:lang w:val="kk-KZ"/>
        </w:rPr>
        <w:t>Жағдайы жақсарған соң үйге шығарылған</w:t>
      </w:r>
      <w:r w:rsidRPr="000E3FDF">
        <w:rPr>
          <w:szCs w:val="28"/>
          <w:lang w:val="kk-KZ"/>
        </w:rPr>
        <w:t xml:space="preserve">. </w:t>
      </w:r>
      <w:r>
        <w:rPr>
          <w:szCs w:val="28"/>
          <w:lang w:val="kk-KZ"/>
        </w:rPr>
        <w:t>Қабыну үрдісі белсенділігі баяулағандығы, жүрек қызметі мен көңіл күйінің жақсарғандығы байқалады.</w:t>
      </w:r>
      <w:r w:rsidRPr="000E3FDF">
        <w:rPr>
          <w:szCs w:val="28"/>
          <w:lang w:val="kk-KZ"/>
        </w:rPr>
        <w:t xml:space="preserve"> </w:t>
      </w:r>
    </w:p>
    <w:p w:rsidR="003C445D" w:rsidRPr="000E3FDF" w:rsidRDefault="003C445D" w:rsidP="003C445D">
      <w:pPr>
        <w:jc w:val="both"/>
        <w:rPr>
          <w:szCs w:val="28"/>
          <w:lang w:val="kk-KZ"/>
        </w:rPr>
      </w:pPr>
    </w:p>
    <w:p w:rsidR="003C445D" w:rsidRPr="000E3FDF" w:rsidRDefault="003C445D" w:rsidP="003C445D">
      <w:pPr>
        <w:jc w:val="both"/>
        <w:rPr>
          <w:szCs w:val="28"/>
          <w:lang w:val="kk-KZ"/>
        </w:rPr>
      </w:pPr>
      <w:r>
        <w:rPr>
          <w:b/>
          <w:szCs w:val="28"/>
          <w:lang w:val="kk-KZ"/>
        </w:rPr>
        <w:t>Тапсырма:</w:t>
      </w:r>
      <w:r w:rsidRPr="000E3FDF">
        <w:rPr>
          <w:szCs w:val="28"/>
          <w:lang w:val="kk-KZ"/>
        </w:rPr>
        <w:t xml:space="preserve"> </w:t>
      </w:r>
      <w:r>
        <w:rPr>
          <w:szCs w:val="28"/>
          <w:lang w:val="kk-KZ"/>
        </w:rPr>
        <w:t xml:space="preserve">Балалар емханасы </w:t>
      </w:r>
      <w:r w:rsidRPr="000E3FDF">
        <w:rPr>
          <w:szCs w:val="28"/>
          <w:lang w:val="kk-KZ"/>
        </w:rPr>
        <w:t>ардиоревматолог</w:t>
      </w:r>
      <w:r>
        <w:rPr>
          <w:szCs w:val="28"/>
          <w:lang w:val="kk-KZ"/>
        </w:rPr>
        <w:t>ының бақылау мерзімі мен жиілігін анықтаңыз:</w:t>
      </w:r>
    </w:p>
    <w:p w:rsidR="003C445D" w:rsidRPr="00F435CE" w:rsidRDefault="003C445D" w:rsidP="003C445D">
      <w:pPr>
        <w:jc w:val="both"/>
        <w:rPr>
          <w:szCs w:val="28"/>
          <w:lang w:val="kk-KZ"/>
        </w:rPr>
      </w:pPr>
      <w:r w:rsidRPr="000E3FDF">
        <w:rPr>
          <w:szCs w:val="28"/>
          <w:lang w:val="kk-KZ"/>
        </w:rPr>
        <w:t xml:space="preserve">А) 1 </w:t>
      </w:r>
      <w:r>
        <w:rPr>
          <w:szCs w:val="28"/>
          <w:lang w:val="kk-KZ"/>
        </w:rPr>
        <w:t>жыл</w:t>
      </w:r>
      <w:r w:rsidRPr="000E3FDF">
        <w:rPr>
          <w:szCs w:val="28"/>
          <w:lang w:val="kk-KZ"/>
        </w:rPr>
        <w:t xml:space="preserve">, </w:t>
      </w:r>
      <w:r>
        <w:rPr>
          <w:szCs w:val="28"/>
          <w:lang w:val="kk-KZ"/>
        </w:rPr>
        <w:t>ай сайын;</w:t>
      </w:r>
    </w:p>
    <w:p w:rsidR="003C445D" w:rsidRPr="00F435CE" w:rsidRDefault="003C445D" w:rsidP="003C445D">
      <w:pPr>
        <w:jc w:val="both"/>
        <w:rPr>
          <w:szCs w:val="28"/>
          <w:lang w:val="kk-KZ"/>
        </w:rPr>
      </w:pPr>
      <w:r w:rsidRPr="00F435CE">
        <w:rPr>
          <w:szCs w:val="28"/>
          <w:lang w:val="kk-KZ"/>
        </w:rPr>
        <w:t xml:space="preserve">Б) 2 </w:t>
      </w:r>
      <w:r>
        <w:rPr>
          <w:szCs w:val="28"/>
          <w:lang w:val="kk-KZ"/>
        </w:rPr>
        <w:t>жыл</w:t>
      </w:r>
      <w:r w:rsidRPr="00F435CE">
        <w:rPr>
          <w:szCs w:val="28"/>
          <w:lang w:val="kk-KZ"/>
        </w:rPr>
        <w:t>: 1</w:t>
      </w:r>
      <w:r>
        <w:rPr>
          <w:szCs w:val="28"/>
          <w:lang w:val="kk-KZ"/>
        </w:rPr>
        <w:t>-</w:t>
      </w:r>
      <w:r w:rsidRPr="00F435CE">
        <w:rPr>
          <w:szCs w:val="28"/>
          <w:lang w:val="kk-KZ"/>
        </w:rPr>
        <w:t xml:space="preserve"> </w:t>
      </w:r>
      <w:r>
        <w:rPr>
          <w:szCs w:val="28"/>
          <w:lang w:val="kk-KZ"/>
        </w:rPr>
        <w:t>жылы</w:t>
      </w:r>
      <w:r w:rsidRPr="00F435CE">
        <w:rPr>
          <w:szCs w:val="28"/>
          <w:lang w:val="kk-KZ"/>
        </w:rPr>
        <w:t xml:space="preserve"> – </w:t>
      </w:r>
      <w:r>
        <w:rPr>
          <w:szCs w:val="28"/>
          <w:lang w:val="kk-KZ"/>
        </w:rPr>
        <w:t>тоқсан сайын</w:t>
      </w:r>
      <w:r w:rsidRPr="00F435CE">
        <w:rPr>
          <w:szCs w:val="28"/>
          <w:lang w:val="kk-KZ"/>
        </w:rPr>
        <w:t xml:space="preserve">, </w:t>
      </w:r>
      <w:r>
        <w:rPr>
          <w:szCs w:val="28"/>
          <w:lang w:val="kk-KZ"/>
        </w:rPr>
        <w:t>екінші жылы</w:t>
      </w:r>
      <w:r w:rsidRPr="00F435CE">
        <w:rPr>
          <w:szCs w:val="28"/>
          <w:lang w:val="kk-KZ"/>
        </w:rPr>
        <w:t xml:space="preserve"> – </w:t>
      </w:r>
      <w:r>
        <w:rPr>
          <w:szCs w:val="28"/>
          <w:lang w:val="kk-KZ"/>
        </w:rPr>
        <w:t xml:space="preserve">жылына </w:t>
      </w:r>
      <w:r w:rsidRPr="00F435CE">
        <w:rPr>
          <w:szCs w:val="28"/>
          <w:lang w:val="kk-KZ"/>
        </w:rPr>
        <w:t>2 р</w:t>
      </w:r>
      <w:r>
        <w:rPr>
          <w:szCs w:val="28"/>
          <w:lang w:val="kk-KZ"/>
        </w:rPr>
        <w:t>ет;</w:t>
      </w:r>
    </w:p>
    <w:p w:rsidR="003C445D" w:rsidRPr="00F435CE" w:rsidRDefault="003C445D" w:rsidP="003C445D">
      <w:pPr>
        <w:jc w:val="both"/>
        <w:rPr>
          <w:szCs w:val="28"/>
          <w:lang w:val="kk-KZ"/>
        </w:rPr>
      </w:pPr>
      <w:r w:rsidRPr="00F435CE">
        <w:rPr>
          <w:szCs w:val="28"/>
          <w:lang w:val="kk-KZ"/>
        </w:rPr>
        <w:t xml:space="preserve">В) 3 </w:t>
      </w:r>
      <w:r>
        <w:rPr>
          <w:szCs w:val="28"/>
          <w:lang w:val="kk-KZ"/>
        </w:rPr>
        <w:t>жыл</w:t>
      </w:r>
      <w:r w:rsidRPr="00F435CE">
        <w:rPr>
          <w:szCs w:val="28"/>
          <w:lang w:val="kk-KZ"/>
        </w:rPr>
        <w:t>: 1</w:t>
      </w:r>
      <w:r>
        <w:rPr>
          <w:szCs w:val="28"/>
          <w:lang w:val="kk-KZ"/>
        </w:rPr>
        <w:t>-</w:t>
      </w:r>
      <w:r w:rsidRPr="00F435CE">
        <w:rPr>
          <w:szCs w:val="28"/>
          <w:lang w:val="kk-KZ"/>
        </w:rPr>
        <w:t xml:space="preserve"> </w:t>
      </w:r>
      <w:r>
        <w:rPr>
          <w:szCs w:val="28"/>
          <w:lang w:val="kk-KZ"/>
        </w:rPr>
        <w:t>жылы</w:t>
      </w:r>
      <w:r w:rsidRPr="00F435CE">
        <w:rPr>
          <w:szCs w:val="28"/>
          <w:lang w:val="kk-KZ"/>
        </w:rPr>
        <w:t>,</w:t>
      </w:r>
      <w:r>
        <w:rPr>
          <w:szCs w:val="28"/>
          <w:lang w:val="kk-KZ"/>
        </w:rPr>
        <w:t xml:space="preserve"> ай сайын,</w:t>
      </w:r>
      <w:r w:rsidRPr="00F435CE">
        <w:rPr>
          <w:szCs w:val="28"/>
          <w:lang w:val="kk-KZ"/>
        </w:rPr>
        <w:t xml:space="preserve"> 2</w:t>
      </w:r>
      <w:r>
        <w:rPr>
          <w:szCs w:val="28"/>
          <w:lang w:val="kk-KZ"/>
        </w:rPr>
        <w:t>-жылы</w:t>
      </w:r>
      <w:r w:rsidRPr="00F435CE">
        <w:rPr>
          <w:szCs w:val="28"/>
          <w:lang w:val="kk-KZ"/>
        </w:rPr>
        <w:t xml:space="preserve"> – </w:t>
      </w:r>
      <w:r>
        <w:rPr>
          <w:szCs w:val="28"/>
          <w:lang w:val="kk-KZ"/>
        </w:rPr>
        <w:t>тоқсан сайын</w:t>
      </w:r>
      <w:r w:rsidRPr="00F435CE">
        <w:rPr>
          <w:szCs w:val="28"/>
          <w:lang w:val="kk-KZ"/>
        </w:rPr>
        <w:t>, 3</w:t>
      </w:r>
      <w:r>
        <w:rPr>
          <w:szCs w:val="28"/>
          <w:lang w:val="kk-KZ"/>
        </w:rPr>
        <w:t>-жылы</w:t>
      </w:r>
      <w:r w:rsidRPr="00F435CE">
        <w:rPr>
          <w:szCs w:val="28"/>
          <w:lang w:val="kk-KZ"/>
        </w:rPr>
        <w:t xml:space="preserve"> – </w:t>
      </w:r>
      <w:r>
        <w:rPr>
          <w:szCs w:val="28"/>
          <w:lang w:val="kk-KZ"/>
        </w:rPr>
        <w:t xml:space="preserve">жылына </w:t>
      </w:r>
      <w:r w:rsidRPr="00F435CE">
        <w:rPr>
          <w:szCs w:val="28"/>
          <w:lang w:val="kk-KZ"/>
        </w:rPr>
        <w:t>2 р</w:t>
      </w:r>
      <w:r>
        <w:rPr>
          <w:szCs w:val="28"/>
          <w:lang w:val="kk-KZ"/>
        </w:rPr>
        <w:t>ет;</w:t>
      </w:r>
    </w:p>
    <w:p w:rsidR="003C445D" w:rsidRPr="00F4033B" w:rsidRDefault="003C445D" w:rsidP="003C445D">
      <w:pPr>
        <w:jc w:val="both"/>
        <w:rPr>
          <w:szCs w:val="28"/>
          <w:lang w:val="kk-KZ"/>
        </w:rPr>
      </w:pPr>
      <w:r w:rsidRPr="00F4033B">
        <w:rPr>
          <w:szCs w:val="28"/>
          <w:lang w:val="kk-KZ"/>
        </w:rPr>
        <w:t xml:space="preserve">Г) 4 </w:t>
      </w:r>
      <w:r>
        <w:rPr>
          <w:szCs w:val="28"/>
          <w:lang w:val="kk-KZ"/>
        </w:rPr>
        <w:t>жыл</w:t>
      </w:r>
      <w:r w:rsidRPr="00F4033B">
        <w:rPr>
          <w:szCs w:val="28"/>
          <w:lang w:val="kk-KZ"/>
        </w:rPr>
        <w:t>: 1</w:t>
      </w:r>
      <w:r>
        <w:rPr>
          <w:szCs w:val="28"/>
          <w:lang w:val="kk-KZ"/>
        </w:rPr>
        <w:t>-жыл</w:t>
      </w:r>
      <w:r w:rsidRPr="00F4033B">
        <w:rPr>
          <w:szCs w:val="28"/>
          <w:lang w:val="kk-KZ"/>
        </w:rPr>
        <w:t xml:space="preserve"> - </w:t>
      </w:r>
      <w:r>
        <w:rPr>
          <w:szCs w:val="28"/>
          <w:lang w:val="kk-KZ"/>
        </w:rPr>
        <w:t>ай сайын,</w:t>
      </w:r>
      <w:r w:rsidRPr="00F435CE">
        <w:rPr>
          <w:szCs w:val="28"/>
          <w:lang w:val="kk-KZ"/>
        </w:rPr>
        <w:t xml:space="preserve"> 2</w:t>
      </w:r>
      <w:r>
        <w:rPr>
          <w:szCs w:val="28"/>
          <w:lang w:val="kk-KZ"/>
        </w:rPr>
        <w:t>-жылы</w:t>
      </w:r>
      <w:r w:rsidRPr="00F435CE">
        <w:rPr>
          <w:szCs w:val="28"/>
          <w:lang w:val="kk-KZ"/>
        </w:rPr>
        <w:t xml:space="preserve"> – </w:t>
      </w:r>
      <w:r>
        <w:rPr>
          <w:szCs w:val="28"/>
          <w:lang w:val="kk-KZ"/>
        </w:rPr>
        <w:t>тоқсан сайын</w:t>
      </w:r>
      <w:r w:rsidRPr="00F435CE">
        <w:rPr>
          <w:szCs w:val="28"/>
          <w:lang w:val="kk-KZ"/>
        </w:rPr>
        <w:t>, 3</w:t>
      </w:r>
      <w:r>
        <w:rPr>
          <w:szCs w:val="28"/>
          <w:lang w:val="kk-KZ"/>
        </w:rPr>
        <w:t>-жылы</w:t>
      </w:r>
      <w:r w:rsidRPr="00F435CE">
        <w:rPr>
          <w:szCs w:val="28"/>
          <w:lang w:val="kk-KZ"/>
        </w:rPr>
        <w:t xml:space="preserve"> – </w:t>
      </w:r>
      <w:r>
        <w:rPr>
          <w:szCs w:val="28"/>
          <w:lang w:val="kk-KZ"/>
        </w:rPr>
        <w:t xml:space="preserve">жылына </w:t>
      </w:r>
      <w:r w:rsidRPr="00F435CE">
        <w:rPr>
          <w:szCs w:val="28"/>
          <w:lang w:val="kk-KZ"/>
        </w:rPr>
        <w:t>2 р</w:t>
      </w:r>
      <w:r>
        <w:rPr>
          <w:szCs w:val="28"/>
          <w:lang w:val="kk-KZ"/>
        </w:rPr>
        <w:t>ет</w:t>
      </w:r>
      <w:r w:rsidRPr="00F4033B">
        <w:rPr>
          <w:szCs w:val="28"/>
          <w:lang w:val="kk-KZ"/>
        </w:rPr>
        <w:t>, 4</w:t>
      </w:r>
      <w:r>
        <w:rPr>
          <w:szCs w:val="28"/>
          <w:lang w:val="kk-KZ"/>
        </w:rPr>
        <w:t>-жылы</w:t>
      </w:r>
      <w:r w:rsidRPr="00F4033B">
        <w:rPr>
          <w:szCs w:val="28"/>
          <w:lang w:val="kk-KZ"/>
        </w:rPr>
        <w:t xml:space="preserve"> –</w:t>
      </w:r>
      <w:r>
        <w:rPr>
          <w:szCs w:val="28"/>
          <w:lang w:val="kk-KZ"/>
        </w:rPr>
        <w:t xml:space="preserve">жылына </w:t>
      </w:r>
      <w:r w:rsidRPr="00F4033B">
        <w:rPr>
          <w:szCs w:val="28"/>
          <w:lang w:val="kk-KZ"/>
        </w:rPr>
        <w:t xml:space="preserve"> 1 р</w:t>
      </w:r>
      <w:r>
        <w:rPr>
          <w:szCs w:val="28"/>
          <w:lang w:val="kk-KZ"/>
        </w:rPr>
        <w:t>ет;</w:t>
      </w:r>
    </w:p>
    <w:p w:rsidR="003C445D" w:rsidRPr="000E3FDF" w:rsidRDefault="003C445D" w:rsidP="003C445D">
      <w:pPr>
        <w:jc w:val="both"/>
        <w:rPr>
          <w:szCs w:val="28"/>
          <w:lang w:val="kk-KZ"/>
        </w:rPr>
      </w:pPr>
      <w:r w:rsidRPr="000E3FDF">
        <w:rPr>
          <w:szCs w:val="28"/>
          <w:lang w:val="kk-KZ"/>
        </w:rPr>
        <w:t xml:space="preserve">Д) </w:t>
      </w:r>
      <w:r>
        <w:rPr>
          <w:szCs w:val="28"/>
          <w:lang w:val="kk-KZ"/>
        </w:rPr>
        <w:t>Есептен шығарылмайды</w:t>
      </w:r>
      <w:r w:rsidRPr="000E3FDF">
        <w:rPr>
          <w:szCs w:val="28"/>
          <w:lang w:val="kk-KZ"/>
        </w:rPr>
        <w:t xml:space="preserve">. «Д» </w:t>
      </w:r>
      <w:r>
        <w:rPr>
          <w:szCs w:val="28"/>
          <w:lang w:val="kk-KZ"/>
        </w:rPr>
        <w:t>бақылау</w:t>
      </w:r>
      <w:r w:rsidRPr="000E3FDF">
        <w:rPr>
          <w:szCs w:val="28"/>
          <w:lang w:val="kk-KZ"/>
        </w:rPr>
        <w:t xml:space="preserve"> – </w:t>
      </w:r>
      <w:r>
        <w:rPr>
          <w:szCs w:val="28"/>
          <w:lang w:val="kk-KZ"/>
        </w:rPr>
        <w:t xml:space="preserve">алғашқы 3 жылда жылына </w:t>
      </w:r>
      <w:r w:rsidRPr="000E3FDF">
        <w:rPr>
          <w:szCs w:val="28"/>
          <w:lang w:val="kk-KZ"/>
        </w:rPr>
        <w:t>2 р</w:t>
      </w:r>
      <w:r>
        <w:rPr>
          <w:szCs w:val="28"/>
          <w:lang w:val="kk-KZ"/>
        </w:rPr>
        <w:t>ет</w:t>
      </w:r>
      <w:r w:rsidRPr="000E3FDF">
        <w:rPr>
          <w:szCs w:val="28"/>
          <w:lang w:val="kk-KZ"/>
        </w:rPr>
        <w:t xml:space="preserve">, </w:t>
      </w:r>
      <w:r>
        <w:rPr>
          <w:szCs w:val="28"/>
          <w:lang w:val="kk-KZ"/>
        </w:rPr>
        <w:t>содан кейін жылына 1 рет</w:t>
      </w:r>
      <w:r w:rsidRPr="000E3FDF">
        <w:rPr>
          <w:szCs w:val="28"/>
          <w:lang w:val="kk-KZ"/>
        </w:rPr>
        <w:t>.</w:t>
      </w:r>
    </w:p>
    <w:p w:rsidR="006F13CC" w:rsidRPr="00CE5CA3" w:rsidRDefault="006F13CC" w:rsidP="007D6437">
      <w:pPr>
        <w:jc w:val="center"/>
        <w:rPr>
          <w:b/>
          <w:lang w:val="kk-KZ"/>
        </w:rPr>
      </w:pPr>
    </w:p>
    <w:p w:rsidR="000333EA" w:rsidRPr="00F4033B" w:rsidRDefault="000333EA" w:rsidP="000333EA">
      <w:pPr>
        <w:jc w:val="center"/>
        <w:rPr>
          <w:b/>
          <w:szCs w:val="28"/>
          <w:lang w:val="kk-KZ"/>
        </w:rPr>
      </w:pPr>
      <w:r w:rsidRPr="000E3FDF">
        <w:rPr>
          <w:b/>
          <w:szCs w:val="28"/>
          <w:lang w:val="kk-KZ"/>
        </w:rPr>
        <w:t>№5</w:t>
      </w:r>
      <w:r>
        <w:rPr>
          <w:b/>
          <w:szCs w:val="28"/>
          <w:lang w:val="kk-KZ"/>
        </w:rPr>
        <w:t xml:space="preserve"> есеп</w:t>
      </w:r>
    </w:p>
    <w:p w:rsidR="000333EA" w:rsidRPr="000E3FDF" w:rsidRDefault="000333EA" w:rsidP="000333EA">
      <w:pPr>
        <w:jc w:val="center"/>
        <w:rPr>
          <w:b/>
          <w:szCs w:val="28"/>
          <w:lang w:val="kk-KZ"/>
        </w:rPr>
      </w:pPr>
    </w:p>
    <w:p w:rsidR="000333EA" w:rsidRPr="000E3FDF" w:rsidRDefault="000333EA" w:rsidP="000333EA">
      <w:pPr>
        <w:jc w:val="both"/>
        <w:rPr>
          <w:szCs w:val="28"/>
          <w:lang w:val="kk-KZ"/>
        </w:rPr>
      </w:pPr>
      <w:r w:rsidRPr="000E3FDF">
        <w:rPr>
          <w:szCs w:val="28"/>
          <w:lang w:val="kk-KZ"/>
        </w:rPr>
        <w:t xml:space="preserve">     </w:t>
      </w:r>
      <w:r>
        <w:rPr>
          <w:szCs w:val="28"/>
          <w:lang w:val="kk-KZ"/>
        </w:rPr>
        <w:t>Ауру бала 13 жаста</w:t>
      </w:r>
      <w:r w:rsidRPr="000E3FDF">
        <w:rPr>
          <w:szCs w:val="28"/>
          <w:lang w:val="kk-KZ"/>
        </w:rPr>
        <w:t xml:space="preserve">, </w:t>
      </w:r>
      <w:r>
        <w:rPr>
          <w:szCs w:val="28"/>
          <w:lang w:val="kk-KZ"/>
        </w:rPr>
        <w:t>басының ауруына, тез шаршайтындығына, басының айналуына, ұйқысының бұзылуына, жүрек маңында шаншып ауратындығына, ауа жетіспейтіндей күйдің болуына шағымданып келді.</w:t>
      </w:r>
      <w:r w:rsidRPr="000E3FDF">
        <w:rPr>
          <w:szCs w:val="28"/>
          <w:lang w:val="kk-KZ"/>
        </w:rPr>
        <w:t xml:space="preserve"> Объектив</w:t>
      </w:r>
      <w:r>
        <w:rPr>
          <w:szCs w:val="28"/>
          <w:lang w:val="kk-KZ"/>
        </w:rPr>
        <w:t>ті</w:t>
      </w:r>
      <w:r w:rsidRPr="000E3FDF">
        <w:rPr>
          <w:szCs w:val="28"/>
          <w:lang w:val="kk-KZ"/>
        </w:rPr>
        <w:t xml:space="preserve">: </w:t>
      </w:r>
      <w:r>
        <w:rPr>
          <w:szCs w:val="28"/>
          <w:lang w:val="kk-KZ"/>
        </w:rPr>
        <w:t xml:space="preserve">тері жабындысы </w:t>
      </w:r>
      <w:r w:rsidRPr="000E3FDF">
        <w:rPr>
          <w:szCs w:val="28"/>
          <w:lang w:val="kk-KZ"/>
        </w:rPr>
        <w:t>мрамор</w:t>
      </w:r>
      <w:r>
        <w:rPr>
          <w:szCs w:val="28"/>
          <w:lang w:val="kk-KZ"/>
        </w:rPr>
        <w:t xml:space="preserve"> түсті</w:t>
      </w:r>
      <w:r w:rsidRPr="000E3FDF">
        <w:rPr>
          <w:szCs w:val="28"/>
          <w:lang w:val="kk-KZ"/>
        </w:rPr>
        <w:t xml:space="preserve">, акроцианоз, </w:t>
      </w:r>
      <w:r>
        <w:rPr>
          <w:szCs w:val="28"/>
          <w:lang w:val="kk-KZ"/>
        </w:rPr>
        <w:t>салқын</w:t>
      </w:r>
      <w:r w:rsidRPr="000E3FDF">
        <w:rPr>
          <w:szCs w:val="28"/>
          <w:lang w:val="kk-KZ"/>
        </w:rPr>
        <w:t xml:space="preserve">, </w:t>
      </w:r>
      <w:r>
        <w:rPr>
          <w:szCs w:val="28"/>
          <w:lang w:val="kk-KZ"/>
        </w:rPr>
        <w:t>аяқ-қолы терлеген</w:t>
      </w:r>
      <w:r w:rsidRPr="000E3FDF">
        <w:rPr>
          <w:szCs w:val="28"/>
          <w:lang w:val="kk-KZ"/>
        </w:rPr>
        <w:t xml:space="preserve">, </w:t>
      </w:r>
      <w:r>
        <w:rPr>
          <w:szCs w:val="28"/>
          <w:lang w:val="kk-KZ"/>
        </w:rPr>
        <w:t>айқын</w:t>
      </w:r>
      <w:r w:rsidRPr="000E3FDF">
        <w:rPr>
          <w:szCs w:val="28"/>
          <w:lang w:val="kk-KZ"/>
        </w:rPr>
        <w:t xml:space="preserve"> дермографизм. Кардиоревматолог </w:t>
      </w:r>
      <w:r>
        <w:rPr>
          <w:szCs w:val="28"/>
          <w:lang w:val="kk-KZ"/>
        </w:rPr>
        <w:t xml:space="preserve">өлшегенде </w:t>
      </w:r>
      <w:r w:rsidRPr="000E3FDF">
        <w:rPr>
          <w:szCs w:val="28"/>
          <w:lang w:val="kk-KZ"/>
        </w:rPr>
        <w:t>А</w:t>
      </w:r>
      <w:r>
        <w:rPr>
          <w:szCs w:val="28"/>
          <w:lang w:val="kk-KZ"/>
        </w:rPr>
        <w:t>Қ</w:t>
      </w:r>
      <w:r w:rsidRPr="000E3FDF">
        <w:rPr>
          <w:szCs w:val="28"/>
          <w:lang w:val="kk-KZ"/>
        </w:rPr>
        <w:t xml:space="preserve"> –140/90 мм </w:t>
      </w:r>
      <w:r>
        <w:rPr>
          <w:szCs w:val="28"/>
          <w:lang w:val="kk-KZ"/>
        </w:rPr>
        <w:t>сын</w:t>
      </w:r>
      <w:r w:rsidRPr="000E3FDF">
        <w:rPr>
          <w:szCs w:val="28"/>
          <w:lang w:val="kk-KZ"/>
        </w:rPr>
        <w:t>.</w:t>
      </w:r>
      <w:r>
        <w:rPr>
          <w:szCs w:val="28"/>
          <w:lang w:val="kk-KZ"/>
        </w:rPr>
        <w:t>бағ</w:t>
      </w:r>
      <w:r w:rsidRPr="000E3FDF">
        <w:rPr>
          <w:szCs w:val="28"/>
          <w:lang w:val="kk-KZ"/>
        </w:rPr>
        <w:t xml:space="preserve">., диагноз </w:t>
      </w:r>
      <w:r>
        <w:rPr>
          <w:szCs w:val="28"/>
          <w:lang w:val="kk-KZ"/>
        </w:rPr>
        <w:t xml:space="preserve"> қойылды</w:t>
      </w:r>
      <w:r w:rsidRPr="000E3FDF">
        <w:rPr>
          <w:szCs w:val="28"/>
          <w:lang w:val="kk-KZ"/>
        </w:rPr>
        <w:t>: Вегето</w:t>
      </w:r>
      <w:r>
        <w:rPr>
          <w:szCs w:val="28"/>
          <w:lang w:val="kk-KZ"/>
        </w:rPr>
        <w:t>тамырлық</w:t>
      </w:r>
      <w:r w:rsidRPr="000E3FDF">
        <w:rPr>
          <w:szCs w:val="28"/>
          <w:lang w:val="kk-KZ"/>
        </w:rPr>
        <w:t xml:space="preserve"> дистония гипертони</w:t>
      </w:r>
      <w:r>
        <w:rPr>
          <w:szCs w:val="28"/>
          <w:lang w:val="kk-KZ"/>
        </w:rPr>
        <w:t>калық түрі</w:t>
      </w:r>
      <w:r w:rsidRPr="000E3FDF">
        <w:rPr>
          <w:szCs w:val="28"/>
          <w:lang w:val="kk-KZ"/>
        </w:rPr>
        <w:t>. Артериаль</w:t>
      </w:r>
      <w:r>
        <w:rPr>
          <w:szCs w:val="28"/>
          <w:lang w:val="kk-KZ"/>
        </w:rPr>
        <w:t xml:space="preserve">дық </w:t>
      </w:r>
      <w:r w:rsidRPr="000E3FDF">
        <w:rPr>
          <w:szCs w:val="28"/>
          <w:lang w:val="kk-KZ"/>
        </w:rPr>
        <w:t xml:space="preserve"> гипертензия.</w:t>
      </w:r>
    </w:p>
    <w:p w:rsidR="000333EA" w:rsidRPr="000E3FDF" w:rsidRDefault="000333EA" w:rsidP="000333EA">
      <w:pPr>
        <w:jc w:val="both"/>
        <w:rPr>
          <w:szCs w:val="28"/>
          <w:lang w:val="kk-KZ"/>
        </w:rPr>
      </w:pPr>
    </w:p>
    <w:p w:rsidR="000333EA" w:rsidRPr="000E3FDF" w:rsidRDefault="000333EA" w:rsidP="000333EA">
      <w:pPr>
        <w:jc w:val="both"/>
        <w:rPr>
          <w:szCs w:val="28"/>
          <w:lang w:val="kk-KZ"/>
        </w:rPr>
      </w:pPr>
      <w:r>
        <w:rPr>
          <w:b/>
          <w:szCs w:val="28"/>
          <w:lang w:val="kk-KZ"/>
        </w:rPr>
        <w:t>Тапсырма</w:t>
      </w:r>
      <w:r w:rsidRPr="000E3FDF">
        <w:rPr>
          <w:b/>
          <w:szCs w:val="28"/>
          <w:lang w:val="kk-KZ"/>
        </w:rPr>
        <w:t>:</w:t>
      </w:r>
      <w:r w:rsidRPr="000E3FDF">
        <w:rPr>
          <w:szCs w:val="28"/>
          <w:lang w:val="kk-KZ"/>
        </w:rPr>
        <w:t xml:space="preserve"> </w:t>
      </w:r>
      <w:r>
        <w:rPr>
          <w:szCs w:val="28"/>
          <w:lang w:val="kk-KZ"/>
        </w:rPr>
        <w:t>Диспансерлік бақылау ұзақтығы мен жиілігін анықтаңыз:</w:t>
      </w:r>
    </w:p>
    <w:p w:rsidR="000333EA" w:rsidRPr="000E3FDF" w:rsidRDefault="000333EA" w:rsidP="000333EA">
      <w:pPr>
        <w:jc w:val="both"/>
        <w:rPr>
          <w:szCs w:val="28"/>
          <w:lang w:val="kk-KZ"/>
        </w:rPr>
      </w:pPr>
      <w:r w:rsidRPr="000E3FDF">
        <w:rPr>
          <w:szCs w:val="28"/>
          <w:lang w:val="kk-KZ"/>
        </w:rPr>
        <w:t xml:space="preserve">А) 3 </w:t>
      </w:r>
      <w:r>
        <w:rPr>
          <w:szCs w:val="28"/>
          <w:lang w:val="kk-KZ"/>
        </w:rPr>
        <w:t>жыл</w:t>
      </w:r>
      <w:r w:rsidRPr="000E3FDF">
        <w:rPr>
          <w:szCs w:val="28"/>
          <w:lang w:val="kk-KZ"/>
        </w:rPr>
        <w:t xml:space="preserve">: кардиоревматолог </w:t>
      </w:r>
      <w:r>
        <w:rPr>
          <w:szCs w:val="28"/>
          <w:lang w:val="kk-KZ"/>
        </w:rPr>
        <w:t>және</w:t>
      </w:r>
      <w:r w:rsidRPr="000E3FDF">
        <w:rPr>
          <w:szCs w:val="28"/>
          <w:lang w:val="kk-KZ"/>
        </w:rPr>
        <w:t xml:space="preserve"> педиатр – </w:t>
      </w:r>
      <w:r>
        <w:rPr>
          <w:szCs w:val="28"/>
          <w:lang w:val="kk-KZ"/>
        </w:rPr>
        <w:t>тоқсан сайын</w:t>
      </w:r>
      <w:r w:rsidRPr="000E3FDF">
        <w:rPr>
          <w:szCs w:val="28"/>
          <w:lang w:val="kk-KZ"/>
        </w:rPr>
        <w:t xml:space="preserve">, окулист,ЛОР, стоматолог – </w:t>
      </w:r>
      <w:r>
        <w:rPr>
          <w:szCs w:val="28"/>
          <w:lang w:val="kk-KZ"/>
        </w:rPr>
        <w:t xml:space="preserve">жылына </w:t>
      </w:r>
      <w:r w:rsidRPr="000E3FDF">
        <w:rPr>
          <w:szCs w:val="28"/>
          <w:lang w:val="kk-KZ"/>
        </w:rPr>
        <w:t>2 р</w:t>
      </w:r>
      <w:r>
        <w:rPr>
          <w:szCs w:val="28"/>
          <w:lang w:val="kk-KZ"/>
        </w:rPr>
        <w:t>ет;</w:t>
      </w:r>
    </w:p>
    <w:p w:rsidR="000333EA" w:rsidRDefault="000333EA" w:rsidP="000333EA">
      <w:pPr>
        <w:jc w:val="both"/>
        <w:rPr>
          <w:szCs w:val="28"/>
        </w:rPr>
      </w:pPr>
      <w:r>
        <w:rPr>
          <w:szCs w:val="28"/>
        </w:rPr>
        <w:t xml:space="preserve">Б) 2 </w:t>
      </w:r>
      <w:r>
        <w:rPr>
          <w:szCs w:val="28"/>
          <w:lang w:val="kk-KZ"/>
        </w:rPr>
        <w:t>жыл</w:t>
      </w:r>
      <w:r>
        <w:rPr>
          <w:szCs w:val="28"/>
        </w:rPr>
        <w:t xml:space="preserve">:  </w:t>
      </w:r>
      <w:proofErr w:type="spellStart"/>
      <w:r>
        <w:rPr>
          <w:szCs w:val="28"/>
        </w:rPr>
        <w:t>кардиоревматолог</w:t>
      </w:r>
      <w:proofErr w:type="spellEnd"/>
      <w:r>
        <w:rPr>
          <w:szCs w:val="28"/>
        </w:rPr>
        <w:t xml:space="preserve"> </w:t>
      </w:r>
      <w:r>
        <w:rPr>
          <w:szCs w:val="28"/>
          <w:lang w:val="kk-KZ"/>
        </w:rPr>
        <w:t>және</w:t>
      </w:r>
      <w:r>
        <w:rPr>
          <w:szCs w:val="28"/>
        </w:rPr>
        <w:t xml:space="preserve"> педиатр –</w:t>
      </w:r>
      <w:r>
        <w:rPr>
          <w:szCs w:val="28"/>
          <w:lang w:val="kk-KZ"/>
        </w:rPr>
        <w:t>ай сайын</w:t>
      </w:r>
      <w:r>
        <w:rPr>
          <w:szCs w:val="28"/>
        </w:rPr>
        <w:t xml:space="preserve">, окулист, ЛОР, стоматолог- </w:t>
      </w:r>
      <w:r>
        <w:rPr>
          <w:szCs w:val="28"/>
          <w:lang w:val="kk-KZ"/>
        </w:rPr>
        <w:t xml:space="preserve">жылына </w:t>
      </w:r>
      <w:r>
        <w:rPr>
          <w:szCs w:val="28"/>
        </w:rPr>
        <w:t>1 р</w:t>
      </w:r>
      <w:r>
        <w:rPr>
          <w:szCs w:val="28"/>
          <w:lang w:val="kk-KZ"/>
        </w:rPr>
        <w:t>ет;</w:t>
      </w:r>
    </w:p>
    <w:p w:rsidR="000333EA" w:rsidRDefault="000333EA" w:rsidP="000333EA">
      <w:pPr>
        <w:jc w:val="both"/>
        <w:rPr>
          <w:szCs w:val="28"/>
        </w:rPr>
      </w:pPr>
      <w:r>
        <w:rPr>
          <w:szCs w:val="28"/>
        </w:rPr>
        <w:t xml:space="preserve">В) 4 </w:t>
      </w:r>
      <w:r>
        <w:rPr>
          <w:szCs w:val="28"/>
          <w:lang w:val="kk-KZ"/>
        </w:rPr>
        <w:t>жыл</w:t>
      </w:r>
      <w:r>
        <w:rPr>
          <w:szCs w:val="28"/>
        </w:rPr>
        <w:t xml:space="preserve">: </w:t>
      </w:r>
      <w:proofErr w:type="spellStart"/>
      <w:r>
        <w:rPr>
          <w:szCs w:val="28"/>
        </w:rPr>
        <w:t>кардиоревматолог</w:t>
      </w:r>
      <w:proofErr w:type="spellEnd"/>
      <w:r>
        <w:rPr>
          <w:szCs w:val="28"/>
        </w:rPr>
        <w:t xml:space="preserve"> </w:t>
      </w:r>
      <w:r>
        <w:rPr>
          <w:szCs w:val="28"/>
          <w:lang w:val="kk-KZ"/>
        </w:rPr>
        <w:t>және</w:t>
      </w:r>
      <w:r>
        <w:rPr>
          <w:szCs w:val="28"/>
        </w:rPr>
        <w:t xml:space="preserve"> педиатр- </w:t>
      </w:r>
      <w:r>
        <w:rPr>
          <w:szCs w:val="28"/>
          <w:lang w:val="kk-KZ"/>
        </w:rPr>
        <w:t xml:space="preserve">жылына </w:t>
      </w:r>
      <w:r>
        <w:rPr>
          <w:szCs w:val="28"/>
        </w:rPr>
        <w:t>2 р</w:t>
      </w:r>
      <w:r>
        <w:rPr>
          <w:szCs w:val="28"/>
          <w:lang w:val="kk-KZ"/>
        </w:rPr>
        <w:t>ет</w:t>
      </w:r>
      <w:r>
        <w:rPr>
          <w:szCs w:val="28"/>
        </w:rPr>
        <w:t xml:space="preserve">, окулист, ЛОР, стоматолог – </w:t>
      </w:r>
      <w:r>
        <w:rPr>
          <w:szCs w:val="28"/>
          <w:lang w:val="kk-KZ"/>
        </w:rPr>
        <w:t xml:space="preserve">жылына </w:t>
      </w:r>
      <w:r>
        <w:rPr>
          <w:szCs w:val="28"/>
        </w:rPr>
        <w:t>2 р</w:t>
      </w:r>
      <w:r>
        <w:rPr>
          <w:szCs w:val="28"/>
          <w:lang w:val="kk-KZ"/>
        </w:rPr>
        <w:t>ет;</w:t>
      </w:r>
    </w:p>
    <w:p w:rsidR="000333EA" w:rsidRDefault="000333EA" w:rsidP="000333EA">
      <w:pPr>
        <w:jc w:val="both"/>
        <w:rPr>
          <w:szCs w:val="28"/>
        </w:rPr>
      </w:pPr>
      <w:r>
        <w:rPr>
          <w:szCs w:val="28"/>
        </w:rPr>
        <w:t xml:space="preserve">Г) 5 </w:t>
      </w:r>
      <w:r>
        <w:rPr>
          <w:szCs w:val="28"/>
          <w:lang w:val="kk-KZ"/>
        </w:rPr>
        <w:t>жыл</w:t>
      </w:r>
      <w:r>
        <w:rPr>
          <w:szCs w:val="28"/>
        </w:rPr>
        <w:t xml:space="preserve">: </w:t>
      </w:r>
      <w:proofErr w:type="spellStart"/>
      <w:r>
        <w:rPr>
          <w:szCs w:val="28"/>
        </w:rPr>
        <w:t>кардиоревматолог</w:t>
      </w:r>
      <w:proofErr w:type="spellEnd"/>
      <w:r>
        <w:rPr>
          <w:szCs w:val="28"/>
        </w:rPr>
        <w:t xml:space="preserve"> </w:t>
      </w:r>
      <w:r>
        <w:rPr>
          <w:szCs w:val="28"/>
          <w:lang w:val="kk-KZ"/>
        </w:rPr>
        <w:t>және</w:t>
      </w:r>
      <w:r>
        <w:rPr>
          <w:szCs w:val="28"/>
        </w:rPr>
        <w:t xml:space="preserve"> педиатр- </w:t>
      </w:r>
      <w:r>
        <w:rPr>
          <w:szCs w:val="28"/>
          <w:lang w:val="kk-KZ"/>
        </w:rPr>
        <w:t xml:space="preserve">жылына </w:t>
      </w:r>
      <w:r>
        <w:rPr>
          <w:szCs w:val="28"/>
        </w:rPr>
        <w:t>1 р</w:t>
      </w:r>
      <w:r>
        <w:rPr>
          <w:szCs w:val="28"/>
          <w:lang w:val="kk-KZ"/>
        </w:rPr>
        <w:t>ет</w:t>
      </w:r>
      <w:r>
        <w:rPr>
          <w:szCs w:val="28"/>
        </w:rPr>
        <w:t xml:space="preserve">, окулист, ЛОР, стоматолог – 1 </w:t>
      </w:r>
      <w:r>
        <w:rPr>
          <w:szCs w:val="28"/>
          <w:lang w:val="kk-KZ"/>
        </w:rPr>
        <w:t>жылына 1 рет;</w:t>
      </w:r>
    </w:p>
    <w:p w:rsidR="000333EA" w:rsidRDefault="000333EA" w:rsidP="000333EA">
      <w:pPr>
        <w:jc w:val="both"/>
        <w:rPr>
          <w:szCs w:val="28"/>
        </w:rPr>
      </w:pPr>
      <w:r>
        <w:rPr>
          <w:szCs w:val="28"/>
        </w:rPr>
        <w:t xml:space="preserve">Д) 1 </w:t>
      </w:r>
      <w:r>
        <w:rPr>
          <w:szCs w:val="28"/>
          <w:lang w:val="kk-KZ"/>
        </w:rPr>
        <w:t>жыл</w:t>
      </w:r>
      <w:r>
        <w:rPr>
          <w:szCs w:val="28"/>
        </w:rPr>
        <w:t xml:space="preserve">: </w:t>
      </w:r>
      <w:proofErr w:type="spellStart"/>
      <w:r>
        <w:rPr>
          <w:szCs w:val="28"/>
        </w:rPr>
        <w:t>кардиоревматолог</w:t>
      </w:r>
      <w:proofErr w:type="spellEnd"/>
      <w:r>
        <w:rPr>
          <w:szCs w:val="28"/>
        </w:rPr>
        <w:t xml:space="preserve"> </w:t>
      </w:r>
      <w:r>
        <w:rPr>
          <w:szCs w:val="28"/>
          <w:lang w:val="kk-KZ"/>
        </w:rPr>
        <w:t>және</w:t>
      </w:r>
      <w:r>
        <w:rPr>
          <w:szCs w:val="28"/>
        </w:rPr>
        <w:t xml:space="preserve"> педиатр – </w:t>
      </w:r>
      <w:r>
        <w:rPr>
          <w:szCs w:val="28"/>
          <w:lang w:val="kk-KZ"/>
        </w:rPr>
        <w:t>ай сайын</w:t>
      </w:r>
      <w:r>
        <w:rPr>
          <w:szCs w:val="28"/>
        </w:rPr>
        <w:t xml:space="preserve">, окулист, ЛОР, стоматолог – </w:t>
      </w:r>
      <w:r>
        <w:rPr>
          <w:szCs w:val="28"/>
          <w:lang w:val="kk-KZ"/>
        </w:rPr>
        <w:t xml:space="preserve">жылына </w:t>
      </w:r>
      <w:r>
        <w:rPr>
          <w:szCs w:val="28"/>
        </w:rPr>
        <w:t>2 р</w:t>
      </w:r>
      <w:r>
        <w:rPr>
          <w:szCs w:val="28"/>
          <w:lang w:val="kk-KZ"/>
        </w:rPr>
        <w:t>ет.</w:t>
      </w:r>
    </w:p>
    <w:p w:rsidR="003C445D" w:rsidRDefault="003C445D" w:rsidP="007D6437">
      <w:pPr>
        <w:jc w:val="both"/>
      </w:pPr>
    </w:p>
    <w:p w:rsidR="003C445D" w:rsidRPr="003105EC" w:rsidRDefault="003C445D" w:rsidP="007D6437">
      <w:pPr>
        <w:jc w:val="both"/>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7D6437" w:rsidRDefault="007D6437" w:rsidP="007D6437">
      <w:pPr>
        <w:pStyle w:val="a8"/>
        <w:jc w:val="both"/>
        <w:rPr>
          <w:lang w:val="kk-KZ"/>
        </w:rPr>
      </w:pPr>
    </w:p>
    <w:p w:rsidR="00B840A7" w:rsidRDefault="00B840A7" w:rsidP="007D6437">
      <w:pPr>
        <w:ind w:left="360"/>
        <w:jc w:val="center"/>
        <w:rPr>
          <w:b/>
          <w:lang w:val="kk-KZ"/>
        </w:rPr>
      </w:pPr>
    </w:p>
    <w:p w:rsidR="00B840A7" w:rsidRDefault="00B840A7" w:rsidP="007D6437">
      <w:pPr>
        <w:ind w:left="360"/>
        <w:jc w:val="center"/>
        <w:rPr>
          <w:b/>
          <w:lang w:val="kk-KZ"/>
        </w:rPr>
      </w:pPr>
    </w:p>
    <w:p w:rsidR="00B840A7" w:rsidRDefault="00B840A7" w:rsidP="007D6437">
      <w:pPr>
        <w:ind w:left="360"/>
        <w:jc w:val="center"/>
        <w:rPr>
          <w:b/>
          <w:lang w:val="kk-KZ"/>
        </w:rPr>
      </w:pPr>
      <w:r>
        <w:rPr>
          <w:b/>
          <w:lang w:val="kk-KZ"/>
        </w:rPr>
        <w:t xml:space="preserve">Ситуациялық есептердің </w:t>
      </w:r>
    </w:p>
    <w:p w:rsidR="007D6437" w:rsidRPr="00CE3F4B" w:rsidRDefault="006F13CC" w:rsidP="007D6437">
      <w:pPr>
        <w:ind w:left="360"/>
        <w:jc w:val="center"/>
        <w:rPr>
          <w:b/>
          <w:lang w:val="kk-KZ"/>
        </w:rPr>
      </w:pPr>
      <w:r>
        <w:rPr>
          <w:b/>
          <w:lang w:val="kk-KZ"/>
        </w:rPr>
        <w:t xml:space="preserve">ЖАУАП </w:t>
      </w:r>
      <w:r w:rsidR="007D6437" w:rsidRPr="00CE3F4B">
        <w:rPr>
          <w:b/>
          <w:lang w:val="kk-KZ"/>
        </w:rPr>
        <w:t>ЭТАЛОН</w:t>
      </w:r>
      <w:r>
        <w:rPr>
          <w:b/>
          <w:lang w:val="kk-KZ"/>
        </w:rPr>
        <w:t>ДАР</w:t>
      </w:r>
      <w:r w:rsidR="007D6437" w:rsidRPr="00CE3F4B">
        <w:rPr>
          <w:b/>
          <w:lang w:val="kk-KZ"/>
        </w:rPr>
        <w:t xml:space="preserve">Ы </w:t>
      </w:r>
    </w:p>
    <w:p w:rsidR="007D6437" w:rsidRDefault="007D6437" w:rsidP="007D6437">
      <w:pPr>
        <w:jc w:val="center"/>
        <w:rPr>
          <w:b/>
          <w:lang w:val="kk-KZ"/>
        </w:rPr>
      </w:pPr>
    </w:p>
    <w:p w:rsidR="00B840A7" w:rsidRPr="00CE3F4B" w:rsidRDefault="00B840A7" w:rsidP="007D6437">
      <w:pPr>
        <w:jc w:val="center"/>
        <w:rPr>
          <w:lang w:val="kk-KZ"/>
        </w:rPr>
      </w:pPr>
    </w:p>
    <w:p w:rsidR="007D6437" w:rsidRPr="003105EC" w:rsidRDefault="007D6437" w:rsidP="007D6437">
      <w:r w:rsidRPr="003105EC">
        <w:t>1 – Г</w:t>
      </w:r>
    </w:p>
    <w:p w:rsidR="007D6437" w:rsidRPr="003105EC" w:rsidRDefault="007D6437" w:rsidP="007D6437">
      <w:r w:rsidRPr="003105EC">
        <w:t>2 – А</w:t>
      </w:r>
    </w:p>
    <w:p w:rsidR="007D6437" w:rsidRPr="003105EC" w:rsidRDefault="007D6437" w:rsidP="007D6437">
      <w:r w:rsidRPr="003105EC">
        <w:t>3 – Б</w:t>
      </w:r>
    </w:p>
    <w:p w:rsidR="007D6437" w:rsidRPr="003105EC" w:rsidRDefault="007D6437" w:rsidP="007D6437">
      <w:r w:rsidRPr="003105EC">
        <w:t>4 – В</w:t>
      </w:r>
    </w:p>
    <w:p w:rsidR="007D6437" w:rsidRPr="003105EC" w:rsidRDefault="007D6437" w:rsidP="007D6437">
      <w:r w:rsidRPr="003105EC">
        <w:t>5 – А</w:t>
      </w:r>
    </w:p>
    <w:p w:rsidR="007D6437" w:rsidRPr="003105EC" w:rsidRDefault="007D6437" w:rsidP="007D6437"/>
    <w:p w:rsidR="007D6437" w:rsidRPr="003105EC" w:rsidRDefault="007D6437" w:rsidP="007D6437"/>
    <w:p w:rsidR="007D6437" w:rsidRPr="003105EC" w:rsidRDefault="007D6437" w:rsidP="007D6437"/>
    <w:p w:rsidR="007D6437" w:rsidRPr="003105EC" w:rsidRDefault="007D6437" w:rsidP="007D6437"/>
    <w:p w:rsidR="007D6437" w:rsidRPr="003105EC" w:rsidRDefault="007D6437" w:rsidP="007D6437"/>
    <w:p w:rsidR="007D6437" w:rsidRPr="003105EC" w:rsidRDefault="007D6437" w:rsidP="007D6437"/>
    <w:p w:rsidR="007D6437" w:rsidRPr="003105EC" w:rsidRDefault="007D6437" w:rsidP="007D6437"/>
    <w:p w:rsidR="007D6437" w:rsidRPr="003105EC" w:rsidRDefault="007D6437" w:rsidP="007D6437"/>
    <w:p w:rsidR="00A322F2" w:rsidRPr="000B185F" w:rsidRDefault="00A322F2" w:rsidP="003D6E8E">
      <w:pPr>
        <w:rPr>
          <w:b/>
          <w:bCs/>
          <w:lang w:val="kk-KZ"/>
        </w:rPr>
      </w:pPr>
    </w:p>
    <w:p w:rsidR="00A322F2" w:rsidRPr="00DB35E5" w:rsidRDefault="00A322F2" w:rsidP="003D6E8E">
      <w:pPr>
        <w:rPr>
          <w:lang w:val="kk-KZ"/>
        </w:rPr>
      </w:pPr>
    </w:p>
    <w:p w:rsidR="00A322F2" w:rsidRDefault="00A322F2" w:rsidP="00BB5472">
      <w:pPr>
        <w:jc w:val="both"/>
        <w:rPr>
          <w:b/>
          <w:bCs/>
          <w:lang w:val="kk-KZ"/>
        </w:rPr>
      </w:pPr>
    </w:p>
    <w:p w:rsidR="00A322F2" w:rsidRDefault="00A322F2" w:rsidP="00BB5472">
      <w:pPr>
        <w:jc w:val="both"/>
        <w:rPr>
          <w:b/>
          <w:bCs/>
          <w:lang w:val="kk-KZ"/>
        </w:rPr>
      </w:pPr>
    </w:p>
    <w:p w:rsidR="00A322F2" w:rsidRPr="006F13CC" w:rsidRDefault="00A322F2" w:rsidP="00155CD3"/>
    <w:p w:rsidR="007D4D89" w:rsidRPr="006F13CC" w:rsidRDefault="007D4D89" w:rsidP="00155CD3"/>
    <w:sectPr w:rsidR="007D4D89" w:rsidRPr="006F13CC" w:rsidSect="00A52969">
      <w:headerReference w:type="default" r:id="rId9"/>
      <w:footerReference w:type="default" r:id="rId10"/>
      <w:headerReference w:type="first" r:id="rId11"/>
      <w:pgSz w:w="11906" w:h="16838"/>
      <w:pgMar w:top="1134" w:right="567" w:bottom="567" w:left="1134" w:header="851" w:footer="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6D" w:rsidRDefault="00D46A6D" w:rsidP="00C92D51">
      <w:r>
        <w:separator/>
      </w:r>
    </w:p>
  </w:endnote>
  <w:endnote w:type="continuationSeparator" w:id="0">
    <w:p w:rsidR="00D46A6D" w:rsidRDefault="00D46A6D" w:rsidP="00C9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CC" w:rsidRPr="004251B9" w:rsidRDefault="006F13CC" w:rsidP="006F13CC">
    <w:pPr>
      <w:pStyle w:val="ae"/>
      <w:jc w:val="right"/>
    </w:pPr>
    <w:r>
      <w:t xml:space="preserve"> </w:t>
    </w:r>
    <w:r w:rsidR="00C54B87" w:rsidRPr="004251B9">
      <w:fldChar w:fldCharType="begin"/>
    </w:r>
    <w:r w:rsidRPr="004251B9">
      <w:instrText>NUMPAGES</w:instrText>
    </w:r>
    <w:r w:rsidR="00C54B87" w:rsidRPr="004251B9">
      <w:fldChar w:fldCharType="separate"/>
    </w:r>
    <w:r w:rsidR="009C300F">
      <w:rPr>
        <w:noProof/>
      </w:rPr>
      <w:t>13</w:t>
    </w:r>
    <w:r w:rsidR="00C54B87" w:rsidRPr="004251B9">
      <w:fldChar w:fldCharType="end"/>
    </w:r>
    <w:r w:rsidRPr="004251B9">
      <w:t xml:space="preserve"> </w:t>
    </w:r>
    <w:r w:rsidRPr="004251B9">
      <w:rPr>
        <w:lang w:val="kk-KZ"/>
      </w:rPr>
      <w:t xml:space="preserve">беттің </w:t>
    </w:r>
    <w:r w:rsidRPr="004251B9">
      <w:t xml:space="preserve"> </w:t>
    </w:r>
    <w:r w:rsidR="00C54B87" w:rsidRPr="004251B9">
      <w:fldChar w:fldCharType="begin"/>
    </w:r>
    <w:r w:rsidRPr="004251B9">
      <w:instrText>PAGE</w:instrText>
    </w:r>
    <w:r w:rsidR="00C54B87" w:rsidRPr="004251B9">
      <w:fldChar w:fldCharType="separate"/>
    </w:r>
    <w:r w:rsidR="009C300F">
      <w:rPr>
        <w:noProof/>
      </w:rPr>
      <w:t>9</w:t>
    </w:r>
    <w:r w:rsidR="00C54B87" w:rsidRPr="004251B9">
      <w:fldChar w:fldCharType="end"/>
    </w:r>
    <w:r w:rsidRPr="004251B9">
      <w:rPr>
        <w:lang w:val="kk-KZ"/>
      </w:rPr>
      <w:t xml:space="preserve"> беті</w:t>
    </w:r>
    <w:r w:rsidRPr="004251B9">
      <w:t xml:space="preserve"> </w:t>
    </w:r>
  </w:p>
  <w:p w:rsidR="00A322F2" w:rsidRPr="006F13CC" w:rsidRDefault="00A322F2" w:rsidP="006F13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6D" w:rsidRDefault="00D46A6D" w:rsidP="00C92D51">
      <w:r>
        <w:separator/>
      </w:r>
    </w:p>
  </w:footnote>
  <w:footnote w:type="continuationSeparator" w:id="0">
    <w:p w:rsidR="00D46A6D" w:rsidRDefault="00D46A6D" w:rsidP="00C9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29"/>
      <w:gridCol w:w="1589"/>
      <w:gridCol w:w="4262"/>
    </w:tblGrid>
    <w:tr w:rsidR="00A322F2" w:rsidRPr="0075230A" w:rsidTr="00DB3691">
      <w:trPr>
        <w:cantSplit/>
        <w:trHeight w:val="858"/>
        <w:jc w:val="center"/>
      </w:trPr>
      <w:tc>
        <w:tcPr>
          <w:tcW w:w="4229" w:type="dxa"/>
          <w:vAlign w:val="center"/>
        </w:tcPr>
        <w:p w:rsidR="00A322F2" w:rsidRPr="0075230A" w:rsidRDefault="00A322F2" w:rsidP="00DB3691">
          <w:pPr>
            <w:jc w:val="center"/>
            <w:rPr>
              <w:rFonts w:ascii="Tahoma" w:hAnsi="Tahoma" w:cs="Tahoma"/>
              <w:b/>
              <w:bCs/>
              <w:sz w:val="16"/>
              <w:szCs w:val="16"/>
              <w:lang w:val="kk-KZ"/>
            </w:rPr>
          </w:pPr>
          <w:r w:rsidRPr="0075230A">
            <w:rPr>
              <w:rFonts w:ascii="Tahoma" w:hAnsi="Tahoma" w:cs="Tahoma"/>
              <w:b/>
              <w:bCs/>
              <w:sz w:val="16"/>
              <w:szCs w:val="16"/>
              <w:lang w:val="kk-KZ"/>
            </w:rPr>
            <w:t>С.Ж.АСФЕНДИЯРОВ АТЫНДАҒЫ</w:t>
          </w:r>
          <w:r>
            <w:rPr>
              <w:rFonts w:ascii="Tahoma" w:hAnsi="Tahoma" w:cs="Tahoma"/>
              <w:b/>
              <w:bCs/>
              <w:sz w:val="16"/>
              <w:szCs w:val="16"/>
              <w:lang w:val="kk-KZ"/>
            </w:rPr>
            <w:t xml:space="preserve"> </w:t>
          </w:r>
          <w:r w:rsidRPr="0075230A">
            <w:rPr>
              <w:rFonts w:ascii="Tahoma" w:hAnsi="Tahoma" w:cs="Tahoma"/>
              <w:b/>
              <w:bCs/>
              <w:sz w:val="16"/>
              <w:szCs w:val="16"/>
              <w:lang w:val="kk-KZ"/>
            </w:rPr>
            <w:t xml:space="preserve">ҚАЗАҚ </w:t>
          </w:r>
          <w:r>
            <w:rPr>
              <w:rFonts w:ascii="Tahoma" w:hAnsi="Tahoma" w:cs="Tahoma"/>
              <w:b/>
              <w:bCs/>
              <w:sz w:val="16"/>
              <w:szCs w:val="16"/>
              <w:lang w:val="kk-KZ"/>
            </w:rPr>
            <w:t xml:space="preserve">                  </w:t>
          </w:r>
          <w:r w:rsidRPr="0075230A">
            <w:rPr>
              <w:rFonts w:ascii="Tahoma" w:hAnsi="Tahoma" w:cs="Tahoma"/>
              <w:b/>
              <w:bCs/>
              <w:sz w:val="16"/>
              <w:szCs w:val="16"/>
              <w:lang w:val="kk-KZ"/>
            </w:rPr>
            <w:t xml:space="preserve">ҰЛТТЫҚ МЕДИЦИНА УНИВЕРСИТЕТІ </w:t>
          </w:r>
        </w:p>
      </w:tc>
      <w:tc>
        <w:tcPr>
          <w:tcW w:w="1589" w:type="dxa"/>
          <w:vAlign w:val="center"/>
        </w:tcPr>
        <w:p w:rsidR="00A322F2" w:rsidRPr="0075230A" w:rsidRDefault="00184E16" w:rsidP="00DB3691">
          <w:pPr>
            <w:jc w:val="center"/>
            <w:rPr>
              <w:rFonts w:ascii="Tahoma" w:hAnsi="Tahoma" w:cs="Tahoma"/>
              <w:sz w:val="16"/>
              <w:szCs w:val="16"/>
            </w:rPr>
          </w:pPr>
          <w:r>
            <w:rPr>
              <w:noProof/>
            </w:rPr>
            <w:drawing>
              <wp:anchor distT="0" distB="0" distL="114300" distR="114300" simplePos="0" relativeHeight="251657728" behindDoc="0" locked="0" layoutInCell="1" allowOverlap="1" wp14:anchorId="51302BCC" wp14:editId="400D0FAB">
                <wp:simplePos x="0" y="0"/>
                <wp:positionH relativeFrom="column">
                  <wp:posOffset>241935</wp:posOffset>
                </wp:positionH>
                <wp:positionV relativeFrom="paragraph">
                  <wp:posOffset>0</wp:posOffset>
                </wp:positionV>
                <wp:extent cx="571500" cy="4921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1500" cy="492125"/>
                        </a:xfrm>
                        <a:prstGeom prst="rect">
                          <a:avLst/>
                        </a:prstGeom>
                        <a:noFill/>
                      </pic:spPr>
                    </pic:pic>
                  </a:graphicData>
                </a:graphic>
                <wp14:sizeRelH relativeFrom="page">
                  <wp14:pctWidth>0</wp14:pctWidth>
                </wp14:sizeRelH>
                <wp14:sizeRelV relativeFrom="page">
                  <wp14:pctHeight>0</wp14:pctHeight>
                </wp14:sizeRelV>
              </wp:anchor>
            </w:drawing>
          </w:r>
        </w:p>
      </w:tc>
      <w:tc>
        <w:tcPr>
          <w:tcW w:w="4262" w:type="dxa"/>
          <w:vAlign w:val="center"/>
        </w:tcPr>
        <w:p w:rsidR="00A322F2" w:rsidRPr="0075230A" w:rsidRDefault="00A322F2" w:rsidP="00DB3691">
          <w:pPr>
            <w:jc w:val="center"/>
            <w:rPr>
              <w:rFonts w:ascii="Tahoma" w:hAnsi="Tahoma" w:cs="Tahoma"/>
              <w:b/>
              <w:bCs/>
              <w:sz w:val="16"/>
              <w:szCs w:val="16"/>
            </w:rPr>
          </w:pPr>
          <w:r w:rsidRPr="0075230A">
            <w:rPr>
              <w:rFonts w:ascii="Tahoma" w:hAnsi="Tahoma" w:cs="Tahoma"/>
              <w:b/>
              <w:bCs/>
              <w:sz w:val="16"/>
              <w:szCs w:val="16"/>
            </w:rPr>
            <w:t>КАЗАХСКИЙ НАЦИОНАЛЬНЫЙ МЕДИЦИНСКИЙ  УНИВЕРСИТЕТ ИМЕНИ  С.Д.АСФЕНДИЯРОВА</w:t>
          </w:r>
        </w:p>
      </w:tc>
    </w:tr>
    <w:tr w:rsidR="00A322F2" w:rsidRPr="0075230A" w:rsidTr="00DB3691">
      <w:trPr>
        <w:cantSplit/>
        <w:trHeight w:val="224"/>
        <w:jc w:val="center"/>
      </w:trPr>
      <w:tc>
        <w:tcPr>
          <w:tcW w:w="10080" w:type="dxa"/>
          <w:gridSpan w:val="3"/>
          <w:vAlign w:val="center"/>
        </w:tcPr>
        <w:p w:rsidR="00A322F2" w:rsidRPr="0075230A" w:rsidRDefault="00A322F2" w:rsidP="00DB3691">
          <w:pPr>
            <w:rPr>
              <w:rFonts w:ascii="Tahoma" w:hAnsi="Tahoma" w:cs="Tahoma"/>
              <w:b/>
              <w:bCs/>
              <w:sz w:val="16"/>
              <w:szCs w:val="16"/>
            </w:rPr>
          </w:pPr>
          <w:r>
            <w:rPr>
              <w:rFonts w:ascii="Tahoma" w:hAnsi="Tahoma" w:cs="Tahoma"/>
              <w:b/>
              <w:bCs/>
              <w:sz w:val="16"/>
              <w:szCs w:val="16"/>
            </w:rPr>
            <w:t xml:space="preserve">                                                           </w:t>
          </w:r>
          <w:r w:rsidRPr="0075230A">
            <w:rPr>
              <w:rFonts w:ascii="Tahoma" w:hAnsi="Tahoma" w:cs="Tahoma"/>
              <w:b/>
              <w:bCs/>
              <w:sz w:val="16"/>
              <w:szCs w:val="16"/>
            </w:rPr>
            <w:t>АМБУЛАТОР</w:t>
          </w:r>
          <w:r>
            <w:rPr>
              <w:rFonts w:ascii="Tahoma" w:hAnsi="Tahoma" w:cs="Tahoma"/>
              <w:b/>
              <w:bCs/>
              <w:sz w:val="16"/>
              <w:szCs w:val="16"/>
              <w:lang w:val="kk-KZ"/>
            </w:rPr>
            <w:t>ЛЫ</w:t>
          </w:r>
          <w:proofErr w:type="gramStart"/>
          <w:r>
            <w:rPr>
              <w:rFonts w:ascii="Tahoma" w:hAnsi="Tahoma" w:cs="Tahoma"/>
              <w:b/>
              <w:bCs/>
              <w:sz w:val="16"/>
              <w:szCs w:val="16"/>
              <w:lang w:val="kk-KZ"/>
            </w:rPr>
            <w:t>Қ</w:t>
          </w:r>
          <w:r w:rsidRPr="0075230A">
            <w:rPr>
              <w:rFonts w:ascii="Tahoma" w:hAnsi="Tahoma" w:cs="Tahoma"/>
              <w:b/>
              <w:bCs/>
              <w:sz w:val="16"/>
              <w:szCs w:val="16"/>
            </w:rPr>
            <w:t>-</w:t>
          </w:r>
          <w:proofErr w:type="gramEnd"/>
          <w:r>
            <w:rPr>
              <w:rFonts w:ascii="Tahoma" w:hAnsi="Tahoma" w:cs="Tahoma"/>
              <w:b/>
              <w:bCs/>
              <w:sz w:val="16"/>
              <w:szCs w:val="16"/>
              <w:lang w:val="kk-KZ"/>
            </w:rPr>
            <w:t>ЕМХАНАЛЫҚ</w:t>
          </w:r>
          <w:r>
            <w:rPr>
              <w:rFonts w:ascii="Tahoma" w:hAnsi="Tahoma" w:cs="Tahoma"/>
              <w:b/>
              <w:bCs/>
              <w:sz w:val="16"/>
              <w:szCs w:val="16"/>
            </w:rPr>
            <w:t xml:space="preserve"> ПЕДИАТРИ</w:t>
          </w:r>
          <w:r>
            <w:rPr>
              <w:rFonts w:ascii="Tahoma" w:hAnsi="Tahoma" w:cs="Tahoma"/>
              <w:b/>
              <w:bCs/>
              <w:sz w:val="16"/>
              <w:szCs w:val="16"/>
              <w:lang w:val="kk-KZ"/>
            </w:rPr>
            <w:t>Я</w:t>
          </w:r>
          <w:r w:rsidRPr="0075230A">
            <w:rPr>
              <w:rFonts w:ascii="Tahoma" w:hAnsi="Tahoma" w:cs="Tahoma"/>
              <w:b/>
              <w:bCs/>
              <w:sz w:val="16"/>
              <w:szCs w:val="16"/>
            </w:rPr>
            <w:t xml:space="preserve"> КАФЕДРА</w:t>
          </w:r>
          <w:r>
            <w:rPr>
              <w:rFonts w:ascii="Tahoma" w:hAnsi="Tahoma" w:cs="Tahoma"/>
              <w:b/>
              <w:bCs/>
              <w:sz w:val="16"/>
              <w:szCs w:val="16"/>
              <w:lang w:val="kk-KZ"/>
            </w:rPr>
            <w:t>СЫ</w:t>
          </w:r>
          <w:r w:rsidRPr="0075230A">
            <w:rPr>
              <w:rFonts w:ascii="Tahoma" w:hAnsi="Tahoma" w:cs="Tahoma"/>
              <w:b/>
              <w:bCs/>
              <w:sz w:val="16"/>
              <w:szCs w:val="16"/>
            </w:rPr>
            <w:t xml:space="preserve">  </w:t>
          </w:r>
        </w:p>
      </w:tc>
    </w:tr>
    <w:tr w:rsidR="00A322F2" w:rsidRPr="0075230A" w:rsidTr="00DB3691">
      <w:trPr>
        <w:cantSplit/>
        <w:trHeight w:val="316"/>
        <w:jc w:val="center"/>
      </w:trPr>
      <w:tc>
        <w:tcPr>
          <w:tcW w:w="10080" w:type="dxa"/>
          <w:gridSpan w:val="3"/>
          <w:tcBorders>
            <w:bottom w:val="thinThickSmallGap" w:sz="18" w:space="0" w:color="auto"/>
          </w:tcBorders>
          <w:vAlign w:val="center"/>
        </w:tcPr>
        <w:p w:rsidR="00A322F2" w:rsidRPr="004251B9" w:rsidRDefault="006F485B" w:rsidP="004251B9">
          <w:pPr>
            <w:jc w:val="center"/>
            <w:rPr>
              <w:rFonts w:ascii="Tahoma" w:hAnsi="Tahoma" w:cs="Tahoma"/>
              <w:b/>
              <w:bCs/>
              <w:sz w:val="16"/>
              <w:szCs w:val="16"/>
              <w:lang w:val="en-US"/>
            </w:rPr>
          </w:pPr>
          <w:r>
            <w:rPr>
              <w:rFonts w:ascii="Tahoma" w:hAnsi="Tahoma" w:cs="Tahoma"/>
              <w:b/>
              <w:bCs/>
              <w:sz w:val="16"/>
              <w:szCs w:val="16"/>
              <w:lang w:val="kk-KZ"/>
            </w:rPr>
            <w:t>ӘДІСТЕМЕЛІК</w:t>
          </w:r>
          <w:r w:rsidR="004251B9">
            <w:rPr>
              <w:rFonts w:ascii="Tahoma" w:hAnsi="Tahoma" w:cs="Tahoma"/>
              <w:b/>
              <w:bCs/>
              <w:sz w:val="16"/>
              <w:szCs w:val="16"/>
              <w:lang w:val="kk-KZ"/>
            </w:rPr>
            <w:t xml:space="preserve"> НҰСҚАУЛЫҚ</w:t>
          </w:r>
          <w:r>
            <w:rPr>
              <w:rFonts w:ascii="Tahoma" w:hAnsi="Tahoma" w:cs="Tahoma"/>
              <w:b/>
              <w:bCs/>
              <w:sz w:val="16"/>
              <w:szCs w:val="16"/>
              <w:lang w:val="kk-KZ"/>
            </w:rPr>
            <w:t xml:space="preserve"> </w:t>
          </w:r>
        </w:p>
      </w:tc>
    </w:tr>
  </w:tbl>
  <w:p w:rsidR="00A322F2" w:rsidRDefault="00A322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29"/>
      <w:gridCol w:w="1589"/>
      <w:gridCol w:w="4262"/>
    </w:tblGrid>
    <w:tr w:rsidR="00A52969" w:rsidRPr="0075230A" w:rsidTr="00D061FC">
      <w:trPr>
        <w:cantSplit/>
        <w:trHeight w:val="858"/>
        <w:jc w:val="center"/>
      </w:trPr>
      <w:tc>
        <w:tcPr>
          <w:tcW w:w="4229" w:type="dxa"/>
          <w:vAlign w:val="center"/>
        </w:tcPr>
        <w:p w:rsidR="00A52969" w:rsidRPr="0075230A" w:rsidRDefault="00A52969" w:rsidP="00D061FC">
          <w:pPr>
            <w:jc w:val="center"/>
            <w:rPr>
              <w:rFonts w:ascii="Tahoma" w:hAnsi="Tahoma" w:cs="Tahoma"/>
              <w:b/>
              <w:bCs/>
              <w:sz w:val="16"/>
              <w:szCs w:val="16"/>
              <w:lang w:val="kk-KZ"/>
            </w:rPr>
          </w:pPr>
          <w:r w:rsidRPr="0075230A">
            <w:rPr>
              <w:rFonts w:ascii="Tahoma" w:hAnsi="Tahoma" w:cs="Tahoma"/>
              <w:b/>
              <w:bCs/>
              <w:sz w:val="16"/>
              <w:szCs w:val="16"/>
              <w:lang w:val="kk-KZ"/>
            </w:rPr>
            <w:t>С.Ж.АСФЕНДИЯРОВ АТЫНДАҒЫ</w:t>
          </w:r>
          <w:r>
            <w:rPr>
              <w:rFonts w:ascii="Tahoma" w:hAnsi="Tahoma" w:cs="Tahoma"/>
              <w:b/>
              <w:bCs/>
              <w:sz w:val="16"/>
              <w:szCs w:val="16"/>
              <w:lang w:val="kk-KZ"/>
            </w:rPr>
            <w:t xml:space="preserve"> </w:t>
          </w:r>
          <w:r w:rsidRPr="0075230A">
            <w:rPr>
              <w:rFonts w:ascii="Tahoma" w:hAnsi="Tahoma" w:cs="Tahoma"/>
              <w:b/>
              <w:bCs/>
              <w:sz w:val="16"/>
              <w:szCs w:val="16"/>
              <w:lang w:val="kk-KZ"/>
            </w:rPr>
            <w:t xml:space="preserve">ҚАЗАҚ </w:t>
          </w:r>
          <w:r>
            <w:rPr>
              <w:rFonts w:ascii="Tahoma" w:hAnsi="Tahoma" w:cs="Tahoma"/>
              <w:b/>
              <w:bCs/>
              <w:sz w:val="16"/>
              <w:szCs w:val="16"/>
              <w:lang w:val="kk-KZ"/>
            </w:rPr>
            <w:t xml:space="preserve">                  </w:t>
          </w:r>
          <w:r w:rsidRPr="0075230A">
            <w:rPr>
              <w:rFonts w:ascii="Tahoma" w:hAnsi="Tahoma" w:cs="Tahoma"/>
              <w:b/>
              <w:bCs/>
              <w:sz w:val="16"/>
              <w:szCs w:val="16"/>
              <w:lang w:val="kk-KZ"/>
            </w:rPr>
            <w:t xml:space="preserve">ҰЛТТЫҚ МЕДИЦИНА УНИВЕРСИТЕТІ </w:t>
          </w:r>
        </w:p>
      </w:tc>
      <w:tc>
        <w:tcPr>
          <w:tcW w:w="1589" w:type="dxa"/>
          <w:vAlign w:val="center"/>
        </w:tcPr>
        <w:p w:rsidR="00A52969" w:rsidRPr="0075230A" w:rsidRDefault="00A52969" w:rsidP="00D061FC">
          <w:pPr>
            <w:jc w:val="center"/>
            <w:rPr>
              <w:rFonts w:ascii="Tahoma" w:hAnsi="Tahoma" w:cs="Tahoma"/>
              <w:sz w:val="16"/>
              <w:szCs w:val="16"/>
            </w:rPr>
          </w:pPr>
          <w:r>
            <w:rPr>
              <w:noProof/>
            </w:rPr>
            <w:drawing>
              <wp:anchor distT="0" distB="0" distL="114300" distR="114300" simplePos="0" relativeHeight="251659776" behindDoc="0" locked="0" layoutInCell="1" allowOverlap="1" wp14:anchorId="501EF5CD" wp14:editId="4EC89BC7">
                <wp:simplePos x="0" y="0"/>
                <wp:positionH relativeFrom="column">
                  <wp:posOffset>241935</wp:posOffset>
                </wp:positionH>
                <wp:positionV relativeFrom="paragraph">
                  <wp:posOffset>0</wp:posOffset>
                </wp:positionV>
                <wp:extent cx="571500" cy="49212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71500" cy="492125"/>
                        </a:xfrm>
                        <a:prstGeom prst="rect">
                          <a:avLst/>
                        </a:prstGeom>
                        <a:noFill/>
                      </pic:spPr>
                    </pic:pic>
                  </a:graphicData>
                </a:graphic>
                <wp14:sizeRelH relativeFrom="page">
                  <wp14:pctWidth>0</wp14:pctWidth>
                </wp14:sizeRelH>
                <wp14:sizeRelV relativeFrom="page">
                  <wp14:pctHeight>0</wp14:pctHeight>
                </wp14:sizeRelV>
              </wp:anchor>
            </w:drawing>
          </w:r>
        </w:p>
      </w:tc>
      <w:tc>
        <w:tcPr>
          <w:tcW w:w="4262" w:type="dxa"/>
          <w:vAlign w:val="center"/>
        </w:tcPr>
        <w:p w:rsidR="00A52969" w:rsidRPr="0075230A" w:rsidRDefault="00A52969" w:rsidP="00D061FC">
          <w:pPr>
            <w:jc w:val="center"/>
            <w:rPr>
              <w:rFonts w:ascii="Tahoma" w:hAnsi="Tahoma" w:cs="Tahoma"/>
              <w:b/>
              <w:bCs/>
              <w:sz w:val="16"/>
              <w:szCs w:val="16"/>
            </w:rPr>
          </w:pPr>
          <w:r w:rsidRPr="0075230A">
            <w:rPr>
              <w:rFonts w:ascii="Tahoma" w:hAnsi="Tahoma" w:cs="Tahoma"/>
              <w:b/>
              <w:bCs/>
              <w:sz w:val="16"/>
              <w:szCs w:val="16"/>
            </w:rPr>
            <w:t>КАЗАХСКИЙ НАЦИОНАЛЬНЫЙ МЕДИЦИНСКИЙ  УНИВЕРСИТЕТ ИМЕНИ  С.Д.АСФЕНДИЯРОВА</w:t>
          </w:r>
        </w:p>
      </w:tc>
    </w:tr>
    <w:tr w:rsidR="00A52969" w:rsidRPr="0075230A" w:rsidTr="00D061FC">
      <w:trPr>
        <w:cantSplit/>
        <w:trHeight w:val="224"/>
        <w:jc w:val="center"/>
      </w:trPr>
      <w:tc>
        <w:tcPr>
          <w:tcW w:w="10080" w:type="dxa"/>
          <w:gridSpan w:val="3"/>
          <w:vAlign w:val="center"/>
        </w:tcPr>
        <w:p w:rsidR="00A52969" w:rsidRPr="0075230A" w:rsidRDefault="00A52969" w:rsidP="00D061FC">
          <w:pPr>
            <w:rPr>
              <w:rFonts w:ascii="Tahoma" w:hAnsi="Tahoma" w:cs="Tahoma"/>
              <w:b/>
              <w:bCs/>
              <w:sz w:val="16"/>
              <w:szCs w:val="16"/>
            </w:rPr>
          </w:pPr>
          <w:r>
            <w:rPr>
              <w:rFonts w:ascii="Tahoma" w:hAnsi="Tahoma" w:cs="Tahoma"/>
              <w:b/>
              <w:bCs/>
              <w:sz w:val="16"/>
              <w:szCs w:val="16"/>
            </w:rPr>
            <w:t xml:space="preserve">                                                           </w:t>
          </w:r>
          <w:r w:rsidRPr="0075230A">
            <w:rPr>
              <w:rFonts w:ascii="Tahoma" w:hAnsi="Tahoma" w:cs="Tahoma"/>
              <w:b/>
              <w:bCs/>
              <w:sz w:val="16"/>
              <w:szCs w:val="16"/>
            </w:rPr>
            <w:t>АМБУЛАТОР</w:t>
          </w:r>
          <w:r>
            <w:rPr>
              <w:rFonts w:ascii="Tahoma" w:hAnsi="Tahoma" w:cs="Tahoma"/>
              <w:b/>
              <w:bCs/>
              <w:sz w:val="16"/>
              <w:szCs w:val="16"/>
              <w:lang w:val="kk-KZ"/>
            </w:rPr>
            <w:t>ЛЫ</w:t>
          </w:r>
          <w:proofErr w:type="gramStart"/>
          <w:r>
            <w:rPr>
              <w:rFonts w:ascii="Tahoma" w:hAnsi="Tahoma" w:cs="Tahoma"/>
              <w:b/>
              <w:bCs/>
              <w:sz w:val="16"/>
              <w:szCs w:val="16"/>
              <w:lang w:val="kk-KZ"/>
            </w:rPr>
            <w:t>Қ</w:t>
          </w:r>
          <w:r w:rsidRPr="0075230A">
            <w:rPr>
              <w:rFonts w:ascii="Tahoma" w:hAnsi="Tahoma" w:cs="Tahoma"/>
              <w:b/>
              <w:bCs/>
              <w:sz w:val="16"/>
              <w:szCs w:val="16"/>
            </w:rPr>
            <w:t>-</w:t>
          </w:r>
          <w:proofErr w:type="gramEnd"/>
          <w:r>
            <w:rPr>
              <w:rFonts w:ascii="Tahoma" w:hAnsi="Tahoma" w:cs="Tahoma"/>
              <w:b/>
              <w:bCs/>
              <w:sz w:val="16"/>
              <w:szCs w:val="16"/>
              <w:lang w:val="kk-KZ"/>
            </w:rPr>
            <w:t>ЕМХАНАЛЫҚ</w:t>
          </w:r>
          <w:r>
            <w:rPr>
              <w:rFonts w:ascii="Tahoma" w:hAnsi="Tahoma" w:cs="Tahoma"/>
              <w:b/>
              <w:bCs/>
              <w:sz w:val="16"/>
              <w:szCs w:val="16"/>
            </w:rPr>
            <w:t xml:space="preserve"> ПЕДИАТРИ</w:t>
          </w:r>
          <w:r>
            <w:rPr>
              <w:rFonts w:ascii="Tahoma" w:hAnsi="Tahoma" w:cs="Tahoma"/>
              <w:b/>
              <w:bCs/>
              <w:sz w:val="16"/>
              <w:szCs w:val="16"/>
              <w:lang w:val="kk-KZ"/>
            </w:rPr>
            <w:t>Я</w:t>
          </w:r>
          <w:r w:rsidRPr="0075230A">
            <w:rPr>
              <w:rFonts w:ascii="Tahoma" w:hAnsi="Tahoma" w:cs="Tahoma"/>
              <w:b/>
              <w:bCs/>
              <w:sz w:val="16"/>
              <w:szCs w:val="16"/>
            </w:rPr>
            <w:t xml:space="preserve"> КАФЕДРА</w:t>
          </w:r>
          <w:r>
            <w:rPr>
              <w:rFonts w:ascii="Tahoma" w:hAnsi="Tahoma" w:cs="Tahoma"/>
              <w:b/>
              <w:bCs/>
              <w:sz w:val="16"/>
              <w:szCs w:val="16"/>
              <w:lang w:val="kk-KZ"/>
            </w:rPr>
            <w:t>СЫ</w:t>
          </w:r>
          <w:r w:rsidRPr="0075230A">
            <w:rPr>
              <w:rFonts w:ascii="Tahoma" w:hAnsi="Tahoma" w:cs="Tahoma"/>
              <w:b/>
              <w:bCs/>
              <w:sz w:val="16"/>
              <w:szCs w:val="16"/>
            </w:rPr>
            <w:t xml:space="preserve">  </w:t>
          </w:r>
        </w:p>
      </w:tc>
    </w:tr>
    <w:tr w:rsidR="00A52969" w:rsidRPr="0075230A" w:rsidTr="00D061FC">
      <w:trPr>
        <w:cantSplit/>
        <w:trHeight w:val="316"/>
        <w:jc w:val="center"/>
      </w:trPr>
      <w:tc>
        <w:tcPr>
          <w:tcW w:w="10080" w:type="dxa"/>
          <w:gridSpan w:val="3"/>
          <w:tcBorders>
            <w:bottom w:val="thinThickSmallGap" w:sz="18" w:space="0" w:color="auto"/>
          </w:tcBorders>
          <w:vAlign w:val="center"/>
        </w:tcPr>
        <w:p w:rsidR="00A52969" w:rsidRPr="004251B9" w:rsidRDefault="00A52969" w:rsidP="00D061FC">
          <w:pPr>
            <w:jc w:val="center"/>
            <w:rPr>
              <w:rFonts w:ascii="Tahoma" w:hAnsi="Tahoma" w:cs="Tahoma"/>
              <w:b/>
              <w:bCs/>
              <w:sz w:val="16"/>
              <w:szCs w:val="16"/>
              <w:lang w:val="en-US"/>
            </w:rPr>
          </w:pPr>
          <w:r>
            <w:rPr>
              <w:rFonts w:ascii="Tahoma" w:hAnsi="Tahoma" w:cs="Tahoma"/>
              <w:b/>
              <w:bCs/>
              <w:sz w:val="16"/>
              <w:szCs w:val="16"/>
              <w:lang w:val="kk-KZ"/>
            </w:rPr>
            <w:t xml:space="preserve">ӘДІСТЕМЕЛІК НҰСҚАУЛЫҚ </w:t>
          </w:r>
        </w:p>
      </w:tc>
    </w:tr>
  </w:tbl>
  <w:p w:rsidR="00A52969" w:rsidRPr="00A52969" w:rsidRDefault="00A52969" w:rsidP="00A52969">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07D"/>
    <w:multiLevelType w:val="hybridMultilevel"/>
    <w:tmpl w:val="8D466134"/>
    <w:lvl w:ilvl="0" w:tplc="0F0225B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D22F5"/>
    <w:multiLevelType w:val="singleLevel"/>
    <w:tmpl w:val="B8C60A24"/>
    <w:lvl w:ilvl="0">
      <w:start w:val="1"/>
      <w:numFmt w:val="decimal"/>
      <w:lvlText w:val="%1."/>
      <w:lvlJc w:val="left"/>
      <w:pPr>
        <w:tabs>
          <w:tab w:val="num" w:pos="360"/>
        </w:tabs>
        <w:ind w:left="360" w:hanging="360"/>
      </w:pPr>
      <w:rPr>
        <w:rFonts w:ascii="Times New Roman" w:eastAsia="Times New Roman" w:hAnsi="Times New Roman"/>
        <w:b w:val="0"/>
        <w:bCs w:val="0"/>
        <w:i w:val="0"/>
        <w:iCs w:val="0"/>
        <w:sz w:val="28"/>
        <w:szCs w:val="28"/>
      </w:rPr>
    </w:lvl>
  </w:abstractNum>
  <w:abstractNum w:abstractNumId="2">
    <w:nsid w:val="149A00C6"/>
    <w:multiLevelType w:val="hybridMultilevel"/>
    <w:tmpl w:val="98101816"/>
    <w:lvl w:ilvl="0" w:tplc="811A3786">
      <w:start w:val="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7CC2A87"/>
    <w:multiLevelType w:val="hybridMultilevel"/>
    <w:tmpl w:val="2A86C8A6"/>
    <w:lvl w:ilvl="0" w:tplc="35B81D44">
      <w:start w:val="5"/>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1C1036A3"/>
    <w:multiLevelType w:val="hybridMultilevel"/>
    <w:tmpl w:val="23FCC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83352C"/>
    <w:multiLevelType w:val="hybridMultilevel"/>
    <w:tmpl w:val="1820C78C"/>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1D5D2E"/>
    <w:multiLevelType w:val="hybridMultilevel"/>
    <w:tmpl w:val="F0C8CA10"/>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22F621C"/>
    <w:multiLevelType w:val="hybridMultilevel"/>
    <w:tmpl w:val="2146FE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9D6935"/>
    <w:multiLevelType w:val="hybridMultilevel"/>
    <w:tmpl w:val="DCD0C0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745D06"/>
    <w:multiLevelType w:val="hybridMultilevel"/>
    <w:tmpl w:val="59B2817E"/>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0">
    <w:nsid w:val="404B3E89"/>
    <w:multiLevelType w:val="hybridMultilevel"/>
    <w:tmpl w:val="B7BE70EC"/>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AA908D4"/>
    <w:multiLevelType w:val="hybridMultilevel"/>
    <w:tmpl w:val="DB783F68"/>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E460D8C"/>
    <w:multiLevelType w:val="hybridMultilevel"/>
    <w:tmpl w:val="91482048"/>
    <w:lvl w:ilvl="0" w:tplc="4DD07BAA">
      <w:start w:val="1"/>
      <w:numFmt w:val="decimal"/>
      <w:lvlText w:val="%1."/>
      <w:lvlJc w:val="left"/>
      <w:pPr>
        <w:ind w:left="360" w:hanging="360"/>
      </w:pPr>
      <w:rPr>
        <w:rFonts w:hint="default"/>
      </w:r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start w:val="1"/>
      <w:numFmt w:val="decimal"/>
      <w:lvlText w:val="%4."/>
      <w:lvlJc w:val="left"/>
      <w:pPr>
        <w:ind w:left="3604" w:hanging="360"/>
      </w:pPr>
    </w:lvl>
    <w:lvl w:ilvl="4" w:tplc="04190019">
      <w:start w:val="1"/>
      <w:numFmt w:val="lowerLetter"/>
      <w:lvlText w:val="%5."/>
      <w:lvlJc w:val="left"/>
      <w:pPr>
        <w:ind w:left="4324" w:hanging="360"/>
      </w:pPr>
    </w:lvl>
    <w:lvl w:ilvl="5" w:tplc="0419001B">
      <w:start w:val="1"/>
      <w:numFmt w:val="lowerRoman"/>
      <w:lvlText w:val="%6."/>
      <w:lvlJc w:val="right"/>
      <w:pPr>
        <w:ind w:left="5044" w:hanging="180"/>
      </w:pPr>
    </w:lvl>
    <w:lvl w:ilvl="6" w:tplc="0419000F">
      <w:start w:val="1"/>
      <w:numFmt w:val="decimal"/>
      <w:lvlText w:val="%7."/>
      <w:lvlJc w:val="left"/>
      <w:pPr>
        <w:ind w:left="5764" w:hanging="360"/>
      </w:pPr>
    </w:lvl>
    <w:lvl w:ilvl="7" w:tplc="04190019">
      <w:start w:val="1"/>
      <w:numFmt w:val="lowerLetter"/>
      <w:lvlText w:val="%8."/>
      <w:lvlJc w:val="left"/>
      <w:pPr>
        <w:ind w:left="6484" w:hanging="360"/>
      </w:pPr>
    </w:lvl>
    <w:lvl w:ilvl="8" w:tplc="0419001B">
      <w:start w:val="1"/>
      <w:numFmt w:val="lowerRoman"/>
      <w:lvlText w:val="%9."/>
      <w:lvlJc w:val="right"/>
      <w:pPr>
        <w:ind w:left="7204" w:hanging="180"/>
      </w:pPr>
    </w:lvl>
  </w:abstractNum>
  <w:abstractNum w:abstractNumId="13">
    <w:nsid w:val="4F163C4C"/>
    <w:multiLevelType w:val="hybridMultilevel"/>
    <w:tmpl w:val="FE92C606"/>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F3A3A41"/>
    <w:multiLevelType w:val="hybridMultilevel"/>
    <w:tmpl w:val="7722C3A8"/>
    <w:lvl w:ilvl="0" w:tplc="173EF38A">
      <w:start w:val="6"/>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0574DF3"/>
    <w:multiLevelType w:val="hybridMultilevel"/>
    <w:tmpl w:val="47889ACC"/>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10C05CA"/>
    <w:multiLevelType w:val="hybridMultilevel"/>
    <w:tmpl w:val="9B160DCE"/>
    <w:lvl w:ilvl="0" w:tplc="EB82972E">
      <w:start w:val="4"/>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4DC388E"/>
    <w:multiLevelType w:val="hybridMultilevel"/>
    <w:tmpl w:val="EB3E6692"/>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CFB57C6"/>
    <w:multiLevelType w:val="hybridMultilevel"/>
    <w:tmpl w:val="91D291C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9B814F2"/>
    <w:multiLevelType w:val="hybridMultilevel"/>
    <w:tmpl w:val="77662276"/>
    <w:lvl w:ilvl="0" w:tplc="4DD07BA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D4DE2"/>
    <w:multiLevelType w:val="hybridMultilevel"/>
    <w:tmpl w:val="28DE51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8AE707F"/>
    <w:multiLevelType w:val="hybridMultilevel"/>
    <w:tmpl w:val="EB465F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F06583"/>
    <w:multiLevelType w:val="hybridMultilevel"/>
    <w:tmpl w:val="6F74571A"/>
    <w:lvl w:ilvl="0" w:tplc="50983876">
      <w:start w:val="3"/>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7F647F12"/>
    <w:multiLevelType w:val="hybridMultilevel"/>
    <w:tmpl w:val="E23CB6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8"/>
  </w:num>
  <w:num w:numId="5">
    <w:abstractNumId w:val="12"/>
  </w:num>
  <w:num w:numId="6">
    <w:abstractNumId w:val="22"/>
  </w:num>
  <w:num w:numId="7">
    <w:abstractNumId w:val="14"/>
  </w:num>
  <w:num w:numId="8">
    <w:abstractNumId w:val="2"/>
  </w:num>
  <w:num w:numId="9">
    <w:abstractNumId w:val="20"/>
  </w:num>
  <w:num w:numId="10">
    <w:abstractNumId w:val="18"/>
  </w:num>
  <w:num w:numId="11">
    <w:abstractNumId w:val="21"/>
  </w:num>
  <w:num w:numId="12">
    <w:abstractNumId w:val="7"/>
  </w:num>
  <w:num w:numId="13">
    <w:abstractNumId w:val="15"/>
  </w:num>
  <w:num w:numId="14">
    <w:abstractNumId w:val="3"/>
  </w:num>
  <w:num w:numId="15">
    <w:abstractNumId w:val="5"/>
  </w:num>
  <w:num w:numId="16">
    <w:abstractNumId w:val="11"/>
  </w:num>
  <w:num w:numId="17">
    <w:abstractNumId w:val="13"/>
  </w:num>
  <w:num w:numId="18">
    <w:abstractNumId w:val="6"/>
  </w:num>
  <w:num w:numId="19">
    <w:abstractNumId w:val="4"/>
  </w:num>
  <w:num w:numId="20">
    <w:abstractNumId w:val="16"/>
  </w:num>
  <w:num w:numId="21">
    <w:abstractNumId w:val="10"/>
  </w:num>
  <w:num w:numId="22">
    <w:abstractNumId w:val="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6E"/>
    <w:rsid w:val="00003F62"/>
    <w:rsid w:val="00022BF1"/>
    <w:rsid w:val="000333EA"/>
    <w:rsid w:val="00057CAB"/>
    <w:rsid w:val="00071D66"/>
    <w:rsid w:val="00076B93"/>
    <w:rsid w:val="00096F52"/>
    <w:rsid w:val="000B185F"/>
    <w:rsid w:val="000F19D4"/>
    <w:rsid w:val="00106223"/>
    <w:rsid w:val="00155CD3"/>
    <w:rsid w:val="00161BED"/>
    <w:rsid w:val="0016732E"/>
    <w:rsid w:val="00184E16"/>
    <w:rsid w:val="001878DB"/>
    <w:rsid w:val="001C7D7E"/>
    <w:rsid w:val="001D0726"/>
    <w:rsid w:val="001F74D2"/>
    <w:rsid w:val="00201336"/>
    <w:rsid w:val="00205370"/>
    <w:rsid w:val="002205CA"/>
    <w:rsid w:val="00221380"/>
    <w:rsid w:val="00270B04"/>
    <w:rsid w:val="002F4498"/>
    <w:rsid w:val="00322C18"/>
    <w:rsid w:val="00334622"/>
    <w:rsid w:val="00340D1D"/>
    <w:rsid w:val="00352A6C"/>
    <w:rsid w:val="00361FD3"/>
    <w:rsid w:val="0037399B"/>
    <w:rsid w:val="003771E6"/>
    <w:rsid w:val="003C445D"/>
    <w:rsid w:val="003C4EFC"/>
    <w:rsid w:val="003C5491"/>
    <w:rsid w:val="003C7C99"/>
    <w:rsid w:val="003D4D55"/>
    <w:rsid w:val="003D6E8E"/>
    <w:rsid w:val="003F4844"/>
    <w:rsid w:val="00400F94"/>
    <w:rsid w:val="004138EA"/>
    <w:rsid w:val="004251B9"/>
    <w:rsid w:val="00441B8B"/>
    <w:rsid w:val="0044796F"/>
    <w:rsid w:val="00452527"/>
    <w:rsid w:val="00452C23"/>
    <w:rsid w:val="00456076"/>
    <w:rsid w:val="0048162F"/>
    <w:rsid w:val="004919CF"/>
    <w:rsid w:val="004A60EF"/>
    <w:rsid w:val="00506638"/>
    <w:rsid w:val="00517841"/>
    <w:rsid w:val="005226EF"/>
    <w:rsid w:val="005235D4"/>
    <w:rsid w:val="00523D49"/>
    <w:rsid w:val="0054210C"/>
    <w:rsid w:val="005707DB"/>
    <w:rsid w:val="00591201"/>
    <w:rsid w:val="0059611F"/>
    <w:rsid w:val="005B2D3C"/>
    <w:rsid w:val="005D1946"/>
    <w:rsid w:val="005E002E"/>
    <w:rsid w:val="005E0C20"/>
    <w:rsid w:val="005E22A6"/>
    <w:rsid w:val="005E4444"/>
    <w:rsid w:val="005E4BA9"/>
    <w:rsid w:val="005F7A96"/>
    <w:rsid w:val="00604641"/>
    <w:rsid w:val="00606DAD"/>
    <w:rsid w:val="0061178D"/>
    <w:rsid w:val="00620C2B"/>
    <w:rsid w:val="00650453"/>
    <w:rsid w:val="00671288"/>
    <w:rsid w:val="006952C5"/>
    <w:rsid w:val="006A673B"/>
    <w:rsid w:val="006E72CC"/>
    <w:rsid w:val="006F13CC"/>
    <w:rsid w:val="006F485B"/>
    <w:rsid w:val="00706149"/>
    <w:rsid w:val="007147D4"/>
    <w:rsid w:val="00725BA7"/>
    <w:rsid w:val="0075230A"/>
    <w:rsid w:val="00781D11"/>
    <w:rsid w:val="00790C4A"/>
    <w:rsid w:val="007B66DA"/>
    <w:rsid w:val="007B7E21"/>
    <w:rsid w:val="007C7785"/>
    <w:rsid w:val="007D3366"/>
    <w:rsid w:val="007D4D89"/>
    <w:rsid w:val="007D6437"/>
    <w:rsid w:val="00835AAD"/>
    <w:rsid w:val="00845743"/>
    <w:rsid w:val="00846494"/>
    <w:rsid w:val="0088367A"/>
    <w:rsid w:val="0089029C"/>
    <w:rsid w:val="008B1654"/>
    <w:rsid w:val="008F359A"/>
    <w:rsid w:val="00902533"/>
    <w:rsid w:val="00932947"/>
    <w:rsid w:val="00976B23"/>
    <w:rsid w:val="009C300F"/>
    <w:rsid w:val="009C74D8"/>
    <w:rsid w:val="009E3837"/>
    <w:rsid w:val="00A04DEF"/>
    <w:rsid w:val="00A322F2"/>
    <w:rsid w:val="00A52969"/>
    <w:rsid w:val="00A557B1"/>
    <w:rsid w:val="00A86C82"/>
    <w:rsid w:val="00AD2387"/>
    <w:rsid w:val="00AD7E2B"/>
    <w:rsid w:val="00AF159A"/>
    <w:rsid w:val="00B446EF"/>
    <w:rsid w:val="00B4770B"/>
    <w:rsid w:val="00B715F5"/>
    <w:rsid w:val="00B805C1"/>
    <w:rsid w:val="00B840A7"/>
    <w:rsid w:val="00BB5472"/>
    <w:rsid w:val="00BC1B34"/>
    <w:rsid w:val="00BE7D6E"/>
    <w:rsid w:val="00BF4954"/>
    <w:rsid w:val="00C0084B"/>
    <w:rsid w:val="00C213DD"/>
    <w:rsid w:val="00C24948"/>
    <w:rsid w:val="00C27402"/>
    <w:rsid w:val="00C37968"/>
    <w:rsid w:val="00C4629F"/>
    <w:rsid w:val="00C54B87"/>
    <w:rsid w:val="00C73B14"/>
    <w:rsid w:val="00C92D51"/>
    <w:rsid w:val="00CA5414"/>
    <w:rsid w:val="00CB79E2"/>
    <w:rsid w:val="00CC10A0"/>
    <w:rsid w:val="00CD08B9"/>
    <w:rsid w:val="00CE08B0"/>
    <w:rsid w:val="00CE3F4B"/>
    <w:rsid w:val="00D15BC7"/>
    <w:rsid w:val="00D46A6D"/>
    <w:rsid w:val="00D52F33"/>
    <w:rsid w:val="00D546E2"/>
    <w:rsid w:val="00D76A39"/>
    <w:rsid w:val="00DA1BE8"/>
    <w:rsid w:val="00DA378C"/>
    <w:rsid w:val="00DB35E5"/>
    <w:rsid w:val="00DB3691"/>
    <w:rsid w:val="00DE13AD"/>
    <w:rsid w:val="00DE334F"/>
    <w:rsid w:val="00DE3F2E"/>
    <w:rsid w:val="00DF62F5"/>
    <w:rsid w:val="00E12E16"/>
    <w:rsid w:val="00E319E1"/>
    <w:rsid w:val="00E66CC5"/>
    <w:rsid w:val="00E67D20"/>
    <w:rsid w:val="00E7234F"/>
    <w:rsid w:val="00E82BBC"/>
    <w:rsid w:val="00EA46DE"/>
    <w:rsid w:val="00EC7C4B"/>
    <w:rsid w:val="00F45CE3"/>
    <w:rsid w:val="00F65EB9"/>
    <w:rsid w:val="00F7266E"/>
    <w:rsid w:val="00FB006B"/>
    <w:rsid w:val="00FB6A4B"/>
    <w:rsid w:val="00FC074C"/>
    <w:rsid w:val="00FC792B"/>
    <w:rsid w:val="00FD37D1"/>
    <w:rsid w:val="00FE0838"/>
    <w:rsid w:val="00FF23C3"/>
    <w:rsid w:val="00FF4B86"/>
    <w:rsid w:val="00F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6E"/>
    <w:rPr>
      <w:rFonts w:ascii="Times New Roman" w:eastAsia="Times New Roman" w:hAnsi="Times New Roman"/>
      <w:sz w:val="24"/>
      <w:szCs w:val="24"/>
    </w:rPr>
  </w:style>
  <w:style w:type="paragraph" w:styleId="2">
    <w:name w:val="heading 2"/>
    <w:basedOn w:val="a"/>
    <w:next w:val="a"/>
    <w:link w:val="20"/>
    <w:uiPriority w:val="99"/>
    <w:qFormat/>
    <w:rsid w:val="00155CD3"/>
    <w:pPr>
      <w:keepNext/>
      <w:spacing w:before="240" w:after="60" w:line="276"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55CD3"/>
    <w:rPr>
      <w:rFonts w:ascii="Cambria" w:hAnsi="Cambria" w:cs="Cambria"/>
      <w:b/>
      <w:bCs/>
      <w:i/>
      <w:iCs/>
      <w:sz w:val="28"/>
      <w:szCs w:val="28"/>
      <w:lang w:eastAsia="ru-RU"/>
    </w:rPr>
  </w:style>
  <w:style w:type="paragraph" w:customStyle="1" w:styleId="Standard">
    <w:name w:val="Standard"/>
    <w:basedOn w:val="a"/>
    <w:uiPriority w:val="99"/>
    <w:rsid w:val="00F7266E"/>
    <w:pPr>
      <w:adjustRightInd w:val="0"/>
    </w:pPr>
    <w:rPr>
      <w:rFonts w:eastAsia="Calibri"/>
    </w:rPr>
  </w:style>
  <w:style w:type="character" w:customStyle="1" w:styleId="T4">
    <w:name w:val="T4"/>
    <w:hidden/>
    <w:rsid w:val="00F7266E"/>
    <w:rPr>
      <w:sz w:val="28"/>
      <w:szCs w:val="28"/>
    </w:rPr>
  </w:style>
  <w:style w:type="character" w:customStyle="1" w:styleId="T5">
    <w:name w:val="T5"/>
    <w:hidden/>
    <w:uiPriority w:val="99"/>
    <w:rsid w:val="00F7266E"/>
    <w:rPr>
      <w:b/>
      <w:bCs/>
      <w:sz w:val="28"/>
      <w:szCs w:val="28"/>
    </w:rPr>
  </w:style>
  <w:style w:type="paragraph" w:customStyle="1" w:styleId="FR3">
    <w:name w:val="FR3"/>
    <w:uiPriority w:val="99"/>
    <w:rsid w:val="009E3837"/>
    <w:pPr>
      <w:widowControl w:val="0"/>
      <w:spacing w:before="260"/>
      <w:jc w:val="center"/>
    </w:pPr>
    <w:rPr>
      <w:rFonts w:ascii="Times New Roman" w:eastAsia="Times New Roman" w:hAnsi="Times New Roman"/>
      <w:b/>
      <w:bCs/>
      <w:sz w:val="28"/>
      <w:szCs w:val="28"/>
    </w:rPr>
  </w:style>
  <w:style w:type="paragraph" w:styleId="HTML">
    <w:name w:val="HTML Preformatted"/>
    <w:basedOn w:val="a"/>
    <w:link w:val="HTML0"/>
    <w:rsid w:val="009E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locked/>
    <w:rsid w:val="009E3837"/>
    <w:rPr>
      <w:rFonts w:ascii="Courier New" w:hAnsi="Courier New" w:cs="Courier New"/>
      <w:color w:val="000000"/>
      <w:sz w:val="20"/>
      <w:szCs w:val="20"/>
      <w:lang w:eastAsia="ru-RU"/>
    </w:rPr>
  </w:style>
  <w:style w:type="paragraph" w:customStyle="1" w:styleId="1">
    <w:name w:val="Обычный1"/>
    <w:uiPriority w:val="99"/>
    <w:rsid w:val="009E3837"/>
    <w:pPr>
      <w:widowControl w:val="0"/>
      <w:snapToGrid w:val="0"/>
      <w:spacing w:line="360" w:lineRule="auto"/>
      <w:ind w:firstLine="420"/>
      <w:jc w:val="both"/>
    </w:pPr>
    <w:rPr>
      <w:rFonts w:ascii="Times New Roman" w:eastAsia="Times New Roman" w:hAnsi="Times New Roman"/>
      <w:sz w:val="24"/>
      <w:szCs w:val="24"/>
    </w:rPr>
  </w:style>
  <w:style w:type="paragraph" w:styleId="a3">
    <w:name w:val="Normal (Web)"/>
    <w:basedOn w:val="a"/>
    <w:uiPriority w:val="99"/>
    <w:rsid w:val="009E3837"/>
    <w:pPr>
      <w:spacing w:before="100" w:beforeAutospacing="1" w:after="100" w:afterAutospacing="1"/>
    </w:pPr>
  </w:style>
  <w:style w:type="paragraph" w:styleId="a4">
    <w:name w:val="Body Text"/>
    <w:basedOn w:val="a"/>
    <w:link w:val="a5"/>
    <w:rsid w:val="009E3837"/>
    <w:pPr>
      <w:jc w:val="center"/>
    </w:pPr>
    <w:rPr>
      <w:b/>
      <w:bCs/>
    </w:rPr>
  </w:style>
  <w:style w:type="character" w:customStyle="1" w:styleId="a5">
    <w:name w:val="Основной текст Знак"/>
    <w:basedOn w:val="a0"/>
    <w:link w:val="a4"/>
    <w:locked/>
    <w:rsid w:val="009E3837"/>
    <w:rPr>
      <w:rFonts w:ascii="Times New Roman" w:hAnsi="Times New Roman" w:cs="Times New Roman"/>
      <w:b/>
      <w:bCs/>
      <w:sz w:val="24"/>
      <w:szCs w:val="24"/>
      <w:lang w:eastAsia="ru-RU"/>
    </w:rPr>
  </w:style>
  <w:style w:type="character" w:customStyle="1" w:styleId="apple-style-span">
    <w:name w:val="apple-style-span"/>
    <w:basedOn w:val="a0"/>
    <w:uiPriority w:val="99"/>
    <w:rsid w:val="009E3837"/>
  </w:style>
  <w:style w:type="paragraph" w:styleId="a6">
    <w:name w:val="header"/>
    <w:basedOn w:val="a"/>
    <w:link w:val="a7"/>
    <w:uiPriority w:val="99"/>
    <w:rsid w:val="009E3837"/>
    <w:pPr>
      <w:tabs>
        <w:tab w:val="center" w:pos="4677"/>
        <w:tab w:val="right" w:pos="9355"/>
      </w:tabs>
    </w:pPr>
  </w:style>
  <w:style w:type="character" w:customStyle="1" w:styleId="a7">
    <w:name w:val="Верхний колонтитул Знак"/>
    <w:basedOn w:val="a0"/>
    <w:link w:val="a6"/>
    <w:uiPriority w:val="99"/>
    <w:locked/>
    <w:rsid w:val="009E3837"/>
    <w:rPr>
      <w:rFonts w:ascii="Times New Roman" w:hAnsi="Times New Roman" w:cs="Times New Roman"/>
      <w:sz w:val="24"/>
      <w:szCs w:val="24"/>
      <w:lang w:eastAsia="ru-RU"/>
    </w:rPr>
  </w:style>
  <w:style w:type="paragraph" w:styleId="a8">
    <w:name w:val="No Spacing"/>
    <w:uiPriority w:val="1"/>
    <w:qFormat/>
    <w:rsid w:val="009E3837"/>
    <w:rPr>
      <w:rFonts w:ascii="Times New Roman" w:eastAsia="Times New Roman" w:hAnsi="Times New Roman"/>
      <w:sz w:val="24"/>
      <w:szCs w:val="24"/>
    </w:rPr>
  </w:style>
  <w:style w:type="paragraph" w:styleId="a9">
    <w:name w:val="List Paragraph"/>
    <w:basedOn w:val="a"/>
    <w:uiPriority w:val="34"/>
    <w:qFormat/>
    <w:rsid w:val="009E3837"/>
    <w:pPr>
      <w:ind w:left="708"/>
    </w:pPr>
  </w:style>
  <w:style w:type="character" w:customStyle="1" w:styleId="apple-converted-space">
    <w:name w:val="apple-converted-space"/>
    <w:basedOn w:val="a0"/>
    <w:uiPriority w:val="99"/>
    <w:rsid w:val="009E3837"/>
  </w:style>
  <w:style w:type="character" w:styleId="aa">
    <w:name w:val="Emphasis"/>
    <w:basedOn w:val="a0"/>
    <w:uiPriority w:val="99"/>
    <w:qFormat/>
    <w:rsid w:val="009E3837"/>
    <w:rPr>
      <w:i/>
      <w:iCs/>
    </w:rPr>
  </w:style>
  <w:style w:type="paragraph" w:styleId="3">
    <w:name w:val="Body Text 3"/>
    <w:basedOn w:val="a"/>
    <w:link w:val="30"/>
    <w:uiPriority w:val="99"/>
    <w:rsid w:val="009E3837"/>
    <w:pPr>
      <w:spacing w:after="120" w:line="276" w:lineRule="auto"/>
    </w:pPr>
    <w:rPr>
      <w:rFonts w:ascii="Calibri" w:hAnsi="Calibri" w:cs="Calibri"/>
      <w:sz w:val="16"/>
      <w:szCs w:val="16"/>
    </w:rPr>
  </w:style>
  <w:style w:type="character" w:customStyle="1" w:styleId="30">
    <w:name w:val="Основной текст 3 Знак"/>
    <w:basedOn w:val="a0"/>
    <w:link w:val="3"/>
    <w:uiPriority w:val="99"/>
    <w:locked/>
    <w:rsid w:val="009E3837"/>
    <w:rPr>
      <w:rFonts w:ascii="Calibri" w:hAnsi="Calibri" w:cs="Calibri"/>
      <w:sz w:val="16"/>
      <w:szCs w:val="16"/>
      <w:lang w:eastAsia="ru-RU"/>
    </w:rPr>
  </w:style>
  <w:style w:type="character" w:customStyle="1" w:styleId="ab">
    <w:name w:val="Знак Знак"/>
    <w:basedOn w:val="a0"/>
    <w:uiPriority w:val="99"/>
    <w:locked/>
    <w:rsid w:val="00155CD3"/>
    <w:rPr>
      <w:rFonts w:ascii="Arial" w:hAnsi="Arial" w:cs="Arial"/>
      <w:b/>
      <w:bCs/>
      <w:kern w:val="28"/>
      <w:sz w:val="22"/>
      <w:szCs w:val="22"/>
      <w:lang w:val="ru-RU"/>
    </w:rPr>
  </w:style>
  <w:style w:type="character" w:styleId="ac">
    <w:name w:val="Hyperlink"/>
    <w:basedOn w:val="a0"/>
    <w:uiPriority w:val="99"/>
    <w:semiHidden/>
    <w:rsid w:val="00155CD3"/>
    <w:rPr>
      <w:color w:val="0000FF"/>
      <w:u w:val="single"/>
    </w:rPr>
  </w:style>
  <w:style w:type="character" w:styleId="ad">
    <w:name w:val="Strong"/>
    <w:basedOn w:val="a0"/>
    <w:uiPriority w:val="99"/>
    <w:qFormat/>
    <w:rsid w:val="00155CD3"/>
    <w:rPr>
      <w:b/>
      <w:bCs/>
    </w:rPr>
  </w:style>
  <w:style w:type="paragraph" w:styleId="ae">
    <w:name w:val="footer"/>
    <w:basedOn w:val="a"/>
    <w:link w:val="af"/>
    <w:uiPriority w:val="99"/>
    <w:rsid w:val="00C92D51"/>
    <w:pPr>
      <w:tabs>
        <w:tab w:val="center" w:pos="4677"/>
        <w:tab w:val="right" w:pos="9355"/>
      </w:tabs>
    </w:pPr>
  </w:style>
  <w:style w:type="character" w:customStyle="1" w:styleId="af">
    <w:name w:val="Нижний колонтитул Знак"/>
    <w:basedOn w:val="a0"/>
    <w:link w:val="ae"/>
    <w:uiPriority w:val="99"/>
    <w:locked/>
    <w:rsid w:val="00C92D51"/>
    <w:rPr>
      <w:rFonts w:ascii="Times New Roman" w:hAnsi="Times New Roman" w:cs="Times New Roman"/>
      <w:sz w:val="24"/>
      <w:szCs w:val="24"/>
      <w:lang w:eastAsia="ru-RU"/>
    </w:rPr>
  </w:style>
  <w:style w:type="paragraph" w:customStyle="1" w:styleId="10">
    <w:name w:val="Без интервала1"/>
    <w:rsid w:val="00620C2B"/>
    <w:rPr>
      <w:rFonts w:ascii="Times New Roman" w:eastAsia="Times New Roman" w:hAnsi="Times New Roman"/>
      <w:sz w:val="24"/>
      <w:szCs w:val="24"/>
    </w:rPr>
  </w:style>
  <w:style w:type="paragraph" w:customStyle="1" w:styleId="11">
    <w:name w:val="Без интервала11"/>
    <w:uiPriority w:val="99"/>
    <w:rsid w:val="00E66CC5"/>
    <w:rPr>
      <w:rFonts w:ascii="Times New Roman" w:eastAsia="Times New Roman" w:hAnsi="Times New Roman"/>
      <w:sz w:val="24"/>
      <w:szCs w:val="24"/>
    </w:rPr>
  </w:style>
  <w:style w:type="paragraph" w:customStyle="1" w:styleId="5">
    <w:name w:val="Без интервала5"/>
    <w:uiPriority w:val="99"/>
    <w:rsid w:val="00CB79E2"/>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6E"/>
    <w:rPr>
      <w:rFonts w:ascii="Times New Roman" w:eastAsia="Times New Roman" w:hAnsi="Times New Roman"/>
      <w:sz w:val="24"/>
      <w:szCs w:val="24"/>
    </w:rPr>
  </w:style>
  <w:style w:type="paragraph" w:styleId="2">
    <w:name w:val="heading 2"/>
    <w:basedOn w:val="a"/>
    <w:next w:val="a"/>
    <w:link w:val="20"/>
    <w:uiPriority w:val="99"/>
    <w:qFormat/>
    <w:rsid w:val="00155CD3"/>
    <w:pPr>
      <w:keepNext/>
      <w:spacing w:before="240" w:after="60" w:line="276"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55CD3"/>
    <w:rPr>
      <w:rFonts w:ascii="Cambria" w:hAnsi="Cambria" w:cs="Cambria"/>
      <w:b/>
      <w:bCs/>
      <w:i/>
      <w:iCs/>
      <w:sz w:val="28"/>
      <w:szCs w:val="28"/>
      <w:lang w:eastAsia="ru-RU"/>
    </w:rPr>
  </w:style>
  <w:style w:type="paragraph" w:customStyle="1" w:styleId="Standard">
    <w:name w:val="Standard"/>
    <w:basedOn w:val="a"/>
    <w:uiPriority w:val="99"/>
    <w:rsid w:val="00F7266E"/>
    <w:pPr>
      <w:adjustRightInd w:val="0"/>
    </w:pPr>
    <w:rPr>
      <w:rFonts w:eastAsia="Calibri"/>
    </w:rPr>
  </w:style>
  <w:style w:type="character" w:customStyle="1" w:styleId="T4">
    <w:name w:val="T4"/>
    <w:hidden/>
    <w:rsid w:val="00F7266E"/>
    <w:rPr>
      <w:sz w:val="28"/>
      <w:szCs w:val="28"/>
    </w:rPr>
  </w:style>
  <w:style w:type="character" w:customStyle="1" w:styleId="T5">
    <w:name w:val="T5"/>
    <w:hidden/>
    <w:uiPriority w:val="99"/>
    <w:rsid w:val="00F7266E"/>
    <w:rPr>
      <w:b/>
      <w:bCs/>
      <w:sz w:val="28"/>
      <w:szCs w:val="28"/>
    </w:rPr>
  </w:style>
  <w:style w:type="paragraph" w:customStyle="1" w:styleId="FR3">
    <w:name w:val="FR3"/>
    <w:uiPriority w:val="99"/>
    <w:rsid w:val="009E3837"/>
    <w:pPr>
      <w:widowControl w:val="0"/>
      <w:spacing w:before="260"/>
      <w:jc w:val="center"/>
    </w:pPr>
    <w:rPr>
      <w:rFonts w:ascii="Times New Roman" w:eastAsia="Times New Roman" w:hAnsi="Times New Roman"/>
      <w:b/>
      <w:bCs/>
      <w:sz w:val="28"/>
      <w:szCs w:val="28"/>
    </w:rPr>
  </w:style>
  <w:style w:type="paragraph" w:styleId="HTML">
    <w:name w:val="HTML Preformatted"/>
    <w:basedOn w:val="a"/>
    <w:link w:val="HTML0"/>
    <w:rsid w:val="009E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locked/>
    <w:rsid w:val="009E3837"/>
    <w:rPr>
      <w:rFonts w:ascii="Courier New" w:hAnsi="Courier New" w:cs="Courier New"/>
      <w:color w:val="000000"/>
      <w:sz w:val="20"/>
      <w:szCs w:val="20"/>
      <w:lang w:eastAsia="ru-RU"/>
    </w:rPr>
  </w:style>
  <w:style w:type="paragraph" w:customStyle="1" w:styleId="1">
    <w:name w:val="Обычный1"/>
    <w:uiPriority w:val="99"/>
    <w:rsid w:val="009E3837"/>
    <w:pPr>
      <w:widowControl w:val="0"/>
      <w:snapToGrid w:val="0"/>
      <w:spacing w:line="360" w:lineRule="auto"/>
      <w:ind w:firstLine="420"/>
      <w:jc w:val="both"/>
    </w:pPr>
    <w:rPr>
      <w:rFonts w:ascii="Times New Roman" w:eastAsia="Times New Roman" w:hAnsi="Times New Roman"/>
      <w:sz w:val="24"/>
      <w:szCs w:val="24"/>
    </w:rPr>
  </w:style>
  <w:style w:type="paragraph" w:styleId="a3">
    <w:name w:val="Normal (Web)"/>
    <w:basedOn w:val="a"/>
    <w:uiPriority w:val="99"/>
    <w:rsid w:val="009E3837"/>
    <w:pPr>
      <w:spacing w:before="100" w:beforeAutospacing="1" w:after="100" w:afterAutospacing="1"/>
    </w:pPr>
  </w:style>
  <w:style w:type="paragraph" w:styleId="a4">
    <w:name w:val="Body Text"/>
    <w:basedOn w:val="a"/>
    <w:link w:val="a5"/>
    <w:rsid w:val="009E3837"/>
    <w:pPr>
      <w:jc w:val="center"/>
    </w:pPr>
    <w:rPr>
      <w:b/>
      <w:bCs/>
    </w:rPr>
  </w:style>
  <w:style w:type="character" w:customStyle="1" w:styleId="a5">
    <w:name w:val="Основной текст Знак"/>
    <w:basedOn w:val="a0"/>
    <w:link w:val="a4"/>
    <w:locked/>
    <w:rsid w:val="009E3837"/>
    <w:rPr>
      <w:rFonts w:ascii="Times New Roman" w:hAnsi="Times New Roman" w:cs="Times New Roman"/>
      <w:b/>
      <w:bCs/>
      <w:sz w:val="24"/>
      <w:szCs w:val="24"/>
      <w:lang w:eastAsia="ru-RU"/>
    </w:rPr>
  </w:style>
  <w:style w:type="character" w:customStyle="1" w:styleId="apple-style-span">
    <w:name w:val="apple-style-span"/>
    <w:basedOn w:val="a0"/>
    <w:uiPriority w:val="99"/>
    <w:rsid w:val="009E3837"/>
  </w:style>
  <w:style w:type="paragraph" w:styleId="a6">
    <w:name w:val="header"/>
    <w:basedOn w:val="a"/>
    <w:link w:val="a7"/>
    <w:uiPriority w:val="99"/>
    <w:rsid w:val="009E3837"/>
    <w:pPr>
      <w:tabs>
        <w:tab w:val="center" w:pos="4677"/>
        <w:tab w:val="right" w:pos="9355"/>
      </w:tabs>
    </w:pPr>
  </w:style>
  <w:style w:type="character" w:customStyle="1" w:styleId="a7">
    <w:name w:val="Верхний колонтитул Знак"/>
    <w:basedOn w:val="a0"/>
    <w:link w:val="a6"/>
    <w:uiPriority w:val="99"/>
    <w:locked/>
    <w:rsid w:val="009E3837"/>
    <w:rPr>
      <w:rFonts w:ascii="Times New Roman" w:hAnsi="Times New Roman" w:cs="Times New Roman"/>
      <w:sz w:val="24"/>
      <w:szCs w:val="24"/>
      <w:lang w:eastAsia="ru-RU"/>
    </w:rPr>
  </w:style>
  <w:style w:type="paragraph" w:styleId="a8">
    <w:name w:val="No Spacing"/>
    <w:uiPriority w:val="1"/>
    <w:qFormat/>
    <w:rsid w:val="009E3837"/>
    <w:rPr>
      <w:rFonts w:ascii="Times New Roman" w:eastAsia="Times New Roman" w:hAnsi="Times New Roman"/>
      <w:sz w:val="24"/>
      <w:szCs w:val="24"/>
    </w:rPr>
  </w:style>
  <w:style w:type="paragraph" w:styleId="a9">
    <w:name w:val="List Paragraph"/>
    <w:basedOn w:val="a"/>
    <w:uiPriority w:val="34"/>
    <w:qFormat/>
    <w:rsid w:val="009E3837"/>
    <w:pPr>
      <w:ind w:left="708"/>
    </w:pPr>
  </w:style>
  <w:style w:type="character" w:customStyle="1" w:styleId="apple-converted-space">
    <w:name w:val="apple-converted-space"/>
    <w:basedOn w:val="a0"/>
    <w:uiPriority w:val="99"/>
    <w:rsid w:val="009E3837"/>
  </w:style>
  <w:style w:type="character" w:styleId="aa">
    <w:name w:val="Emphasis"/>
    <w:basedOn w:val="a0"/>
    <w:uiPriority w:val="99"/>
    <w:qFormat/>
    <w:rsid w:val="009E3837"/>
    <w:rPr>
      <w:i/>
      <w:iCs/>
    </w:rPr>
  </w:style>
  <w:style w:type="paragraph" w:styleId="3">
    <w:name w:val="Body Text 3"/>
    <w:basedOn w:val="a"/>
    <w:link w:val="30"/>
    <w:uiPriority w:val="99"/>
    <w:rsid w:val="009E3837"/>
    <w:pPr>
      <w:spacing w:after="120" w:line="276" w:lineRule="auto"/>
    </w:pPr>
    <w:rPr>
      <w:rFonts w:ascii="Calibri" w:hAnsi="Calibri" w:cs="Calibri"/>
      <w:sz w:val="16"/>
      <w:szCs w:val="16"/>
    </w:rPr>
  </w:style>
  <w:style w:type="character" w:customStyle="1" w:styleId="30">
    <w:name w:val="Основной текст 3 Знак"/>
    <w:basedOn w:val="a0"/>
    <w:link w:val="3"/>
    <w:uiPriority w:val="99"/>
    <w:locked/>
    <w:rsid w:val="009E3837"/>
    <w:rPr>
      <w:rFonts w:ascii="Calibri" w:hAnsi="Calibri" w:cs="Calibri"/>
      <w:sz w:val="16"/>
      <w:szCs w:val="16"/>
      <w:lang w:eastAsia="ru-RU"/>
    </w:rPr>
  </w:style>
  <w:style w:type="character" w:customStyle="1" w:styleId="ab">
    <w:name w:val="Знак Знак"/>
    <w:basedOn w:val="a0"/>
    <w:uiPriority w:val="99"/>
    <w:locked/>
    <w:rsid w:val="00155CD3"/>
    <w:rPr>
      <w:rFonts w:ascii="Arial" w:hAnsi="Arial" w:cs="Arial"/>
      <w:b/>
      <w:bCs/>
      <w:kern w:val="28"/>
      <w:sz w:val="22"/>
      <w:szCs w:val="22"/>
      <w:lang w:val="ru-RU"/>
    </w:rPr>
  </w:style>
  <w:style w:type="character" w:styleId="ac">
    <w:name w:val="Hyperlink"/>
    <w:basedOn w:val="a0"/>
    <w:uiPriority w:val="99"/>
    <w:semiHidden/>
    <w:rsid w:val="00155CD3"/>
    <w:rPr>
      <w:color w:val="0000FF"/>
      <w:u w:val="single"/>
    </w:rPr>
  </w:style>
  <w:style w:type="character" w:styleId="ad">
    <w:name w:val="Strong"/>
    <w:basedOn w:val="a0"/>
    <w:uiPriority w:val="99"/>
    <w:qFormat/>
    <w:rsid w:val="00155CD3"/>
    <w:rPr>
      <w:b/>
      <w:bCs/>
    </w:rPr>
  </w:style>
  <w:style w:type="paragraph" w:styleId="ae">
    <w:name w:val="footer"/>
    <w:basedOn w:val="a"/>
    <w:link w:val="af"/>
    <w:uiPriority w:val="99"/>
    <w:rsid w:val="00C92D51"/>
    <w:pPr>
      <w:tabs>
        <w:tab w:val="center" w:pos="4677"/>
        <w:tab w:val="right" w:pos="9355"/>
      </w:tabs>
    </w:pPr>
  </w:style>
  <w:style w:type="character" w:customStyle="1" w:styleId="af">
    <w:name w:val="Нижний колонтитул Знак"/>
    <w:basedOn w:val="a0"/>
    <w:link w:val="ae"/>
    <w:uiPriority w:val="99"/>
    <w:locked/>
    <w:rsid w:val="00C92D51"/>
    <w:rPr>
      <w:rFonts w:ascii="Times New Roman" w:hAnsi="Times New Roman" w:cs="Times New Roman"/>
      <w:sz w:val="24"/>
      <w:szCs w:val="24"/>
      <w:lang w:eastAsia="ru-RU"/>
    </w:rPr>
  </w:style>
  <w:style w:type="paragraph" w:customStyle="1" w:styleId="10">
    <w:name w:val="Без интервала1"/>
    <w:rsid w:val="00620C2B"/>
    <w:rPr>
      <w:rFonts w:ascii="Times New Roman" w:eastAsia="Times New Roman" w:hAnsi="Times New Roman"/>
      <w:sz w:val="24"/>
      <w:szCs w:val="24"/>
    </w:rPr>
  </w:style>
  <w:style w:type="paragraph" w:customStyle="1" w:styleId="11">
    <w:name w:val="Без интервала11"/>
    <w:uiPriority w:val="99"/>
    <w:rsid w:val="00E66CC5"/>
    <w:rPr>
      <w:rFonts w:ascii="Times New Roman" w:eastAsia="Times New Roman" w:hAnsi="Times New Roman"/>
      <w:sz w:val="24"/>
      <w:szCs w:val="24"/>
    </w:rPr>
  </w:style>
  <w:style w:type="paragraph" w:customStyle="1" w:styleId="5">
    <w:name w:val="Без интервала5"/>
    <w:uiPriority w:val="99"/>
    <w:rsid w:val="00CB79E2"/>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1173-E7E4-4F8B-A0EF-347BF41B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Факультет: Жалпы медицина</vt:lpstr>
    </vt:vector>
  </TitlesOfParts>
  <Company>HomeLab</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Жалпы медицина</dc:title>
  <dc:creator>Yernazar</dc:creator>
  <cp:lastModifiedBy>User</cp:lastModifiedBy>
  <cp:revision>7</cp:revision>
  <cp:lastPrinted>2013-02-18T01:26:00Z</cp:lastPrinted>
  <dcterms:created xsi:type="dcterms:W3CDTF">2012-11-03T05:55:00Z</dcterms:created>
  <dcterms:modified xsi:type="dcterms:W3CDTF">2013-02-18T01:30:00Z</dcterms:modified>
</cp:coreProperties>
</file>