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16" w:rsidRPr="004D5E16" w:rsidRDefault="004D5E16" w:rsidP="004766BC">
      <w:pPr>
        <w:pStyle w:val="af2"/>
        <w:jc w:val="both"/>
      </w:pPr>
      <w:r w:rsidRPr="004766BC">
        <w:rPr>
          <w:b/>
        </w:rPr>
        <w:t>1. Тема 1</w:t>
      </w:r>
      <w:r w:rsidRPr="004D5E16">
        <w:t xml:space="preserve"> «Организация детской инфекционной службы».</w:t>
      </w:r>
    </w:p>
    <w:p w:rsidR="004D5E16" w:rsidRPr="004D5E16" w:rsidRDefault="004D5E16" w:rsidP="004766BC">
      <w:pPr>
        <w:pStyle w:val="af2"/>
        <w:jc w:val="both"/>
      </w:pPr>
      <w:r w:rsidRPr="004766BC">
        <w:rPr>
          <w:b/>
        </w:rPr>
        <w:t>2. Цель</w:t>
      </w:r>
      <w:r w:rsidRPr="004D5E16">
        <w:t xml:space="preserve"> Ознакомить студентов с организацией детской инфекционной службы.</w:t>
      </w:r>
    </w:p>
    <w:p w:rsidR="004D5E16" w:rsidRPr="004766BC" w:rsidRDefault="004D5E16" w:rsidP="004766BC">
      <w:pPr>
        <w:pStyle w:val="af2"/>
        <w:jc w:val="both"/>
        <w:rPr>
          <w:b/>
        </w:rPr>
      </w:pPr>
      <w:r w:rsidRPr="004766BC">
        <w:rPr>
          <w:b/>
        </w:rPr>
        <w:t>3. Задачи обучения</w:t>
      </w:r>
    </w:p>
    <w:p w:rsidR="004D5E16" w:rsidRPr="004D5E16" w:rsidRDefault="004D5E16" w:rsidP="004D5E16">
      <w:pPr>
        <w:pStyle w:val="af2"/>
        <w:jc w:val="both"/>
      </w:pPr>
      <w:r w:rsidRPr="004D5E16">
        <w:t>1. Научиться системе оказания помощи инфекционным больным.</w:t>
      </w:r>
    </w:p>
    <w:p w:rsidR="004D5E16" w:rsidRPr="004D5E16" w:rsidRDefault="004D5E16" w:rsidP="004D5E16">
      <w:pPr>
        <w:pStyle w:val="af2"/>
        <w:jc w:val="both"/>
      </w:pPr>
      <w:r w:rsidRPr="004D5E16">
        <w:t>2. Научиться собирать четкие анамнестические данные, в том числе эпидемиологические.</w:t>
      </w:r>
    </w:p>
    <w:p w:rsidR="004D5E16" w:rsidRPr="004D5E16" w:rsidRDefault="004D5E16" w:rsidP="004D5E16">
      <w:pPr>
        <w:pStyle w:val="af2"/>
        <w:jc w:val="both"/>
      </w:pPr>
      <w:r w:rsidRPr="004D5E16">
        <w:t>3. Научиться проводить при необходимости неотложные лечебные мероприятия.</w:t>
      </w:r>
    </w:p>
    <w:p w:rsidR="004D5E16" w:rsidRPr="004D5E16" w:rsidRDefault="004D5E16" w:rsidP="004D5E16">
      <w:pPr>
        <w:pStyle w:val="af2"/>
        <w:jc w:val="both"/>
      </w:pPr>
      <w:r w:rsidRPr="004D5E16">
        <w:t>4. Научиться проведению противоэпидемических мероприятий.</w:t>
      </w:r>
    </w:p>
    <w:p w:rsidR="004D5E16" w:rsidRPr="004D5E16" w:rsidRDefault="004D5E16" w:rsidP="004D5E16">
      <w:pPr>
        <w:pStyle w:val="af2"/>
        <w:jc w:val="both"/>
      </w:pPr>
      <w:r w:rsidRPr="004D5E16">
        <w:t>5. Научиться использовать лабораторные исследования, особенно методам экспресс- диагностики.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>4. Основные вопросы темы</w:t>
      </w:r>
    </w:p>
    <w:p w:rsidR="004D5E16" w:rsidRPr="004D5E16" w:rsidRDefault="004D5E16" w:rsidP="004D5E16">
      <w:pPr>
        <w:pStyle w:val="af2"/>
        <w:jc w:val="both"/>
      </w:pPr>
      <w:r w:rsidRPr="004D5E16">
        <w:t xml:space="preserve">1. Этапы оказания помощи инфекционным больным: </w:t>
      </w:r>
    </w:p>
    <w:p w:rsidR="004D5E16" w:rsidRPr="004D5E16" w:rsidRDefault="004D5E16" w:rsidP="004D5E16">
      <w:pPr>
        <w:pStyle w:val="af2"/>
        <w:jc w:val="both"/>
      </w:pPr>
      <w:r w:rsidRPr="004D5E16">
        <w:t>А) первичное звено, предоставленное врачом общей практики;</w:t>
      </w:r>
    </w:p>
    <w:p w:rsidR="004D5E16" w:rsidRPr="004D5E16" w:rsidRDefault="004D5E16" w:rsidP="004D5E16">
      <w:pPr>
        <w:pStyle w:val="af2"/>
        <w:jc w:val="both"/>
      </w:pPr>
      <w:r w:rsidRPr="004D5E16">
        <w:t>Б) кабинет инфекционно- паразитарных заболеваний и иммунопрофилактики в поликлиниках;</w:t>
      </w:r>
    </w:p>
    <w:p w:rsidR="004D5E16" w:rsidRPr="004D5E16" w:rsidRDefault="004D5E16" w:rsidP="004D5E16">
      <w:pPr>
        <w:pStyle w:val="af2"/>
        <w:jc w:val="both"/>
      </w:pPr>
      <w:r w:rsidRPr="004D5E16">
        <w:t>В) специализированный инфекционный стационар.</w:t>
      </w:r>
    </w:p>
    <w:p w:rsidR="004D5E16" w:rsidRPr="004D5E16" w:rsidRDefault="004D5E16" w:rsidP="004D5E16">
      <w:pPr>
        <w:pStyle w:val="af2"/>
        <w:jc w:val="both"/>
      </w:pPr>
      <w:r w:rsidRPr="004D5E16">
        <w:t>2. Устройство бокса инфекционной больницы.</w:t>
      </w:r>
    </w:p>
    <w:p w:rsidR="004D5E16" w:rsidRPr="004D5E16" w:rsidRDefault="004D5E16" w:rsidP="004D5E16">
      <w:pPr>
        <w:pStyle w:val="af2"/>
        <w:jc w:val="both"/>
      </w:pPr>
      <w:r w:rsidRPr="004D5E16">
        <w:t>3. Функции персонала приемного отделения  инфекционной больницы.</w:t>
      </w:r>
    </w:p>
    <w:p w:rsidR="004D5E16" w:rsidRPr="004D5E16" w:rsidRDefault="004D5E16" w:rsidP="004D5E16">
      <w:pPr>
        <w:pStyle w:val="af2"/>
        <w:jc w:val="both"/>
      </w:pPr>
      <w:r w:rsidRPr="004D5E16">
        <w:t>4. Требования к инфекционным палатам.</w:t>
      </w:r>
    </w:p>
    <w:p w:rsidR="004D5E16" w:rsidRPr="004D5E16" w:rsidRDefault="004D5E16" w:rsidP="004D5E16">
      <w:pPr>
        <w:pStyle w:val="af2"/>
        <w:jc w:val="both"/>
      </w:pPr>
      <w:r w:rsidRPr="004D5E16">
        <w:t>5. Санитарно- гигиенический режим в инфекционной больнице.</w:t>
      </w:r>
    </w:p>
    <w:p w:rsidR="004D5E16" w:rsidRPr="004D5E16" w:rsidRDefault="004D5E16" w:rsidP="004D5E16">
      <w:pPr>
        <w:pStyle w:val="af2"/>
        <w:jc w:val="both"/>
      </w:pPr>
      <w:r w:rsidRPr="004D5E16">
        <w:t>6. Дезинфекция белья, детских игрушек и предметов ухода за больным в инфекционном отделении.</w:t>
      </w:r>
    </w:p>
    <w:p w:rsidR="004D5E16" w:rsidRPr="004D5E16" w:rsidRDefault="004D5E16" w:rsidP="004D5E16">
      <w:pPr>
        <w:pStyle w:val="af2"/>
        <w:jc w:val="both"/>
      </w:pPr>
      <w:r w:rsidRPr="004D5E16">
        <w:t>7. Функции и обязанности врача в инфекционном отделении и в поликлинике.</w:t>
      </w:r>
    </w:p>
    <w:p w:rsidR="004D5E16" w:rsidRPr="004D5E16" w:rsidRDefault="004D5E16" w:rsidP="004D5E16">
      <w:pPr>
        <w:pStyle w:val="af2"/>
        <w:jc w:val="both"/>
      </w:pPr>
      <w:r w:rsidRPr="004D5E16">
        <w:t>8. Профилактика нозокомиальных инфекции.</w:t>
      </w:r>
    </w:p>
    <w:p w:rsidR="004D5E16" w:rsidRPr="004D5E16" w:rsidRDefault="004D5E16" w:rsidP="004D5E16">
      <w:pPr>
        <w:pStyle w:val="af2"/>
        <w:jc w:val="both"/>
      </w:pPr>
      <w:r w:rsidRPr="004D5E16">
        <w:t>9. Первичная диагностика в приемном отделении.</w:t>
      </w:r>
    </w:p>
    <w:p w:rsidR="004D5E16" w:rsidRPr="004D5E16" w:rsidRDefault="004D5E16" w:rsidP="004D5E16">
      <w:pPr>
        <w:pStyle w:val="af2"/>
        <w:jc w:val="both"/>
      </w:pPr>
      <w:r w:rsidRPr="004D5E16">
        <w:t>10. Распределение больных в палаты, соответственно характеру заболевания.</w:t>
      </w:r>
    </w:p>
    <w:p w:rsidR="004D5E16" w:rsidRPr="004D5E16" w:rsidRDefault="004D5E16" w:rsidP="004D5E16">
      <w:pPr>
        <w:pStyle w:val="af2"/>
        <w:jc w:val="both"/>
      </w:pPr>
      <w:r w:rsidRPr="004D5E16">
        <w:t>11. Предупреждение заноса в отделение (палату) других инфекции в случае необоснованного перевода больных.</w:t>
      </w:r>
    </w:p>
    <w:p w:rsidR="004D5E16" w:rsidRPr="004D5E16" w:rsidRDefault="004D5E16" w:rsidP="004D5E16">
      <w:pPr>
        <w:pStyle w:val="af2"/>
        <w:jc w:val="both"/>
      </w:pPr>
      <w:r w:rsidRPr="004D5E16">
        <w:t>12. Осуществление лечебных мероприятий.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t>13. Правила выписки больных.</w:t>
      </w:r>
    </w:p>
    <w:p w:rsidR="004D5E16" w:rsidRPr="007F4DA1" w:rsidRDefault="004D5E16" w:rsidP="004D5E16">
      <w:pPr>
        <w:pStyle w:val="af2"/>
        <w:jc w:val="both"/>
      </w:pPr>
      <w:r w:rsidRPr="007F4DA1">
        <w:t>14. Ознакомление с приказом № 2136 от 15.12.2009 г.</w:t>
      </w:r>
    </w:p>
    <w:p w:rsidR="004D5E16" w:rsidRPr="004D5E16" w:rsidRDefault="004D5E16" w:rsidP="0061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 </w:t>
      </w:r>
      <w:r w:rsidRPr="004D5E16">
        <w:rPr>
          <w:rFonts w:ascii="Times New Roman" w:hAnsi="Times New Roman" w:cs="Times New Roman"/>
          <w:b/>
          <w:sz w:val="24"/>
          <w:szCs w:val="24"/>
        </w:rPr>
        <w:t>5. Методы обучения и преподавания</w:t>
      </w:r>
      <w:r w:rsidRPr="004D5E16">
        <w:rPr>
          <w:rFonts w:ascii="Times New Roman" w:hAnsi="Times New Roman" w:cs="Times New Roman"/>
          <w:sz w:val="24"/>
          <w:szCs w:val="24"/>
        </w:rPr>
        <w:t xml:space="preserve"> дискуссии, презентация. Работа в малых группах, проблемно- ориентированное обучение, решение ситуационных задач.</w:t>
      </w:r>
    </w:p>
    <w:p w:rsidR="004D5E16" w:rsidRPr="004D5E16" w:rsidRDefault="004D5E16" w:rsidP="0061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>6. Литература:</w:t>
      </w:r>
    </w:p>
    <w:p w:rsidR="004D5E16" w:rsidRPr="004D5E16" w:rsidRDefault="004D5E16" w:rsidP="00610D72">
      <w:pPr>
        <w:pStyle w:val="af2"/>
        <w:jc w:val="both"/>
      </w:pPr>
      <w:r w:rsidRPr="004D5E16">
        <w:t>1. «Детские инфекционные болезни» под редакцией Самарина В. Н., Москва. 2005год.</w:t>
      </w:r>
    </w:p>
    <w:p w:rsidR="004D5E16" w:rsidRDefault="004D5E16" w:rsidP="001233E1">
      <w:pPr>
        <w:pStyle w:val="af2"/>
        <w:jc w:val="both"/>
      </w:pPr>
      <w:r w:rsidRPr="004D5E16">
        <w:t>2. « Основы социальной медицины» под редакцией Нечипоренко, изд. «Питер». 2006 год.</w:t>
      </w:r>
    </w:p>
    <w:p w:rsidR="00884267" w:rsidRPr="001233E1" w:rsidRDefault="00884267" w:rsidP="001233E1">
      <w:pPr>
        <w:pStyle w:val="af2"/>
        <w:jc w:val="both"/>
      </w:pPr>
      <w:r w:rsidRPr="00884267">
        <w:rPr>
          <w:b/>
        </w:rPr>
        <w:t>7. Контроль</w:t>
      </w:r>
      <w:r>
        <w:t xml:space="preserve"> (вопросы, тесты, задачи)</w:t>
      </w:r>
    </w:p>
    <w:p w:rsidR="007F4DA1" w:rsidRDefault="007F4DA1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1. Тема 2 Заболевания, протекающие с синдромом ангины.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2. Цель </w:t>
      </w:r>
      <w:r w:rsidRPr="004D5E16">
        <w:rPr>
          <w:rFonts w:ascii="Times New Roman" w:hAnsi="Times New Roman" w:cs="Times New Roman"/>
          <w:sz w:val="24"/>
          <w:szCs w:val="24"/>
        </w:rPr>
        <w:t xml:space="preserve">Ознакомить студентов с диагностикой различных форм инфекционных заболеваний у детей, протекающих с синдромом ангины, проведению профилактических мероприятий. Сформировать навыки постановки диагноза катаральной, лакунарной, фолликулярной, некротической ангин, ЭВИ, инфекционного мононуклеоза, листериоза, проведения дифференциальной диагностики со сходными заболеваниями, составления плана обследования и лечения. 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3. Задачи обучения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lastRenderedPageBreak/>
        <w:t>1. Определить исходный контроль студентов.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>2.Провести тематический разбор (основные жалобы больных, анализ эпидемиологической ситуации, осмотр больного и оценка основных синдромов, обследование и интерпретация полученных результатов лабораторного обследования,  лечение в зависимости от клинической формы, сроков госпитализации, возраста, преморбидного фона; проведение противоэпидемических мероприятий в очаге).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>3. Освоить практические навыки у постели больного с использованием архивных историй болезни, учебно-методических пособий.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>4. Провести заключительный контроль студентов с решением ситуационных задач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4. Основные вопросы темы</w:t>
      </w:r>
    </w:p>
    <w:p w:rsidR="004D5E16" w:rsidRPr="004D5E16" w:rsidRDefault="004D5E16" w:rsidP="004D5E16">
      <w:pPr>
        <w:pStyle w:val="af2"/>
        <w:jc w:val="both"/>
      </w:pPr>
      <w:r w:rsidRPr="004D5E16">
        <w:t>1.Этиология, эпидемиология</w:t>
      </w:r>
      <w:r w:rsidRPr="004D5E16">
        <w:rPr>
          <w:lang w:val="kk-KZ"/>
        </w:rPr>
        <w:t>, патогенез</w:t>
      </w:r>
      <w:r w:rsidRPr="004D5E16">
        <w:t xml:space="preserve"> дифтерии, инфекционного мононуклеоза, листериоза, лакунарной, фолликулярной, некротической, герпетической ангин.</w:t>
      </w:r>
    </w:p>
    <w:p w:rsidR="004D5E16" w:rsidRPr="004D5E16" w:rsidRDefault="004D5E16" w:rsidP="004D5E16">
      <w:pPr>
        <w:pStyle w:val="af2"/>
        <w:jc w:val="both"/>
      </w:pPr>
      <w:r w:rsidRPr="004D5E16">
        <w:t>2.Анатомо-физиологические особенности гортани, зева у детей различного возраста.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3.</w:t>
      </w:r>
      <w:r w:rsidRPr="004D5E16">
        <w:t>Клинические проявления дифтерийного процесса различных локализаций, в частности  поражения ротоглотки</w:t>
      </w:r>
      <w:r w:rsidRPr="004D5E16">
        <w:rPr>
          <w:lang w:val="kk-KZ"/>
        </w:rPr>
        <w:t>,</w:t>
      </w:r>
      <w:r w:rsidRPr="004D5E16">
        <w:t xml:space="preserve"> инфекционного мононуклеоза, листериоза, лакунарной, фолликулярной, некротической, герпетической ангин.</w:t>
      </w:r>
    </w:p>
    <w:p w:rsidR="004D5E16" w:rsidRPr="004D5E16" w:rsidRDefault="004D5E16" w:rsidP="004D5E16">
      <w:pPr>
        <w:pStyle w:val="af2"/>
        <w:jc w:val="both"/>
      </w:pPr>
      <w:r w:rsidRPr="004D5E16">
        <w:t>4.Современные методы лабораторной диагностики, техника проведения взятия мазка из зева.</w:t>
      </w:r>
    </w:p>
    <w:p w:rsidR="004D5E16" w:rsidRPr="004D5E16" w:rsidRDefault="004D5E16" w:rsidP="004D5E16">
      <w:pPr>
        <w:pStyle w:val="af2"/>
        <w:jc w:val="both"/>
      </w:pPr>
      <w:r w:rsidRPr="004D5E16">
        <w:rPr>
          <w:lang w:val="kk-KZ"/>
        </w:rPr>
        <w:t>5</w:t>
      </w:r>
      <w:r w:rsidRPr="004D5E16">
        <w:t>.Дифференциальную диагностику ангин детских инфекционных заболеваний.</w:t>
      </w:r>
    </w:p>
    <w:p w:rsidR="004D5E16" w:rsidRPr="004D5E16" w:rsidRDefault="004D5E16" w:rsidP="004D5E16">
      <w:pPr>
        <w:pStyle w:val="af2"/>
        <w:jc w:val="both"/>
      </w:pPr>
      <w:r w:rsidRPr="004D5E16">
        <w:rPr>
          <w:lang w:val="kk-KZ"/>
        </w:rPr>
        <w:t>6</w:t>
      </w:r>
      <w:r w:rsidRPr="004D5E16">
        <w:t>.Осложнения заболеваний, протекающих с синдромом ангин..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7</w:t>
      </w:r>
      <w:r w:rsidRPr="004D5E16">
        <w:t xml:space="preserve">.Лечение и профилактика </w:t>
      </w:r>
      <w:r w:rsidRPr="004D5E16">
        <w:rPr>
          <w:lang w:val="kk-KZ"/>
        </w:rPr>
        <w:t xml:space="preserve">. </w:t>
      </w:r>
    </w:p>
    <w:p w:rsidR="004D5E16" w:rsidRPr="004D5E16" w:rsidRDefault="004D5E16" w:rsidP="004D5E16">
      <w:pPr>
        <w:pStyle w:val="af2"/>
        <w:jc w:val="both"/>
      </w:pPr>
      <w:r w:rsidRPr="004D5E16">
        <w:t>8.Особенности течения ангин у детей раннего возраста на современном этапе.</w:t>
      </w:r>
    </w:p>
    <w:p w:rsidR="004D5E16" w:rsidRPr="007F4DA1" w:rsidRDefault="004D5E16" w:rsidP="004D5E16">
      <w:pPr>
        <w:pStyle w:val="af2"/>
        <w:jc w:val="both"/>
      </w:pPr>
      <w:r w:rsidRPr="007F4DA1">
        <w:t>9. Ознакомление с приказом № 113 от 11.03.1997 г. « О совершенствовании мер борьбы с дифтерией».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5. Методы обучения и преподавания (</w:t>
      </w:r>
      <w:r w:rsidRPr="004D5E1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слайды, таблицы,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5E1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блок информации по заболеваниям, протекающим с синдромом ангины,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D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5E16">
        <w:rPr>
          <w:rFonts w:ascii="Times New Roman" w:hAnsi="Times New Roman" w:cs="Times New Roman"/>
          <w:sz w:val="24"/>
          <w:szCs w:val="24"/>
        </w:rPr>
        <w:t xml:space="preserve">-диск атлас «Руководство по инфекционным болезням», </w:t>
      </w:r>
      <w:r w:rsidRPr="004D5E16">
        <w:rPr>
          <w:rFonts w:ascii="Times New Roman" w:hAnsi="Times New Roman" w:cs="Times New Roman"/>
          <w:bCs/>
          <w:sz w:val="24"/>
          <w:szCs w:val="24"/>
          <w:lang w:val="kk-KZ"/>
        </w:rPr>
        <w:t>учебные истории болезни,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 мультимедийная презентация, работа у постели больного в профильных отделениях</w:t>
      </w:r>
      <w:r w:rsidRPr="004D5E16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E16" w:rsidRPr="004D5E16" w:rsidRDefault="004D5E16" w:rsidP="004D5E16">
      <w:pPr>
        <w:tabs>
          <w:tab w:val="left" w:pos="90"/>
          <w:tab w:val="left" w:pos="450"/>
        </w:tabs>
        <w:ind w:left="9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4D5E16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1.  Куттыкожанова Г.Г. Балалалардын инфекциялы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D5E16">
        <w:rPr>
          <w:rFonts w:ascii="Times New Roman" w:hAnsi="Times New Roman" w:cs="Times New Roman"/>
          <w:sz w:val="24"/>
          <w:szCs w:val="24"/>
        </w:rPr>
        <w:t xml:space="preserve"> аурулары  Алматы. 2010. р.363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2.  Инфекционные болезни у детей. Тимченко В.Н.  Санкт-Петербург. 2008,  583 с. 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4D5E16" w:rsidRPr="004D5E16" w:rsidRDefault="004D5E16" w:rsidP="0061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4. Инфекционные болезни у детей. (диагностика, противоэпидемические мероприятия) под ред. Куттыкужановой Г.Г.  160с. </w:t>
      </w:r>
    </w:p>
    <w:p w:rsidR="004D5E16" w:rsidRPr="004D5E16" w:rsidRDefault="004D5E16" w:rsidP="0061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5. Инфекционные болезни у детей. 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Под ред. Э.Н. Симовьян. </w:t>
      </w:r>
      <w:r w:rsidRPr="004D5E16">
        <w:rPr>
          <w:rFonts w:ascii="Times New Roman" w:hAnsi="Times New Roman" w:cs="Times New Roman"/>
          <w:sz w:val="24"/>
          <w:szCs w:val="24"/>
        </w:rPr>
        <w:t>Ростов-на-Дону. Феникс  2007г. 763с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5E16">
        <w:rPr>
          <w:rFonts w:ascii="Times New Roman" w:hAnsi="Times New Roman" w:cs="Times New Roman"/>
          <w:sz w:val="24"/>
          <w:szCs w:val="24"/>
        </w:rPr>
        <w:t>.</w:t>
      </w:r>
    </w:p>
    <w:p w:rsidR="007F4DA1" w:rsidRDefault="004D5E16" w:rsidP="007F4DA1">
      <w:pPr>
        <w:spacing w:after="0"/>
        <w:rPr>
          <w:rFonts w:ascii="Times New Roman" w:hAnsi="Times New Roman" w:cs="Times New Roman"/>
          <w:b/>
          <w:lang w:val="kk-KZ"/>
        </w:rPr>
      </w:pP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Контроль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(вопросы, </w:t>
      </w:r>
      <w:r w:rsidRPr="004D5E16">
        <w:rPr>
          <w:rFonts w:ascii="Times New Roman" w:hAnsi="Times New Roman" w:cs="Times New Roman"/>
          <w:bCs/>
          <w:sz w:val="24"/>
          <w:szCs w:val="24"/>
        </w:rPr>
        <w:t>ситуационные задачи, тесты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cr/>
      </w:r>
      <w:r w:rsidR="00610D72" w:rsidRPr="00610D72">
        <w:rPr>
          <w:rFonts w:ascii="Times New Roman" w:hAnsi="Times New Roman" w:cs="Times New Roman"/>
          <w:b/>
        </w:rPr>
        <w:t xml:space="preserve"> </w:t>
      </w:r>
      <w:r w:rsidR="00610D72" w:rsidRPr="00F558D2">
        <w:rPr>
          <w:rFonts w:ascii="Times New Roman" w:hAnsi="Times New Roman" w:cs="Times New Roman"/>
          <w:b/>
        </w:rPr>
        <w:t xml:space="preserve">Исходный контроль по теме: </w:t>
      </w:r>
      <w:r w:rsidR="00610D72" w:rsidRPr="00F558D2">
        <w:rPr>
          <w:rFonts w:ascii="Times New Roman" w:hAnsi="Times New Roman" w:cs="Times New Roman"/>
          <w:b/>
          <w:bCs/>
        </w:rPr>
        <w:t>Заболевания, протекающие с синдромом ангины</w:t>
      </w:r>
    </w:p>
    <w:p w:rsidR="004D5E16" w:rsidRPr="007F4DA1" w:rsidRDefault="004D5E16" w:rsidP="007F4DA1">
      <w:pPr>
        <w:spacing w:after="0"/>
        <w:rPr>
          <w:rFonts w:ascii="Times New Roman" w:hAnsi="Times New Roman" w:cs="Times New Roman"/>
          <w:b/>
          <w:lang w:val="kk-KZ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D5E16">
        <w:rPr>
          <w:rFonts w:ascii="Times New Roman" w:hAnsi="Times New Roman" w:cs="Times New Roman"/>
          <w:sz w:val="24"/>
          <w:szCs w:val="24"/>
        </w:rPr>
        <w:t>.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4D5E16">
        <w:rPr>
          <w:rFonts w:ascii="Times New Roman" w:hAnsi="Times New Roman" w:cs="Times New Roman"/>
          <w:sz w:val="24"/>
          <w:szCs w:val="24"/>
        </w:rPr>
        <w:t xml:space="preserve"> </w:t>
      </w:r>
      <w:r w:rsidRPr="004D5E16">
        <w:rPr>
          <w:rFonts w:ascii="Times New Roman" w:hAnsi="Times New Roman" w:cs="Times New Roman"/>
          <w:b/>
          <w:sz w:val="24"/>
          <w:szCs w:val="24"/>
        </w:rPr>
        <w:t xml:space="preserve">Заболевания, протекающие с синдромом сыпи </w:t>
      </w:r>
      <w:r w:rsidRPr="004D5E16">
        <w:rPr>
          <w:rFonts w:ascii="Times New Roman" w:hAnsi="Times New Roman" w:cs="Times New Roman"/>
          <w:b/>
          <w:sz w:val="24"/>
          <w:szCs w:val="24"/>
        </w:rPr>
        <w:sym w:font="Symbol" w:char="F028"/>
      </w:r>
      <w:r w:rsidRPr="004D5E16">
        <w:rPr>
          <w:rFonts w:ascii="Times New Roman" w:hAnsi="Times New Roman" w:cs="Times New Roman"/>
          <w:b/>
          <w:sz w:val="24"/>
          <w:szCs w:val="24"/>
        </w:rPr>
        <w:t xml:space="preserve"> кори, краснухи, скарлатины, ветряной оспы , менингококцемии</w:t>
      </w:r>
      <w:r w:rsidRPr="004D5E16">
        <w:rPr>
          <w:rFonts w:ascii="Times New Roman" w:hAnsi="Times New Roman" w:cs="Times New Roman"/>
          <w:b/>
          <w:sz w:val="24"/>
          <w:szCs w:val="24"/>
        </w:rPr>
        <w:sym w:font="Symbol" w:char="F029"/>
      </w:r>
      <w:r w:rsidRPr="004D5E16">
        <w:rPr>
          <w:rFonts w:ascii="Times New Roman" w:hAnsi="Times New Roman" w:cs="Times New Roman"/>
          <w:b/>
          <w:sz w:val="24"/>
          <w:szCs w:val="24"/>
        </w:rPr>
        <w:t>.</w:t>
      </w:r>
    </w:p>
    <w:p w:rsidR="004D5E16" w:rsidRPr="004D5E16" w:rsidRDefault="004D5E16" w:rsidP="004D5E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2. Цель 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Pr="004D5E16">
        <w:rPr>
          <w:rFonts w:ascii="Times New Roman" w:hAnsi="Times New Roman" w:cs="Times New Roman"/>
          <w:sz w:val="24"/>
          <w:szCs w:val="24"/>
        </w:rPr>
        <w:t xml:space="preserve"> знаний и умений по вопросам диагностики и лечения заболеваний, протекающими с сыпью          </w:t>
      </w:r>
      <w:r w:rsidRPr="004D5E16">
        <w:rPr>
          <w:rFonts w:ascii="Times New Roman" w:hAnsi="Times New Roman" w:cs="Times New Roman"/>
          <w:sz w:val="24"/>
          <w:szCs w:val="24"/>
        </w:rPr>
        <w:sym w:font="Symbol" w:char="F028"/>
      </w:r>
      <w:r w:rsidRPr="004D5E16">
        <w:rPr>
          <w:rFonts w:ascii="Times New Roman" w:hAnsi="Times New Roman" w:cs="Times New Roman"/>
          <w:sz w:val="24"/>
          <w:szCs w:val="24"/>
        </w:rPr>
        <w:t xml:space="preserve"> кори, краснухи, скарлатины , ветряной оспы , менингококцемии </w:t>
      </w:r>
      <w:r w:rsidRPr="004D5E16">
        <w:rPr>
          <w:rFonts w:ascii="Times New Roman" w:hAnsi="Times New Roman" w:cs="Times New Roman"/>
          <w:sz w:val="24"/>
          <w:szCs w:val="24"/>
        </w:rPr>
        <w:sym w:font="Symbol" w:char="F029"/>
      </w:r>
      <w:r w:rsidRPr="004D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16" w:rsidRPr="004D5E16" w:rsidRDefault="004D5E16" w:rsidP="004D5E16">
      <w:pPr>
        <w:tabs>
          <w:tab w:val="left" w:pos="22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3.Задачи обучения</w:t>
      </w:r>
    </w:p>
    <w:p w:rsidR="004D5E16" w:rsidRPr="004D5E16" w:rsidRDefault="004D5E16" w:rsidP="004D5E16">
      <w:pPr>
        <w:pStyle w:val="af2"/>
        <w:jc w:val="both"/>
      </w:pPr>
      <w:r w:rsidRPr="004D5E16">
        <w:t xml:space="preserve"> 1. Ознакомить студентов основным принципам диагностики и лечения  </w:t>
      </w:r>
    </w:p>
    <w:p w:rsidR="004D5E16" w:rsidRPr="004D5E16" w:rsidRDefault="004D5E16" w:rsidP="004D5E16">
      <w:pPr>
        <w:pStyle w:val="af2"/>
        <w:jc w:val="both"/>
      </w:pPr>
      <w:r w:rsidRPr="004D5E16">
        <w:sym w:font="Symbol" w:char="F028"/>
      </w:r>
      <w:r w:rsidRPr="004D5E16">
        <w:t xml:space="preserve"> кори, краснухи, скарлатины , ветряной оспы , менингококцемии </w:t>
      </w:r>
      <w:r w:rsidRPr="004D5E16">
        <w:sym w:font="Symbol" w:char="F029"/>
      </w:r>
      <w:r w:rsidRPr="004D5E16">
        <w:t xml:space="preserve"> .</w:t>
      </w:r>
    </w:p>
    <w:p w:rsidR="004D5E16" w:rsidRPr="004D5E16" w:rsidRDefault="004D5E16" w:rsidP="004D5E16">
      <w:pPr>
        <w:pStyle w:val="af2"/>
        <w:jc w:val="both"/>
      </w:pPr>
      <w:r w:rsidRPr="004D5E16">
        <w:t xml:space="preserve"> 2. Ознакомить основным принципам профилактики инфекционных заболеваний протекающих с высыпаниями .</w:t>
      </w:r>
    </w:p>
    <w:p w:rsidR="004D5E16" w:rsidRPr="004D5E16" w:rsidRDefault="004D5E16" w:rsidP="004D5E16">
      <w:pPr>
        <w:pStyle w:val="af2"/>
        <w:jc w:val="both"/>
      </w:pPr>
      <w:r w:rsidRPr="004D5E16">
        <w:t xml:space="preserve">3. Совершенствовать  навыкои межличностного общения и консультации детей , ухаживания  за ними. </w:t>
      </w:r>
    </w:p>
    <w:p w:rsidR="004D5E16" w:rsidRPr="004D5E16" w:rsidRDefault="004D5E16" w:rsidP="004D5E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</w:t>
      </w:r>
    </w:p>
    <w:p w:rsidR="004D5E16" w:rsidRPr="004D5E16" w:rsidRDefault="004D5E16" w:rsidP="004D5E16">
      <w:pPr>
        <w:pStyle w:val="af2"/>
        <w:jc w:val="both"/>
      </w:pPr>
      <w:r w:rsidRPr="004D5E16">
        <w:t>1. Эпидемиология заболеваний, протекающих с сыпью (кори, краснухи, скарлатины, ветреной оспы, менингококцемии).</w:t>
      </w:r>
    </w:p>
    <w:p w:rsidR="004D5E16" w:rsidRPr="004D5E16" w:rsidRDefault="004D5E16" w:rsidP="004D5E16">
      <w:pPr>
        <w:pStyle w:val="af2"/>
        <w:jc w:val="both"/>
      </w:pPr>
      <w:r w:rsidRPr="004D5E16">
        <w:t xml:space="preserve">2. Патогенетические особенности кори, краснухи, скарлатины, ветреной оспы, менингококковой инфекции. </w:t>
      </w:r>
    </w:p>
    <w:p w:rsidR="004D5E16" w:rsidRPr="004D5E16" w:rsidRDefault="004D5E16" w:rsidP="004D5E16">
      <w:pPr>
        <w:pStyle w:val="af2"/>
        <w:jc w:val="both"/>
      </w:pPr>
      <w:r w:rsidRPr="004D5E16">
        <w:t>3. Морфологические изменение в коже и различных органах и системах при заболеваниях, протекающих с сыпью.</w:t>
      </w:r>
    </w:p>
    <w:p w:rsidR="004D5E16" w:rsidRPr="004D5E16" w:rsidRDefault="004D5E16" w:rsidP="004D5E16">
      <w:pPr>
        <w:pStyle w:val="af2"/>
        <w:jc w:val="both"/>
      </w:pPr>
      <w:r w:rsidRPr="004D5E16">
        <w:t>4. Клинические проявление типичных и атипичных форм в различные периоды болезней.</w:t>
      </w:r>
    </w:p>
    <w:p w:rsidR="004D5E16" w:rsidRPr="004D5E16" w:rsidRDefault="004D5E16" w:rsidP="004D5E16">
      <w:pPr>
        <w:pStyle w:val="af2"/>
        <w:jc w:val="both"/>
      </w:pPr>
      <w:r w:rsidRPr="004D5E16">
        <w:t>5. Классификация.</w:t>
      </w:r>
    </w:p>
    <w:p w:rsidR="004D5E16" w:rsidRPr="004D5E16" w:rsidRDefault="004D5E16" w:rsidP="004D5E16">
      <w:pPr>
        <w:pStyle w:val="af2"/>
        <w:jc w:val="both"/>
      </w:pPr>
      <w:r w:rsidRPr="004D5E16">
        <w:t>6. Показатели тяжести.</w:t>
      </w:r>
    </w:p>
    <w:p w:rsidR="004D5E16" w:rsidRPr="004D5E16" w:rsidRDefault="004D5E16" w:rsidP="004D5E16">
      <w:pPr>
        <w:pStyle w:val="af2"/>
        <w:jc w:val="both"/>
      </w:pPr>
      <w:r w:rsidRPr="004D5E16">
        <w:t>7. Лабораторные методы исследования.</w:t>
      </w:r>
    </w:p>
    <w:p w:rsidR="004D5E16" w:rsidRPr="004D5E16" w:rsidRDefault="004D5E16" w:rsidP="004D5E16">
      <w:pPr>
        <w:pStyle w:val="af2"/>
        <w:jc w:val="both"/>
      </w:pPr>
      <w:r w:rsidRPr="004D5E16">
        <w:t>8. Показания к госпитализации.</w:t>
      </w:r>
    </w:p>
    <w:p w:rsidR="004D5E16" w:rsidRPr="004D5E16" w:rsidRDefault="004D5E16" w:rsidP="004D5E16">
      <w:pPr>
        <w:pStyle w:val="af2"/>
        <w:jc w:val="both"/>
      </w:pPr>
      <w:r w:rsidRPr="004D5E16">
        <w:t>9. Принципы лечения.</w:t>
      </w:r>
    </w:p>
    <w:p w:rsidR="004D5E16" w:rsidRPr="004D5E16" w:rsidRDefault="004D5E16" w:rsidP="004D5E16">
      <w:pPr>
        <w:pStyle w:val="af2"/>
        <w:jc w:val="both"/>
      </w:pPr>
      <w:r w:rsidRPr="004D5E16">
        <w:t>10. Оказание догоспитальной помощи.</w:t>
      </w:r>
    </w:p>
    <w:p w:rsidR="004D5E16" w:rsidRPr="004D5E16" w:rsidRDefault="004D5E16" w:rsidP="004D5E16">
      <w:pPr>
        <w:pStyle w:val="af2"/>
        <w:jc w:val="both"/>
      </w:pPr>
      <w:r w:rsidRPr="004D5E16">
        <w:t>11. Лечение в стационаре.</w:t>
      </w:r>
    </w:p>
    <w:p w:rsidR="004D5E16" w:rsidRPr="004D5E16" w:rsidRDefault="004D5E16" w:rsidP="004D5E16">
      <w:pPr>
        <w:pStyle w:val="af2"/>
        <w:jc w:val="both"/>
      </w:pPr>
      <w:r w:rsidRPr="004D5E16">
        <w:t>12. Профилактика заболеваний, протекающих с сыпью.</w:t>
      </w:r>
    </w:p>
    <w:p w:rsidR="004D5E16" w:rsidRPr="007F4DA1" w:rsidRDefault="004D5E16" w:rsidP="004D5E16">
      <w:pPr>
        <w:pStyle w:val="af2"/>
        <w:jc w:val="both"/>
        <w:rPr>
          <w:lang w:val="kk-KZ"/>
        </w:rPr>
      </w:pPr>
      <w:r w:rsidRPr="007F4DA1">
        <w:t>13. Ознакомление с приказом МЗ РК № 744 от 20.10.2004 г. «О мерах по улучшению вакцинации населения против инфекционных больных»</w:t>
      </w:r>
      <w:r w:rsidRPr="007F4DA1">
        <w:rPr>
          <w:lang w:val="kk-KZ"/>
        </w:rPr>
        <w:t>, с приказом №2295 от 30.12.2009 г. «О мерах по улучшению вакцинации против инфекционных заболевании».</w:t>
      </w:r>
    </w:p>
    <w:p w:rsidR="004D5E16" w:rsidRPr="004D5E16" w:rsidRDefault="004D5E16" w:rsidP="004D5E16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5.Методы обучения и преподавания</w:t>
      </w:r>
    </w:p>
    <w:p w:rsidR="004D5E16" w:rsidRPr="004D5E16" w:rsidRDefault="004D5E16" w:rsidP="004D5E1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Работа в малых группах, дискуссии, презентации, ситуационные задачи, разбор тематических больных или архивные истории болезни, самостоятельная курация больных с оформлением учебных историй болезней.</w:t>
      </w:r>
    </w:p>
    <w:p w:rsidR="004D5E16" w:rsidRPr="004D5E16" w:rsidRDefault="004D5E16" w:rsidP="004D5E1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>6.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D5E16" w:rsidRPr="004D5E16" w:rsidRDefault="004D5E16" w:rsidP="004D5E16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sym w:font="Symbol" w:char="F03A"/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1.  Куттыкожанова Г.Г. Балалалардын инфекциялы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D5E16">
        <w:rPr>
          <w:rFonts w:ascii="Times New Roman" w:hAnsi="Times New Roman" w:cs="Times New Roman"/>
          <w:sz w:val="24"/>
          <w:szCs w:val="24"/>
        </w:rPr>
        <w:t xml:space="preserve"> аурулары  Алматы. 2010. р.363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2.  Инфекционные болезни у детей. Тимченко В.Н.  Санкт-Петербург. 2008,  583 с. 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4. Инфекционные болезни у детей. (диагностика, противоэпидемические мероприятия) под ред. Куттыкужановой Г.Г.  160с. 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5. Инфекционные болезни у детей. 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Под ред. Э.Н. Симовьян. </w:t>
      </w:r>
      <w:r w:rsidRPr="004D5E16">
        <w:rPr>
          <w:rFonts w:ascii="Times New Roman" w:hAnsi="Times New Roman" w:cs="Times New Roman"/>
          <w:sz w:val="24"/>
          <w:szCs w:val="24"/>
        </w:rPr>
        <w:t>Ростов-на-Дону. Феникс  2007г. 763с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5E16">
        <w:rPr>
          <w:rFonts w:ascii="Times New Roman" w:hAnsi="Times New Roman" w:cs="Times New Roman"/>
          <w:sz w:val="24"/>
          <w:szCs w:val="24"/>
        </w:rPr>
        <w:t>.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Дополнительная: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1. Руководство по инфекционным болезням у детей. В.Ф. Учайкин. Москва. 2001. –809с</w:t>
      </w:r>
    </w:p>
    <w:p w:rsidR="004D5E16" w:rsidRPr="004D5E16" w:rsidRDefault="004D5E16" w:rsidP="004D5E16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E16">
        <w:rPr>
          <w:rFonts w:ascii="Times New Roman" w:hAnsi="Times New Roman"/>
          <w:sz w:val="24"/>
          <w:szCs w:val="24"/>
        </w:rPr>
        <w:t xml:space="preserve">2. В.П. Тимченко с соавт: «Диагностика, дифференциальная диагностика и лечение детских инфекций». С-Петербург. 2004 г. </w:t>
      </w:r>
    </w:p>
    <w:p w:rsidR="004D5E16" w:rsidRPr="004D5E16" w:rsidRDefault="004D5E16" w:rsidP="004D5E16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3. Стандарты и алгоритмы мероприятий при инфекционных болезнях.  Практическое руководство. С.А.Амиреев., Т.А.Муминов.,  Б.Л.Черкасский., К.С.Оспанов.  Алматы. 2007г. 1том. 596с. </w:t>
      </w:r>
    </w:p>
    <w:p w:rsidR="004D5E16" w:rsidRPr="004D5E16" w:rsidRDefault="004D5E16" w:rsidP="004D5E16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4. Избранные лекции по детским инфекциям. Учебное пособие. Самара 2004г.</w:t>
      </w:r>
    </w:p>
    <w:p w:rsidR="004D5E16" w:rsidRDefault="00E70B78" w:rsidP="004D5E16">
      <w:pPr>
        <w:ind w:left="-45" w:right="715"/>
        <w:rPr>
          <w:rFonts w:ascii="Times New Roman" w:hAnsi="Times New Roman" w:cs="Times New Roman"/>
          <w:sz w:val="24"/>
          <w:szCs w:val="24"/>
          <w:lang w:val="kk-KZ"/>
        </w:rPr>
      </w:pP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Контроль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(вопросы, </w:t>
      </w:r>
      <w:r w:rsidRPr="004D5E16">
        <w:rPr>
          <w:rFonts w:ascii="Times New Roman" w:hAnsi="Times New Roman" w:cs="Times New Roman"/>
          <w:bCs/>
          <w:sz w:val="24"/>
          <w:szCs w:val="24"/>
        </w:rPr>
        <w:t>ситуационные задачи, тесты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1. Тема 4 Грипп, ОРВИ, Программа ИВ БДВ (кашель/затрудненное дыхание). Коклюш, паракоклюш.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2. Цель 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Ознакомить студентов  с диагностикой гриппа, ОРВИ, Программой ИВ БДВ (кашель/затрудненное дыхание), коклюша, паракоклюша. 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3. Задачи обучения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E16" w:rsidRPr="004D5E16" w:rsidRDefault="004D5E16" w:rsidP="004D5E16">
      <w:pPr>
        <w:pStyle w:val="af2"/>
        <w:jc w:val="both"/>
        <w:rPr>
          <w:bCs/>
        </w:rPr>
      </w:pPr>
      <w:r w:rsidRPr="004D5E16">
        <w:t xml:space="preserve">1. </w:t>
      </w:r>
      <w:r w:rsidRPr="004D5E16">
        <w:rPr>
          <w:lang w:val="kk-KZ"/>
        </w:rPr>
        <w:t xml:space="preserve">Исторические вехи в изучении проблем гриппа, ОРВИ, </w:t>
      </w:r>
      <w:r w:rsidRPr="004D5E16">
        <w:rPr>
          <w:bCs/>
        </w:rPr>
        <w:t xml:space="preserve">коклюша, паракоклюша. 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2. Этиология и эпидемиология гриппа, ОРВИ, </w:t>
      </w:r>
      <w:r w:rsidRPr="004D5E16">
        <w:rPr>
          <w:bCs/>
        </w:rPr>
        <w:t xml:space="preserve">коклюша, паракоклюша. </w:t>
      </w:r>
      <w:r w:rsidRPr="004D5E16">
        <w:rPr>
          <w:lang w:val="kk-KZ"/>
        </w:rPr>
        <w:t>Пути передачи при гриппе, ОРВИ, коклюше, паракоклюше.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3. Основные клинические симптомы при гриппе, ОРВИ, коклюше, паракоклюше. Алгоритм ведения больного ребенка от 2 мес. до 5 лет с проблемой кашель/ затрудненное дыхание. 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4. Методы лабораторной диагностики при гриппе, ОРВИ, коклюше, паракоклюше.</w:t>
      </w:r>
    </w:p>
    <w:p w:rsidR="004D5E16" w:rsidRPr="004D5E16" w:rsidRDefault="004D5E16" w:rsidP="004D5E16">
      <w:pPr>
        <w:ind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4. Основные вопросы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</w:p>
    <w:p w:rsidR="004D5E16" w:rsidRPr="004D5E16" w:rsidRDefault="004D5E16" w:rsidP="00A3431B">
      <w:pPr>
        <w:numPr>
          <w:ilvl w:val="0"/>
          <w:numId w:val="12"/>
        </w:numPr>
        <w:spacing w:after="0" w:line="240" w:lineRule="auto"/>
        <w:ind w:left="142" w:right="715"/>
        <w:rPr>
          <w:rFonts w:ascii="Times New Roman" w:hAnsi="Times New Roman" w:cs="Times New Roman"/>
          <w:sz w:val="24"/>
          <w:szCs w:val="24"/>
          <w:lang w:val="kk-KZ"/>
        </w:rPr>
      </w:pPr>
      <w:r w:rsidRPr="004D5E16">
        <w:rPr>
          <w:rFonts w:ascii="Times New Roman" w:hAnsi="Times New Roman" w:cs="Times New Roman"/>
          <w:bCs/>
          <w:sz w:val="24"/>
          <w:szCs w:val="24"/>
        </w:rPr>
        <w:t xml:space="preserve">Эпидемиология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гриппа, ОРВИ, коклюша, паракоклюша.</w:t>
      </w:r>
    </w:p>
    <w:p w:rsidR="004D5E16" w:rsidRPr="004D5E16" w:rsidRDefault="004D5E16" w:rsidP="004D5E16">
      <w:pPr>
        <w:ind w:left="142" w:right="715" w:hanging="426"/>
        <w:rPr>
          <w:rFonts w:ascii="Times New Roman" w:hAnsi="Times New Roman" w:cs="Times New Roman"/>
          <w:sz w:val="24"/>
          <w:szCs w:val="24"/>
          <w:lang w:val="kk-KZ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 2.   Особенности патогенеза при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гриппе, ОРВИ, коклюше,   паракоклюше.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Оценка и классификация кашля/затрудненного дыхания. Астмоидное дыхание (обструктивный синдром) в Программе ИВ БДВ, методика введения аэрозольных бронходилятаторов детям до 5 лет. 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Клиническая диагностика различных форм ОРВИ (аденовирусная, парагрипп, респираторно-синцитиальная, микоплазменная, реовирусная, риновирусная).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Лабораторные методы исследования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Принципы лечения.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гриппа, ОРВИ, коклюша, паракоклюша.</w:t>
      </w:r>
    </w:p>
    <w:p w:rsidR="004D5E16" w:rsidRPr="00D64E60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64E60">
        <w:rPr>
          <w:rFonts w:ascii="Times New Roman" w:hAnsi="Times New Roman" w:cs="Times New Roman"/>
          <w:sz w:val="24"/>
          <w:szCs w:val="24"/>
          <w:lang w:val="kk-KZ"/>
        </w:rPr>
        <w:t>Ознакомление с протоколом ведения больного ребёнка с кашлем и затруднённым дыханием.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5. Методы обучения и преподавания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6. Литература; Основная:</w:t>
      </w:r>
    </w:p>
    <w:p w:rsidR="004D5E16" w:rsidRPr="004D5E16" w:rsidRDefault="004D5E16" w:rsidP="00A3431B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Н.И.Нисевич, В.Ф.Учайкин. Инфекционные болезни у детей. М., 1994г.</w:t>
      </w:r>
    </w:p>
    <w:p w:rsidR="004D5E16" w:rsidRPr="004D5E16" w:rsidRDefault="004D5E16" w:rsidP="00A3431B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Руководство по инфекционным болезням у детей. Под редакцией В.Ф.Учайкина. М., 1998г., 2004 г.</w:t>
      </w:r>
    </w:p>
    <w:p w:rsidR="004D5E16" w:rsidRPr="004D5E16" w:rsidRDefault="004D5E16" w:rsidP="00A3431B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lastRenderedPageBreak/>
        <w:t>Курс лекций по детским инфекционным болезням. Под редакцией Е.А.Огай. Алматы., 2000г.</w:t>
      </w:r>
    </w:p>
    <w:p w:rsidR="004D5E16" w:rsidRPr="004D5E16" w:rsidRDefault="004D5E16" w:rsidP="00A3431B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Руководство по детским инфекционным болезням. Курс лекций под ред. </w:t>
      </w:r>
    </w:p>
    <w:p w:rsidR="004D5E16" w:rsidRPr="004D5E16" w:rsidRDefault="004D5E16" w:rsidP="004D5E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Г.Г.Куттыкужановой 2001 г.</w:t>
      </w:r>
    </w:p>
    <w:p w:rsidR="004D5E16" w:rsidRPr="004D5E16" w:rsidRDefault="004D5E16" w:rsidP="00A3431B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Инфекционные болезни у детей (диагностика, противоэпидемические мероприятия) под ред. Г.Г.Куттыкужановой, 2005 г</w:t>
      </w:r>
    </w:p>
    <w:p w:rsidR="004D5E16" w:rsidRPr="004D5E16" w:rsidRDefault="004D5E16" w:rsidP="00A3431B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 Инфекционные болезни у детей. Под редакцией В.Н.Тимченко. С-Петербург. 2006. </w:t>
      </w:r>
    </w:p>
    <w:p w:rsidR="004D5E16" w:rsidRPr="004D5E16" w:rsidRDefault="004D5E16" w:rsidP="004D5E1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1. Интегрированное ведение болезней детского возраста. ВОЗ, Министерство Здравохранения  РК. 2001г.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2. Карманный справочник по Программе ИВ БДВ – Руководство для оказания стационарной помощи в РК, глава 4 «Кашель/затрудненное дыхание», 2006 г.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3. Видеоролик «Демонстрация дачи аэрозольного бронходилятатора детям до 5 лет».</w:t>
      </w:r>
    </w:p>
    <w:p w:rsidR="004D5E16" w:rsidRDefault="00E70B78" w:rsidP="004D5E16">
      <w:pPr>
        <w:ind w:left="-45" w:right="715"/>
        <w:rPr>
          <w:rFonts w:ascii="Times New Roman" w:hAnsi="Times New Roman" w:cs="Times New Roman"/>
          <w:sz w:val="24"/>
          <w:szCs w:val="24"/>
          <w:lang w:val="kk-KZ"/>
        </w:rPr>
      </w:pP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Контроль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(вопросы, </w:t>
      </w:r>
      <w:r w:rsidRPr="004D5E16">
        <w:rPr>
          <w:rFonts w:ascii="Times New Roman" w:hAnsi="Times New Roman" w:cs="Times New Roman"/>
          <w:bCs/>
          <w:sz w:val="24"/>
          <w:szCs w:val="24"/>
        </w:rPr>
        <w:t>ситуационные задачи, тесты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D5E16" w:rsidRPr="004D5E16" w:rsidRDefault="004D5E16" w:rsidP="004D5E16">
      <w:pPr>
        <w:ind w:right="715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1. Тема 5  Вирусные гепатиты у детей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 2. Цель </w:t>
      </w:r>
      <w:r w:rsidRPr="004D5E16">
        <w:rPr>
          <w:rFonts w:ascii="Times New Roman" w:hAnsi="Times New Roman" w:cs="Times New Roman"/>
          <w:bCs/>
          <w:sz w:val="24"/>
          <w:szCs w:val="24"/>
        </w:rPr>
        <w:t>Ознакомить студентов  с диагностикой вирусных гепатитов (ВГ).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3. Задачи обучения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t xml:space="preserve">1. </w:t>
      </w:r>
      <w:r w:rsidRPr="004D5E16">
        <w:rPr>
          <w:lang w:val="kk-KZ"/>
        </w:rPr>
        <w:t>Исторические вехи в изучении проблем ВГ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2. Этиология и эпидемиология гепатитов. Механизмы передачи различных  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    гепатитов.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3. Ранние клинические диагностичекие критерии типичных форм гепатитов.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>4. Клинические проявления желтушного периода  гепатитов.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  5. Классификация гепатитов.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  6. Методы лабораторной диагностики гепатитов</w:t>
      </w:r>
    </w:p>
    <w:p w:rsidR="004D5E16" w:rsidRPr="004D5E16" w:rsidRDefault="004D5E16" w:rsidP="004D5E16">
      <w:pPr>
        <w:pStyle w:val="af2"/>
        <w:jc w:val="both"/>
        <w:rPr>
          <w:lang w:val="kk-KZ"/>
        </w:rPr>
      </w:pPr>
      <w:r w:rsidRPr="004D5E16">
        <w:rPr>
          <w:lang w:val="kk-KZ"/>
        </w:rPr>
        <w:t xml:space="preserve">  7. Вопросы профилактики  ВГ.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4. Основные вопросы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E16" w:rsidRPr="004D5E16" w:rsidRDefault="004D5E16" w:rsidP="00A3431B">
      <w:pPr>
        <w:numPr>
          <w:ilvl w:val="0"/>
          <w:numId w:val="13"/>
        </w:numPr>
        <w:spacing w:after="0" w:line="240" w:lineRule="auto"/>
        <w:ind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Cs/>
          <w:sz w:val="24"/>
          <w:szCs w:val="24"/>
        </w:rPr>
        <w:t>Эпидемиология вирусных гепатитов у детей с энтеральным и парентеральным механизмом заражения.</w:t>
      </w:r>
    </w:p>
    <w:p w:rsidR="004D5E16" w:rsidRPr="004D5E16" w:rsidRDefault="004D5E16" w:rsidP="004D5E1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2.  Патогенетический механизм энтеральных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5E16">
        <w:rPr>
          <w:rFonts w:ascii="Times New Roman" w:hAnsi="Times New Roman" w:cs="Times New Roman"/>
          <w:sz w:val="24"/>
          <w:szCs w:val="24"/>
        </w:rPr>
        <w:t>и парентеральных гепатитов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     с современных позиций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Морфологические изменения в печени при вирусных гепатитах.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Классификация и клинические проявления типичных и атипичных  форм вирусных гепатитов.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Показатели тяжести ВГ у детей.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Лабораторные методы исследования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Принципы лечения ВГ.</w:t>
      </w:r>
    </w:p>
    <w:p w:rsidR="004D5E16" w:rsidRPr="004D5E16" w:rsidRDefault="004D5E16" w:rsidP="00A3431B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Исходы хронических ВГ у детей</w:t>
      </w:r>
    </w:p>
    <w:p w:rsidR="004D5E16" w:rsidRPr="004D5E16" w:rsidRDefault="004D5E16" w:rsidP="00A3431B">
      <w:pPr>
        <w:pStyle w:val="aa"/>
        <w:numPr>
          <w:ilvl w:val="0"/>
          <w:numId w:val="10"/>
        </w:numPr>
        <w:ind w:right="715"/>
        <w:rPr>
          <w:rFonts w:ascii="Times New Roman" w:hAnsi="Times New Roman"/>
          <w:bCs/>
          <w:sz w:val="24"/>
          <w:szCs w:val="24"/>
        </w:rPr>
      </w:pPr>
      <w:r w:rsidRPr="004D5E16">
        <w:rPr>
          <w:rFonts w:ascii="Times New Roman" w:hAnsi="Times New Roman"/>
          <w:bCs/>
          <w:sz w:val="24"/>
          <w:szCs w:val="24"/>
        </w:rPr>
        <w:t>Профилактика вирусных гепатитов.</w:t>
      </w:r>
    </w:p>
    <w:p w:rsidR="004D5E16" w:rsidRPr="00D64E60" w:rsidRDefault="004D5E16" w:rsidP="00A3431B">
      <w:pPr>
        <w:pStyle w:val="aa"/>
        <w:numPr>
          <w:ilvl w:val="0"/>
          <w:numId w:val="10"/>
        </w:numPr>
        <w:ind w:right="715"/>
        <w:rPr>
          <w:rFonts w:ascii="Times New Roman" w:hAnsi="Times New Roman"/>
          <w:bCs/>
          <w:sz w:val="24"/>
          <w:szCs w:val="24"/>
        </w:rPr>
      </w:pPr>
      <w:r w:rsidRPr="00D64E60">
        <w:rPr>
          <w:rFonts w:ascii="Times New Roman" w:hAnsi="Times New Roman"/>
          <w:bCs/>
          <w:sz w:val="24"/>
          <w:szCs w:val="24"/>
        </w:rPr>
        <w:t>Ознакомление с приказом № 661 от 23.08.2010 г. « Санитарные правила, требования по клинике, лабораторной диагностике, лечению и диспансеризации при вирусных гепатитах».</w:t>
      </w:r>
    </w:p>
    <w:p w:rsidR="004D5E16" w:rsidRPr="004D5E16" w:rsidRDefault="004D5E16" w:rsidP="004D5E16">
      <w:pPr>
        <w:ind w:left="-45" w:right="715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Методы обучения и преподавания: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работа в малых группах, дискуссии, ситуационные задачи,  презентации, разбор тематических больных или архивные истории болезни, самостоятельная курация больных с оформлением учебных историй болезни.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6. Литература; Основная:</w:t>
      </w:r>
    </w:p>
    <w:p w:rsidR="004D5E16" w:rsidRPr="004D5E16" w:rsidRDefault="004D5E16" w:rsidP="009B5C59">
      <w:pPr>
        <w:pStyle w:val="af2"/>
        <w:jc w:val="both"/>
      </w:pPr>
      <w:r w:rsidRPr="004D5E16">
        <w:t>1.  Куттыкожанова Г.Г. Балалалардын инфекциялы</w:t>
      </w:r>
      <w:r w:rsidRPr="004D5E16">
        <w:rPr>
          <w:lang w:val="kk-KZ"/>
        </w:rPr>
        <w:t>қ</w:t>
      </w:r>
      <w:r w:rsidRPr="004D5E16">
        <w:t xml:space="preserve"> аурулары  Алматы. 2010. р.363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2.  Инфекционные болезни у детей. Тимченко В.Н.  Санкт-Петербург. 2008,  583 с. 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4. Инфекционные болезни у детей. (диагностика, противоэпидемические мероприятия) под ред. Куттыкужановой Г.Г.  160с. 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5. Инфекционные болезни у детей. </w:t>
      </w:r>
      <w:r w:rsidRPr="004D5E16">
        <w:rPr>
          <w:bCs/>
        </w:rPr>
        <w:t xml:space="preserve">Под ред. Э.Н. Симовьян. </w:t>
      </w:r>
      <w:r w:rsidRPr="004D5E16">
        <w:t>Ростов-на-Дону. Феникс  2007г. 763с</w:t>
      </w:r>
      <w:r w:rsidRPr="004D5E16">
        <w:rPr>
          <w:bCs/>
        </w:rPr>
        <w:t xml:space="preserve">  </w:t>
      </w:r>
      <w:r w:rsidRPr="004D5E16">
        <w:t>.</w:t>
      </w:r>
    </w:p>
    <w:p w:rsidR="004D5E16" w:rsidRPr="004D5E16" w:rsidRDefault="004D5E16" w:rsidP="009B5C59">
      <w:pPr>
        <w:pStyle w:val="af2"/>
        <w:jc w:val="both"/>
        <w:rPr>
          <w:b/>
          <w:bCs/>
        </w:rPr>
      </w:pPr>
      <w:r w:rsidRPr="004D5E16">
        <w:rPr>
          <w:b/>
          <w:bCs/>
        </w:rPr>
        <w:t>Дополнительная:</w:t>
      </w:r>
    </w:p>
    <w:p w:rsidR="004D5E16" w:rsidRPr="004D5E16" w:rsidRDefault="004D5E16" w:rsidP="009B5C59">
      <w:pPr>
        <w:pStyle w:val="af2"/>
        <w:jc w:val="both"/>
        <w:rPr>
          <w:lang w:val="kk-KZ"/>
        </w:rPr>
      </w:pPr>
      <w:r w:rsidRPr="004D5E16">
        <w:rPr>
          <w:lang w:val="kk-KZ"/>
        </w:rPr>
        <w:t>Приказ 1050 МЗ РК от 26.11.02 «О мерах по профилактике заболеваемости вирусными гепатитами в РК».</w:t>
      </w:r>
    </w:p>
    <w:p w:rsidR="004D5E16" w:rsidRPr="004D5E16" w:rsidRDefault="004D5E16" w:rsidP="009B5C59">
      <w:pPr>
        <w:pStyle w:val="af2"/>
        <w:jc w:val="both"/>
        <w:rPr>
          <w:b/>
          <w:bCs/>
          <w:lang w:val="kk-KZ"/>
        </w:rPr>
      </w:pPr>
      <w:r w:rsidRPr="004D5E16">
        <w:rPr>
          <w:lang w:val="kk-KZ"/>
        </w:rPr>
        <w:t xml:space="preserve">             2. Интернет.http:// www.doctor.ru/medinfo</w:t>
      </w:r>
    </w:p>
    <w:p w:rsidR="004D5E16" w:rsidRDefault="00E70B78" w:rsidP="00E70B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Контроль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(вопросы, </w:t>
      </w:r>
      <w:r w:rsidRPr="004D5E16">
        <w:rPr>
          <w:rFonts w:ascii="Times New Roman" w:hAnsi="Times New Roman" w:cs="Times New Roman"/>
          <w:bCs/>
          <w:sz w:val="24"/>
          <w:szCs w:val="24"/>
        </w:rPr>
        <w:t>ситуационные задачи, тесты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D5E16" w:rsidRPr="004D5E16" w:rsidRDefault="004D5E16" w:rsidP="004D5E16">
      <w:pPr>
        <w:rPr>
          <w:rFonts w:ascii="Times New Roman" w:hAnsi="Times New Roman" w:cs="Times New Roman"/>
          <w:b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>1. Тема 6  Секреторные, инвазивные диареи. ИВБДВ.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Pr="004D5E16">
        <w:rPr>
          <w:rFonts w:ascii="Times New Roman" w:hAnsi="Times New Roman" w:cs="Times New Roman"/>
          <w:sz w:val="24"/>
          <w:szCs w:val="24"/>
        </w:rPr>
        <w:t xml:space="preserve"> Научить студента диагностике, лечению и профилактике секреторных и инвазивных диарей на основе рекомендаций ИВБДВ.</w:t>
      </w:r>
    </w:p>
    <w:p w:rsidR="004D5E16" w:rsidRPr="004D5E16" w:rsidRDefault="004D5E16" w:rsidP="004D5E16">
      <w:pPr>
        <w:rPr>
          <w:rFonts w:ascii="Times New Roman" w:hAnsi="Times New Roman" w:cs="Times New Roman"/>
          <w:b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>3. Задачи обучения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Ознакомить студента с классификацией диареи, согласно рекомендациям ИВБДВ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Ознакомить с оценкой и классификацией диареи у ребенка в возрасте от 2 мес. до 5 лет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Сформировать навыки  выявления общих признаков опасности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Ознакомить с леченияем ребенка, больного секреторной или инвазивной диареей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Ознакомить с навыками  консультирования родителей по наблюдению и дальнейшему ведению детей с диареями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Ознакомить с профилактикой инфекционных диарей</w:t>
      </w:r>
    </w:p>
    <w:p w:rsidR="004D5E16" w:rsidRPr="004D5E16" w:rsidRDefault="004D5E16" w:rsidP="00A3431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Сформировать навыки студента дифференцировать основные нозологические формы кишечных инфекций у детей</w:t>
      </w:r>
    </w:p>
    <w:p w:rsidR="004D5E16" w:rsidRPr="004D5E16" w:rsidRDefault="004D5E16" w:rsidP="004D5E16">
      <w:pPr>
        <w:rPr>
          <w:rFonts w:ascii="Times New Roman" w:hAnsi="Times New Roman" w:cs="Times New Roman"/>
          <w:b/>
          <w:sz w:val="24"/>
          <w:szCs w:val="24"/>
        </w:rPr>
      </w:pPr>
      <w:r w:rsidRPr="004D5E16">
        <w:rPr>
          <w:rFonts w:ascii="Times New Roman" w:hAnsi="Times New Roman" w:cs="Times New Roman"/>
          <w:b/>
          <w:sz w:val="24"/>
          <w:szCs w:val="24"/>
        </w:rPr>
        <w:t>4. Основные вопросы темы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Этиологические факторы секреторных и инвазивных диарей в возрастном и сезонном аспекте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Этиологические факторы внутрибольничных диарейных инфекций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Факторы и пути передачи кишечных инфекций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Общие механизмы развития диарейного синдрома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Общие механизмы развития интоксикации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Механизмы развития эксикоза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Клинические проявления интоксикации, эксикоза, диспептического синдрома при диареях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lastRenderedPageBreak/>
        <w:t>Оценка и классификация диарей у ребенка в возрасте от 2 мес. до 5 лет по ИВБДВ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Дальнейшее наблюдение за больным диареей по ИВБДВ, консультация родителей, показания к повторному визиту врачу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Профилактика диарейных заболеваний по ИВБДВ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Профилактика внутрибольничных инфекций</w:t>
      </w:r>
    </w:p>
    <w:p w:rsidR="004D5E16" w:rsidRPr="004D5E16" w:rsidRDefault="004D5E16" w:rsidP="004D5E16">
      <w:pPr>
        <w:tabs>
          <w:tab w:val="left" w:pos="2657"/>
        </w:tabs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      -    Особенности клиники и течения ротавирусного гастроэнтерита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Особенности клиники и течения эшерихиоза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Особенности клиники и течения холеры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Особенности клиники и течения шигеллеза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Сальмонеллеза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Осложнения ОКИ у детей</w:t>
      </w:r>
    </w:p>
    <w:p w:rsidR="004D5E16" w:rsidRPr="004D5E16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Принципы лечения ОКИ  у детей</w:t>
      </w:r>
    </w:p>
    <w:p w:rsidR="004D5E16" w:rsidRPr="00D64E60" w:rsidRDefault="004D5E16" w:rsidP="00A3431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60">
        <w:rPr>
          <w:rFonts w:ascii="Times New Roman" w:hAnsi="Times New Roman" w:cs="Times New Roman"/>
          <w:sz w:val="24"/>
          <w:szCs w:val="24"/>
        </w:rPr>
        <w:t>Ознакомление с протоколами ВОЗ по борьбе с диарейными заболеваниями.</w:t>
      </w:r>
    </w:p>
    <w:p w:rsidR="004D5E16" w:rsidRPr="004D5E16" w:rsidRDefault="004D5E16" w:rsidP="004D5E16">
      <w:pPr>
        <w:pStyle w:val="ac"/>
        <w:ind w:firstLine="360"/>
        <w:jc w:val="both"/>
        <w:rPr>
          <w:sz w:val="24"/>
        </w:rPr>
      </w:pPr>
      <w:r w:rsidRPr="004D5E16">
        <w:rPr>
          <w:sz w:val="24"/>
        </w:rPr>
        <w:t xml:space="preserve">5. Методы обучения и преподавания </w:t>
      </w:r>
      <w:r w:rsidRPr="004D5E16">
        <w:rPr>
          <w:b w:val="0"/>
          <w:sz w:val="24"/>
        </w:rPr>
        <w:t>(малые группы, дискуссия, тесты, ситуационные задачи, работа в парах, презентации, кейс–стадии, клинический разбор больных, учебные истории болезней и т.д.).</w:t>
      </w:r>
    </w:p>
    <w:p w:rsidR="004D5E16" w:rsidRPr="004D5E16" w:rsidRDefault="004D5E16" w:rsidP="004D5E16">
      <w:pPr>
        <w:pStyle w:val="ac"/>
        <w:ind w:firstLine="360"/>
        <w:rPr>
          <w:sz w:val="24"/>
        </w:rPr>
      </w:pPr>
      <w:r w:rsidRPr="004D5E16">
        <w:rPr>
          <w:sz w:val="24"/>
        </w:rPr>
        <w:t>6. Литература</w:t>
      </w:r>
    </w:p>
    <w:p w:rsidR="004D5E16" w:rsidRPr="004D5E16" w:rsidRDefault="004D5E16" w:rsidP="00A3431B">
      <w:pPr>
        <w:pStyle w:val="ac"/>
        <w:numPr>
          <w:ilvl w:val="0"/>
          <w:numId w:val="14"/>
        </w:numPr>
        <w:rPr>
          <w:b w:val="0"/>
          <w:sz w:val="24"/>
        </w:rPr>
      </w:pPr>
      <w:r w:rsidRPr="004D5E16">
        <w:rPr>
          <w:b w:val="0"/>
          <w:sz w:val="24"/>
        </w:rPr>
        <w:t xml:space="preserve">Учайкин В.Ф., Нисевич Н.И., Шамшева О.В. </w:t>
      </w:r>
      <w:r w:rsidRPr="004D5E16">
        <w:rPr>
          <w:b w:val="0"/>
          <w:i/>
          <w:sz w:val="24"/>
        </w:rPr>
        <w:t xml:space="preserve">Инфекционные болезни и вакцинопрофилактика у детей: учебник. </w:t>
      </w:r>
      <w:r w:rsidRPr="004D5E16">
        <w:rPr>
          <w:b w:val="0"/>
          <w:sz w:val="24"/>
        </w:rPr>
        <w:t>– М.:ГЭОТАР – Медиа, 2007. – 688 с,: илл.</w:t>
      </w:r>
    </w:p>
    <w:p w:rsidR="004D5E16" w:rsidRPr="004D5E16" w:rsidRDefault="004D5E16" w:rsidP="00A3431B">
      <w:pPr>
        <w:pStyle w:val="ac"/>
        <w:numPr>
          <w:ilvl w:val="0"/>
          <w:numId w:val="14"/>
        </w:numPr>
        <w:rPr>
          <w:b w:val="0"/>
          <w:sz w:val="24"/>
        </w:rPr>
      </w:pPr>
      <w:r w:rsidRPr="004D5E16">
        <w:rPr>
          <w:b w:val="0"/>
          <w:sz w:val="24"/>
        </w:rPr>
        <w:t xml:space="preserve">В.Н. Тимченко </w:t>
      </w:r>
      <w:r w:rsidRPr="004D5E16">
        <w:rPr>
          <w:b w:val="0"/>
          <w:i/>
          <w:sz w:val="24"/>
        </w:rPr>
        <w:t>Детские инфекционные болезни.</w:t>
      </w:r>
      <w:r w:rsidRPr="004D5E16">
        <w:rPr>
          <w:b w:val="0"/>
          <w:sz w:val="24"/>
        </w:rPr>
        <w:t xml:space="preserve"> СПб.: Спец Лит, 2008. 608 б.:илл</w:t>
      </w:r>
    </w:p>
    <w:p w:rsidR="004D5E16" w:rsidRPr="004D5E16" w:rsidRDefault="004D5E16" w:rsidP="00A3431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Материалы ВОЗ ИВБДВ</w:t>
      </w:r>
    </w:p>
    <w:p w:rsidR="004D5E16" w:rsidRPr="00F3729A" w:rsidRDefault="00E70B78" w:rsidP="00A3431B">
      <w:pPr>
        <w:pStyle w:val="aa"/>
        <w:numPr>
          <w:ilvl w:val="0"/>
          <w:numId w:val="64"/>
        </w:numPr>
        <w:rPr>
          <w:rFonts w:ascii="Times New Roman" w:hAnsi="Times New Roman"/>
          <w:sz w:val="24"/>
          <w:szCs w:val="24"/>
          <w:lang w:val="kk-KZ"/>
        </w:rPr>
      </w:pPr>
      <w:r w:rsidRPr="00F3729A">
        <w:rPr>
          <w:rFonts w:ascii="Times New Roman" w:hAnsi="Times New Roman"/>
          <w:b/>
          <w:sz w:val="24"/>
          <w:szCs w:val="24"/>
          <w:lang w:val="kk-KZ"/>
        </w:rPr>
        <w:t xml:space="preserve">Контроль </w:t>
      </w:r>
      <w:r w:rsidRPr="00F3729A">
        <w:rPr>
          <w:rFonts w:ascii="Times New Roman" w:hAnsi="Times New Roman"/>
          <w:sz w:val="24"/>
          <w:szCs w:val="24"/>
          <w:lang w:val="kk-KZ"/>
        </w:rPr>
        <w:t xml:space="preserve">(вопросы, </w:t>
      </w:r>
      <w:r w:rsidRPr="00F3729A">
        <w:rPr>
          <w:rFonts w:ascii="Times New Roman" w:hAnsi="Times New Roman"/>
          <w:bCs/>
          <w:sz w:val="24"/>
          <w:szCs w:val="24"/>
        </w:rPr>
        <w:t>ситуационные задачи, тесты</w:t>
      </w:r>
      <w:r w:rsidRPr="00F3729A">
        <w:rPr>
          <w:rFonts w:ascii="Times New Roman" w:hAnsi="Times New Roman"/>
          <w:sz w:val="24"/>
          <w:szCs w:val="24"/>
          <w:lang w:val="kk-KZ"/>
        </w:rPr>
        <w:t>)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1. Тема 7 Менингококковая инфекция. Полиомиелит. Энтеровирусная инфекция.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2. Цели занятия</w:t>
      </w:r>
      <w:r w:rsidRPr="004D5E16">
        <w:rPr>
          <w:rFonts w:ascii="Times New Roman" w:hAnsi="Times New Roman" w:cs="Times New Roman"/>
          <w:sz w:val="24"/>
          <w:szCs w:val="24"/>
        </w:rPr>
        <w:t xml:space="preserve">     Ознакомить студентов диагностике различных форм менингококковой инфекции, принципам лечения, проведению профилактических мероприятий. Сформировать навыки диагностики полиомиелита, ЭВИ, проводения дифференциальной диагностики со сходными заболеваниями, составления плана лечения. 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>3. Задачи занятия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 xml:space="preserve">      1. Определить анатомо−физиологические особенности нервной системы у детей.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 xml:space="preserve">      2. Выявить эпидемиологические и клинические особенности нейроинфекций.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 xml:space="preserve">      3.Установить основные симптомы поражения ЦНС, возрастные особенности.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 xml:space="preserve">      4.Определить современные методы лабораторной и инструментальной диагностики  нейроинфекций.</w:t>
      </w:r>
    </w:p>
    <w:p w:rsidR="004D5E16" w:rsidRPr="004D5E16" w:rsidRDefault="004D5E16" w:rsidP="004D5E16">
      <w:pPr>
        <w:pStyle w:val="21"/>
        <w:spacing w:after="0" w:line="240" w:lineRule="auto"/>
        <w:jc w:val="both"/>
        <w:rPr>
          <w:sz w:val="24"/>
          <w:szCs w:val="24"/>
        </w:rPr>
      </w:pPr>
      <w:r w:rsidRPr="004D5E16">
        <w:rPr>
          <w:sz w:val="24"/>
          <w:szCs w:val="24"/>
        </w:rPr>
        <w:t xml:space="preserve">     5. Определить принципы лечения и профилактики заболеваний ЦНС.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4. Основные вопросы темы 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Основные свойства менингококка и основные факторы патогенеза.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Эпидемиологические звенья менингококковой инфекции, 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Основные клинические формы менингококковой инфекции, менингококкового менингита, ИТШ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Показания к люмбальной пункции, лабораторные методы исследования при ГФМИ: ОАК, ликворограмма, коагулограмма.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lastRenderedPageBreak/>
        <w:t>Диагноз и дифференциальный диагноз при  различных формах менингококковой инфекции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Основные принципы лечения менингококковой инфекции 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Противоэпидемические мероприятия в очаге менингококковой инфекции. Исходы. Профилактика.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Этиология, эпидемиология, патогенез полиомиелита. Современное состояние заболеваемости полиомиелитом. Программа ВОЗ по ликвидации полиомиелита.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Классификация и клинические формы полиомиелита. 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Дифференциальный диагноз полиомиелита. Лабораторные методы диагностики. Тактика врача при подозрении на полиомиелит у ребенка.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Лечение, реабилитация  и профилактика полиомиелита.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Этиология, эпидемиология, патогенез ЭВИ.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Классификация и клинические формы ЭВИ. Дифференциальный диагноз ЭВИ. 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Лечение  и профилактика ЭВИ.                                               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4D5E16" w:rsidRPr="004D5E16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Особенности клиники менингококковой инфекции, полиомиелита, ЭВИ у детей раннего возраста</w:t>
      </w:r>
    </w:p>
    <w:p w:rsidR="004D5E16" w:rsidRPr="00D64E60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E60">
        <w:rPr>
          <w:rFonts w:ascii="Times New Roman" w:hAnsi="Times New Roman" w:cs="Times New Roman"/>
          <w:sz w:val="24"/>
          <w:szCs w:val="24"/>
        </w:rPr>
        <w:t>Ознакомление с приказом № 535 от 27.12.1995 «О мерах по улучшению эпидемиологического надзора, профилактики и диагностики и диагностики полиомиелита»</w:t>
      </w:r>
    </w:p>
    <w:p w:rsidR="004D5E16" w:rsidRPr="00D64E60" w:rsidRDefault="004D5E16" w:rsidP="00A3431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E60">
        <w:rPr>
          <w:rFonts w:ascii="Times New Roman" w:hAnsi="Times New Roman" w:cs="Times New Roman"/>
          <w:sz w:val="24"/>
          <w:szCs w:val="24"/>
        </w:rPr>
        <w:t>Ознакомление с приказом № 556 от 12.06.2001 г. «О мерах по улучшению эпидемиологического надзора, профилактики и диагностики менингококковой инфекции».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</w:rPr>
        <w:t xml:space="preserve"> 5.  Методы обучения и преподавания (</w:t>
      </w:r>
      <w:r w:rsidRPr="004D5E1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слайды и таблицы по менингококковой инфекции,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5E1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блок информации по менингитам, менингоэнцефалитам, менингококкцемий, ИТШ,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D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5E16">
        <w:rPr>
          <w:rFonts w:ascii="Times New Roman" w:hAnsi="Times New Roman" w:cs="Times New Roman"/>
          <w:sz w:val="24"/>
          <w:szCs w:val="24"/>
        </w:rPr>
        <w:t xml:space="preserve">-диск атлас «Руководство по инфекционным болезням», </w:t>
      </w:r>
      <w:r w:rsidRPr="004D5E16">
        <w:rPr>
          <w:rFonts w:ascii="Times New Roman" w:hAnsi="Times New Roman" w:cs="Times New Roman"/>
          <w:bCs/>
          <w:sz w:val="24"/>
          <w:szCs w:val="24"/>
          <w:lang w:val="kk-KZ"/>
        </w:rPr>
        <w:t>учебные истории болезни,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 мультимедийная презентация, работа у постели больного в профильном отделении</w:t>
      </w:r>
      <w:r w:rsidRPr="004D5E16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E16" w:rsidRPr="004D5E16" w:rsidRDefault="004D5E16" w:rsidP="004D5E16">
      <w:pPr>
        <w:tabs>
          <w:tab w:val="left" w:pos="90"/>
          <w:tab w:val="left" w:pos="450"/>
        </w:tabs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</w:t>
      </w:r>
      <w:r w:rsidRPr="004D5E1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1.  Куттыкожанова Г.Г. Балалалардын инфекциялы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D5E16">
        <w:rPr>
          <w:rFonts w:ascii="Times New Roman" w:hAnsi="Times New Roman" w:cs="Times New Roman"/>
          <w:sz w:val="24"/>
          <w:szCs w:val="24"/>
        </w:rPr>
        <w:t xml:space="preserve"> аурулары  Алматы. 2010. р.363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2.  Инфекционные болезни у детей. Тимченко В.Н.  Санкт-Петербург. 2008,  583 с. 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4. Инфекционные болезни у детей. (диагностика, противоэпидемические мероприятия) под ред. Куттыкужановой Г.Г.  160с. 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5. Инфекционные болезни у детей. 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Под ред. Э.Н. Симовьян. </w:t>
      </w:r>
      <w:r w:rsidRPr="004D5E16">
        <w:rPr>
          <w:rFonts w:ascii="Times New Roman" w:hAnsi="Times New Roman" w:cs="Times New Roman"/>
          <w:sz w:val="24"/>
          <w:szCs w:val="24"/>
        </w:rPr>
        <w:t>Ростов-на-Дону. Феникс  2007г. 763с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5E16">
        <w:rPr>
          <w:rFonts w:ascii="Times New Roman" w:hAnsi="Times New Roman" w:cs="Times New Roman"/>
          <w:sz w:val="24"/>
          <w:szCs w:val="24"/>
        </w:rPr>
        <w:t>.</w:t>
      </w:r>
    </w:p>
    <w:p w:rsidR="004D5E16" w:rsidRDefault="004D5E16" w:rsidP="004D5E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Контроль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(вопросы, </w:t>
      </w:r>
      <w:r w:rsidRPr="004D5E16">
        <w:rPr>
          <w:rFonts w:ascii="Times New Roman" w:hAnsi="Times New Roman" w:cs="Times New Roman"/>
          <w:bCs/>
          <w:sz w:val="24"/>
          <w:szCs w:val="24"/>
        </w:rPr>
        <w:t>ситуационные задачи, тесты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D5E16" w:rsidRPr="004D5E16" w:rsidRDefault="004D5E16" w:rsidP="009B5C59">
      <w:pPr>
        <w:pStyle w:val="af2"/>
        <w:jc w:val="both"/>
      </w:pPr>
      <w:r w:rsidRPr="004D5E16">
        <w:rPr>
          <w:bCs/>
        </w:rPr>
        <w:t xml:space="preserve">   </w:t>
      </w:r>
      <w:r w:rsidRPr="00E70B78">
        <w:rPr>
          <w:b/>
          <w:bCs/>
        </w:rPr>
        <w:t>1.</w:t>
      </w:r>
      <w:r w:rsidRPr="00E70B78">
        <w:rPr>
          <w:b/>
        </w:rPr>
        <w:t>Тема 8</w:t>
      </w:r>
      <w:r w:rsidRPr="004D5E16">
        <w:t xml:space="preserve">  Зоонозные инфекции. ВИЧ – инфекция. </w:t>
      </w:r>
    </w:p>
    <w:p w:rsidR="004D5E16" w:rsidRPr="004D5E16" w:rsidRDefault="004D5E16" w:rsidP="009B5C59">
      <w:pPr>
        <w:pStyle w:val="af2"/>
        <w:jc w:val="both"/>
        <w:rPr>
          <w:bCs/>
        </w:rPr>
      </w:pPr>
      <w:r w:rsidRPr="004D5E16">
        <w:t xml:space="preserve">   </w:t>
      </w:r>
      <w:r w:rsidRPr="00E70B78">
        <w:rPr>
          <w:b/>
        </w:rPr>
        <w:t>2</w:t>
      </w:r>
      <w:r w:rsidRPr="00E70B78">
        <w:rPr>
          <w:b/>
          <w:bCs/>
        </w:rPr>
        <w:t>. Цель занятия</w:t>
      </w:r>
      <w:r w:rsidRPr="004D5E16">
        <w:rPr>
          <w:bCs/>
        </w:rPr>
        <w:t xml:space="preserve"> Ознакомить с диагностикой и лечением иерсиниоза, ВИЧ – инфекции</w:t>
      </w:r>
    </w:p>
    <w:p w:rsidR="004D5E16" w:rsidRPr="00E70B78" w:rsidRDefault="004D5E16" w:rsidP="009B5C59">
      <w:pPr>
        <w:pStyle w:val="af2"/>
        <w:jc w:val="both"/>
        <w:rPr>
          <w:b/>
        </w:rPr>
      </w:pPr>
      <w:r w:rsidRPr="004D5E16">
        <w:t xml:space="preserve">   </w:t>
      </w:r>
      <w:r w:rsidRPr="00E70B78">
        <w:rPr>
          <w:b/>
          <w:bCs/>
        </w:rPr>
        <w:t>3. Задачи обучения</w:t>
      </w:r>
    </w:p>
    <w:p w:rsidR="004D5E16" w:rsidRPr="004D5E16" w:rsidRDefault="004D5E16" w:rsidP="009B5C59">
      <w:pPr>
        <w:pStyle w:val="af2"/>
        <w:jc w:val="both"/>
        <w:rPr>
          <w:bCs/>
        </w:rPr>
      </w:pPr>
      <w:r w:rsidRPr="004D5E16">
        <w:rPr>
          <w:bCs/>
        </w:rPr>
        <w:t>1. Основные вехи изучения иерсиниоза, ВИЧ - инфекции.</w:t>
      </w:r>
    </w:p>
    <w:p w:rsidR="004D5E16" w:rsidRPr="004D5E16" w:rsidRDefault="004D5E16" w:rsidP="009B5C59">
      <w:pPr>
        <w:pStyle w:val="af2"/>
        <w:jc w:val="both"/>
        <w:rPr>
          <w:bCs/>
        </w:rPr>
      </w:pPr>
      <w:r w:rsidRPr="004D5E16">
        <w:rPr>
          <w:bCs/>
        </w:rPr>
        <w:t>2.  Знать этиологию, эпидемиологию иерсиниоза, ВИЧ – инфекции</w:t>
      </w:r>
    </w:p>
    <w:p w:rsidR="004D5E16" w:rsidRPr="004D5E16" w:rsidRDefault="004D5E16" w:rsidP="009B5C59">
      <w:pPr>
        <w:pStyle w:val="af2"/>
        <w:jc w:val="both"/>
        <w:rPr>
          <w:bCs/>
        </w:rPr>
      </w:pPr>
      <w:r w:rsidRPr="004D5E16">
        <w:rPr>
          <w:bCs/>
        </w:rPr>
        <w:t>3. Научиться диагностировать иерсиниоза, ВИЧ – инфекции</w:t>
      </w:r>
    </w:p>
    <w:p w:rsidR="004D5E16" w:rsidRPr="004D5E16" w:rsidRDefault="004D5E16" w:rsidP="009B5C59">
      <w:pPr>
        <w:pStyle w:val="af2"/>
        <w:jc w:val="both"/>
        <w:rPr>
          <w:bCs/>
        </w:rPr>
      </w:pPr>
      <w:r w:rsidRPr="004D5E16">
        <w:rPr>
          <w:bCs/>
        </w:rPr>
        <w:t>4. Научиться составлять план обследования и лечения</w:t>
      </w:r>
    </w:p>
    <w:p w:rsidR="004D5E16" w:rsidRPr="004D5E16" w:rsidRDefault="004D5E16" w:rsidP="009B5C59">
      <w:pPr>
        <w:pStyle w:val="af2"/>
        <w:jc w:val="both"/>
        <w:rPr>
          <w:bCs/>
        </w:rPr>
      </w:pPr>
      <w:r w:rsidRPr="004D5E16">
        <w:rPr>
          <w:bCs/>
        </w:rPr>
        <w:t>5. Научиться проводить противоэпидемические мероприятия в очаге иерсиниоза, ВИЧ – инфекции</w:t>
      </w:r>
    </w:p>
    <w:p w:rsidR="004D5E16" w:rsidRPr="00D64E60" w:rsidRDefault="004D5E16" w:rsidP="009B5C59">
      <w:pPr>
        <w:pStyle w:val="af2"/>
        <w:jc w:val="both"/>
        <w:rPr>
          <w:bCs/>
        </w:rPr>
      </w:pPr>
      <w:r w:rsidRPr="00D64E60">
        <w:rPr>
          <w:bCs/>
        </w:rPr>
        <w:t>6. Ознакомление со стандартами определения особо опасных инфекций.</w:t>
      </w:r>
    </w:p>
    <w:p w:rsidR="004D5E16" w:rsidRPr="00D64E60" w:rsidRDefault="004D5E16" w:rsidP="009B5C59">
      <w:pPr>
        <w:pStyle w:val="af2"/>
        <w:jc w:val="both"/>
      </w:pPr>
      <w:r w:rsidRPr="00D64E60">
        <w:rPr>
          <w:bCs/>
        </w:rPr>
        <w:lastRenderedPageBreak/>
        <w:t>7. Ознакомление с программой ППМР.</w:t>
      </w:r>
    </w:p>
    <w:p w:rsidR="004D5E16" w:rsidRPr="00E70B78" w:rsidRDefault="004D5E16" w:rsidP="009B5C59">
      <w:pPr>
        <w:pStyle w:val="af2"/>
        <w:jc w:val="both"/>
        <w:rPr>
          <w:b/>
          <w:bCs/>
        </w:rPr>
      </w:pPr>
      <w:r w:rsidRPr="004D5E16">
        <w:rPr>
          <w:bCs/>
        </w:rPr>
        <w:t xml:space="preserve">   </w:t>
      </w:r>
      <w:r w:rsidRPr="00E70B78">
        <w:rPr>
          <w:b/>
          <w:bCs/>
        </w:rPr>
        <w:t>4. Основные вопросы темы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1. Основные этапы и достижения медицины в изучении </w:t>
      </w:r>
      <w:r w:rsidRPr="004D5E16">
        <w:rPr>
          <w:bCs/>
        </w:rPr>
        <w:t>иерсиниоза, ВИЧ - инфекции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2. Этиология, эпидемиология, клинические проявления </w:t>
      </w:r>
      <w:r w:rsidRPr="004D5E16">
        <w:rPr>
          <w:bCs/>
        </w:rPr>
        <w:t>иерсиниоза, ВИЧ - инфекции</w:t>
      </w:r>
      <w:r w:rsidRPr="004D5E16">
        <w:t xml:space="preserve"> и их осложнений. Классификацию, особенности патогенеза.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3. Опорные диагностические и дифференциально-диагностические признаки </w:t>
      </w:r>
      <w:r w:rsidRPr="004D5E16">
        <w:rPr>
          <w:bCs/>
        </w:rPr>
        <w:t>иерсиниоза, ВИЧ - инфекции</w:t>
      </w:r>
      <w:r w:rsidRPr="004D5E16">
        <w:t xml:space="preserve"> (эпид.анамнез, клинику). Критерии тяжести.</w:t>
      </w:r>
    </w:p>
    <w:p w:rsidR="004D5E16" w:rsidRPr="004D5E16" w:rsidRDefault="004D5E16" w:rsidP="009B5C59">
      <w:pPr>
        <w:pStyle w:val="af2"/>
        <w:jc w:val="both"/>
      </w:pPr>
      <w:r w:rsidRPr="004D5E16">
        <w:t>4. Основные заболевания, с которыми необходимо проводить дифференциальный диагноз.</w:t>
      </w:r>
    </w:p>
    <w:p w:rsidR="004D5E16" w:rsidRPr="004D5E16" w:rsidRDefault="004D5E16" w:rsidP="009B5C59">
      <w:pPr>
        <w:pStyle w:val="af2"/>
        <w:jc w:val="both"/>
      </w:pPr>
      <w:r w:rsidRPr="004D5E16">
        <w:t>5. Принципы терапии. Показания к госпитализации. Иммунитет.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6. Противоэпидемические мероприятия в очаге </w:t>
      </w:r>
      <w:r w:rsidRPr="004D5E16">
        <w:rPr>
          <w:bCs/>
        </w:rPr>
        <w:t>иерсиниоза, ВИЧ - инфекции</w:t>
      </w:r>
    </w:p>
    <w:p w:rsidR="004D5E16" w:rsidRPr="00E70B78" w:rsidRDefault="004D5E16" w:rsidP="009B5C59">
      <w:pPr>
        <w:pStyle w:val="af2"/>
        <w:jc w:val="both"/>
        <w:rPr>
          <w:b/>
        </w:rPr>
      </w:pPr>
      <w:r w:rsidRPr="004D5E16">
        <w:t xml:space="preserve">   </w:t>
      </w:r>
      <w:r w:rsidRPr="00E70B78">
        <w:rPr>
          <w:b/>
        </w:rPr>
        <w:t>5. Методы обучения и преподавания</w:t>
      </w:r>
    </w:p>
    <w:p w:rsidR="004D5E16" w:rsidRPr="004D5E16" w:rsidRDefault="004D5E16" w:rsidP="009B5C59">
      <w:pPr>
        <w:pStyle w:val="af2"/>
        <w:jc w:val="both"/>
      </w:pPr>
      <w:r w:rsidRPr="004D5E16">
        <w:t xml:space="preserve">Работа в малых   группах, дискуссии, разбор тематических больных или учебных историй болезней, самостоятельная курация больных с оформлением учебных историй болезни.                                         </w:t>
      </w:r>
    </w:p>
    <w:p w:rsidR="004D5E16" w:rsidRPr="00E70B78" w:rsidRDefault="004D5E16" w:rsidP="009B5C59">
      <w:pPr>
        <w:pStyle w:val="af2"/>
        <w:jc w:val="both"/>
        <w:rPr>
          <w:b/>
          <w:bCs/>
        </w:rPr>
      </w:pPr>
      <w:r w:rsidRPr="00E70B78">
        <w:rPr>
          <w:b/>
        </w:rPr>
        <w:t xml:space="preserve">   6</w:t>
      </w:r>
      <w:r w:rsidRPr="00E70B78">
        <w:rPr>
          <w:b/>
          <w:bCs/>
        </w:rPr>
        <w:t>. Литература</w:t>
      </w:r>
    </w:p>
    <w:p w:rsidR="004D5E16" w:rsidRPr="004D5E16" w:rsidRDefault="004D5E16" w:rsidP="004D5E16">
      <w:pPr>
        <w:tabs>
          <w:tab w:val="left" w:pos="90"/>
          <w:tab w:val="left" w:pos="450"/>
        </w:tabs>
        <w:ind w:left="90" w:hanging="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Основная: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>1.  Куттыкожанова Г.Г. Балалалардын инфекциялы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D5E16">
        <w:rPr>
          <w:rFonts w:ascii="Times New Roman" w:hAnsi="Times New Roman" w:cs="Times New Roman"/>
          <w:sz w:val="24"/>
          <w:szCs w:val="24"/>
        </w:rPr>
        <w:t xml:space="preserve"> аурулары  Алматы. 2010. р.363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2.  Инфекционные болезни у детей. Тимченко В.Н.  Санкт-Петербург. 2008,  583 с. </w:t>
      </w:r>
    </w:p>
    <w:p w:rsidR="004D5E16" w:rsidRPr="004D5E16" w:rsidRDefault="004D5E16" w:rsidP="004D5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4. Инфекционные болезни у детей. (диагностика, противоэпидемические мероприятия) под ред. Куттыкужановой Г.Г.  160с. </w:t>
      </w:r>
    </w:p>
    <w:p w:rsidR="004D5E16" w:rsidRPr="004D5E16" w:rsidRDefault="004D5E16" w:rsidP="004D5E16">
      <w:pPr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sz w:val="24"/>
          <w:szCs w:val="24"/>
        </w:rPr>
        <w:t xml:space="preserve">5. Инфекционные болезни у детей. 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Под ред. Э.Н. Симовьян. </w:t>
      </w:r>
      <w:r w:rsidRPr="004D5E16">
        <w:rPr>
          <w:rFonts w:ascii="Times New Roman" w:hAnsi="Times New Roman" w:cs="Times New Roman"/>
          <w:sz w:val="24"/>
          <w:szCs w:val="24"/>
        </w:rPr>
        <w:t>Ростов-на-Дону. Феникс  2007г. 763с</w:t>
      </w:r>
      <w:r w:rsidRPr="004D5E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5E16">
        <w:rPr>
          <w:rFonts w:ascii="Times New Roman" w:hAnsi="Times New Roman" w:cs="Times New Roman"/>
          <w:sz w:val="24"/>
          <w:szCs w:val="24"/>
        </w:rPr>
        <w:t>.</w:t>
      </w:r>
    </w:p>
    <w:p w:rsidR="004D5E16" w:rsidRPr="004D5E16" w:rsidRDefault="004D5E16" w:rsidP="004D5E1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Дополнительная:</w:t>
      </w:r>
    </w:p>
    <w:p w:rsidR="004D5E16" w:rsidRPr="004D5E16" w:rsidRDefault="004D5E16" w:rsidP="004D5E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5E16">
        <w:rPr>
          <w:rFonts w:ascii="Times New Roman" w:hAnsi="Times New Roman" w:cs="Times New Roman"/>
          <w:color w:val="000000"/>
          <w:sz w:val="24"/>
          <w:szCs w:val="24"/>
        </w:rPr>
        <w:t xml:space="preserve">1. Пути повышения эффективности медицинской помощи детям. Сб. научных трудов международной конференции. Алматы.  Май 2005.                                                                                   2.  Интернет.http:// </w:t>
      </w:r>
      <w:hyperlink r:id="rId8" w:history="1">
        <w:r w:rsidRPr="004D5E16">
          <w:rPr>
            <w:rStyle w:val="af"/>
            <w:rFonts w:ascii="Times New Roman" w:hAnsi="Times New Roman" w:cs="Times New Roman"/>
            <w:sz w:val="24"/>
            <w:szCs w:val="24"/>
          </w:rPr>
          <w:t>www.doctor.ru/medinfo</w:t>
        </w:r>
      </w:hyperlink>
      <w:r w:rsidRPr="004D5E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4D5E16" w:rsidRPr="002F3937" w:rsidRDefault="00E70B78" w:rsidP="00E70B78">
      <w:pPr>
        <w:tabs>
          <w:tab w:val="left" w:pos="3300"/>
        </w:tabs>
        <w:rPr>
          <w:color w:val="000000"/>
        </w:rPr>
      </w:pPr>
      <w:r w:rsidRPr="004D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Контроль 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 xml:space="preserve">(вопросы, </w:t>
      </w:r>
      <w:r w:rsidRPr="004D5E16">
        <w:rPr>
          <w:rFonts w:ascii="Times New Roman" w:hAnsi="Times New Roman" w:cs="Times New Roman"/>
          <w:bCs/>
          <w:sz w:val="24"/>
          <w:szCs w:val="24"/>
        </w:rPr>
        <w:t>ситуационные задачи, тесты</w:t>
      </w:r>
      <w:r w:rsidRPr="004D5E1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4D5E16" w:rsidRPr="002F3937" w:rsidSect="00114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02" w:rsidRDefault="000D1102" w:rsidP="00F558D2">
      <w:pPr>
        <w:spacing w:after="0" w:line="240" w:lineRule="auto"/>
      </w:pPr>
      <w:r>
        <w:separator/>
      </w:r>
    </w:p>
  </w:endnote>
  <w:endnote w:type="continuationSeparator" w:id="1">
    <w:p w:rsidR="000D1102" w:rsidRDefault="000D1102" w:rsidP="00F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5D" w:rsidRDefault="00F7225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957332"/>
    </w:sdtPr>
    <w:sdtContent>
      <w:sdt>
        <w:sdtPr>
          <w:rPr>
            <w:sz w:val="24"/>
            <w:szCs w:val="24"/>
          </w:rPr>
          <w:id w:val="43076292"/>
        </w:sdtPr>
        <w:sdtContent>
          <w:p w:rsidR="007F4DA1" w:rsidRPr="00D64E60" w:rsidRDefault="007F4DA1">
            <w:pPr>
              <w:pStyle w:val="ad"/>
              <w:jc w:val="right"/>
              <w:rPr>
                <w:sz w:val="24"/>
                <w:szCs w:val="24"/>
              </w:rPr>
            </w:pPr>
            <w:r w:rsidRPr="00D64E60">
              <w:rPr>
                <w:sz w:val="24"/>
                <w:szCs w:val="24"/>
              </w:rPr>
              <w:t xml:space="preserve">Страница </w:t>
            </w:r>
            <w:r w:rsidR="00D16852" w:rsidRPr="00D64E60">
              <w:rPr>
                <w:sz w:val="24"/>
                <w:szCs w:val="24"/>
              </w:rPr>
              <w:fldChar w:fldCharType="begin"/>
            </w:r>
            <w:r w:rsidRPr="00D64E60">
              <w:rPr>
                <w:sz w:val="24"/>
                <w:szCs w:val="24"/>
              </w:rPr>
              <w:instrText>PAGE</w:instrText>
            </w:r>
            <w:r w:rsidR="00D16852" w:rsidRPr="00D64E60">
              <w:rPr>
                <w:sz w:val="24"/>
                <w:szCs w:val="24"/>
              </w:rPr>
              <w:fldChar w:fldCharType="separate"/>
            </w:r>
            <w:r w:rsidR="00114C16">
              <w:rPr>
                <w:noProof/>
                <w:sz w:val="24"/>
                <w:szCs w:val="24"/>
              </w:rPr>
              <w:t>1</w:t>
            </w:r>
            <w:r w:rsidR="00D16852" w:rsidRPr="00D64E60">
              <w:rPr>
                <w:sz w:val="24"/>
                <w:szCs w:val="24"/>
              </w:rPr>
              <w:fldChar w:fldCharType="end"/>
            </w:r>
            <w:r w:rsidRPr="00D64E60">
              <w:rPr>
                <w:sz w:val="24"/>
                <w:szCs w:val="24"/>
              </w:rPr>
              <w:t xml:space="preserve"> из </w:t>
            </w:r>
            <w:r w:rsidR="00D16852" w:rsidRPr="00D64E60">
              <w:rPr>
                <w:sz w:val="24"/>
                <w:szCs w:val="24"/>
              </w:rPr>
              <w:fldChar w:fldCharType="begin"/>
            </w:r>
            <w:r w:rsidRPr="00D64E60">
              <w:rPr>
                <w:sz w:val="24"/>
                <w:szCs w:val="24"/>
              </w:rPr>
              <w:instrText>NUMPAGES</w:instrText>
            </w:r>
            <w:r w:rsidR="00D16852" w:rsidRPr="00D64E60">
              <w:rPr>
                <w:sz w:val="24"/>
                <w:szCs w:val="24"/>
              </w:rPr>
              <w:fldChar w:fldCharType="separate"/>
            </w:r>
            <w:r w:rsidR="00114C16">
              <w:rPr>
                <w:noProof/>
                <w:sz w:val="24"/>
                <w:szCs w:val="24"/>
              </w:rPr>
              <w:t>9</w:t>
            </w:r>
            <w:r w:rsidR="00D16852" w:rsidRPr="00D64E6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7F4DA1" w:rsidRDefault="007F4D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5D" w:rsidRDefault="00F722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02" w:rsidRDefault="000D1102" w:rsidP="00F558D2">
      <w:pPr>
        <w:spacing w:after="0" w:line="240" w:lineRule="auto"/>
      </w:pPr>
      <w:r>
        <w:separator/>
      </w:r>
    </w:p>
  </w:footnote>
  <w:footnote w:type="continuationSeparator" w:id="1">
    <w:p w:rsidR="000D1102" w:rsidRDefault="000D1102" w:rsidP="00F5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5D" w:rsidRDefault="00F7225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XSpec="center" w:tblpY="595"/>
      <w:tblW w:w="10005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315"/>
      <w:gridCol w:w="1291"/>
      <w:gridCol w:w="4399"/>
    </w:tblGrid>
    <w:tr w:rsidR="007F4DA1" w:rsidTr="00726CBD">
      <w:trPr>
        <w:cantSplit/>
        <w:trHeight w:val="994"/>
      </w:trPr>
      <w:tc>
        <w:tcPr>
          <w:tcW w:w="43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DA1" w:rsidRDefault="007F4DA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С.Д.АСФЕНДИЯРОВ АТЫНДАҒЫ</w:t>
          </w:r>
        </w:p>
        <w:p w:rsidR="007F4DA1" w:rsidRDefault="007F4DA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  <w:p w:rsidR="007F4DA1" w:rsidRDefault="007F4DA1" w:rsidP="00726CBD">
          <w:pPr>
            <w:pStyle w:val="af2"/>
            <w:spacing w:line="276" w:lineRule="auto"/>
            <w:jc w:val="center"/>
            <w:rPr>
              <w:lang w:val="kk-KZ"/>
            </w:rPr>
          </w:pPr>
        </w:p>
      </w:tc>
      <w:tc>
        <w:tcPr>
          <w:tcW w:w="12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DA1" w:rsidRDefault="007F4DA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28650" cy="619125"/>
                <wp:effectExtent l="19050" t="0" r="0" b="0"/>
                <wp:docPr id="1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0" contrast="6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DA1" w:rsidRDefault="007F4DA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7F4DA1" w:rsidRDefault="007F4DA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7F4DA1" w:rsidTr="00726CBD">
      <w:trPr>
        <w:cantSplit/>
        <w:trHeight w:val="80"/>
      </w:trPr>
      <w:tc>
        <w:tcPr>
          <w:tcW w:w="1000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7F4DA1" w:rsidRDefault="007F4DA1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 ДЕТСКИХ ИНФЕКЦИОННЫХ БОЛЕЗНЕЙ</w:t>
          </w:r>
        </w:p>
      </w:tc>
    </w:tr>
    <w:tr w:rsidR="007F4DA1" w:rsidTr="00726CBD">
      <w:trPr>
        <w:cantSplit/>
        <w:trHeight w:val="80"/>
      </w:trPr>
      <w:tc>
        <w:tcPr>
          <w:tcW w:w="10005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D64E60" w:rsidRPr="00D64E60" w:rsidRDefault="00D64E60" w:rsidP="00D64E60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ПРАКТИЧЕСКИХ ЗАНЯТИЙ</w:t>
          </w:r>
        </w:p>
      </w:tc>
    </w:tr>
  </w:tbl>
  <w:p w:rsidR="007F4DA1" w:rsidRDefault="007F4DA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5D" w:rsidRDefault="00F722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-141"/>
        </w:tabs>
        <w:ind w:left="-141" w:hanging="360"/>
      </w:pPr>
    </w:lvl>
    <w:lvl w:ilvl="1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360"/>
      </w:pPr>
    </w:lvl>
    <w:lvl w:ilvl="3">
      <w:start w:val="1"/>
      <w:numFmt w:val="decimal"/>
      <w:lvlText w:val="%4."/>
      <w:lvlJc w:val="left"/>
      <w:pPr>
        <w:tabs>
          <w:tab w:val="num" w:pos="939"/>
        </w:tabs>
        <w:ind w:left="939" w:hanging="360"/>
      </w:pPr>
    </w:lvl>
    <w:lvl w:ilvl="4">
      <w:start w:val="1"/>
      <w:numFmt w:val="decimal"/>
      <w:lvlText w:val="%5."/>
      <w:lvlJc w:val="left"/>
      <w:pPr>
        <w:tabs>
          <w:tab w:val="num" w:pos="1299"/>
        </w:tabs>
        <w:ind w:left="1299" w:hanging="360"/>
      </w:pPr>
    </w:lvl>
    <w:lvl w:ilvl="5">
      <w:start w:val="1"/>
      <w:numFmt w:val="decimal"/>
      <w:lvlText w:val="%6."/>
      <w:lvlJc w:val="left"/>
      <w:pPr>
        <w:tabs>
          <w:tab w:val="num" w:pos="1659"/>
        </w:tabs>
        <w:ind w:left="1659" w:hanging="360"/>
      </w:pPr>
    </w:lvl>
    <w:lvl w:ilvl="6">
      <w:start w:val="1"/>
      <w:numFmt w:val="decimal"/>
      <w:lvlText w:val="%7."/>
      <w:lvlJc w:val="left"/>
      <w:pPr>
        <w:tabs>
          <w:tab w:val="num" w:pos="2019"/>
        </w:tabs>
        <w:ind w:left="2019" w:hanging="360"/>
      </w:pPr>
    </w:lvl>
    <w:lvl w:ilvl="7">
      <w:start w:val="1"/>
      <w:numFmt w:val="decimal"/>
      <w:lvlText w:val="%8."/>
      <w:lvlJc w:val="left"/>
      <w:pPr>
        <w:tabs>
          <w:tab w:val="num" w:pos="2379"/>
        </w:tabs>
        <w:ind w:left="2379" w:hanging="360"/>
      </w:pPr>
    </w:lvl>
    <w:lvl w:ilvl="8">
      <w:start w:val="1"/>
      <w:numFmt w:val="decimal"/>
      <w:lvlText w:val="%9."/>
      <w:lvlJc w:val="left"/>
      <w:pPr>
        <w:tabs>
          <w:tab w:val="num" w:pos="2739"/>
        </w:tabs>
        <w:ind w:left="2739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34"/>
        </w:tabs>
        <w:ind w:left="3634" w:hanging="360"/>
      </w:pPr>
    </w:lvl>
    <w:lvl w:ilvl="2">
      <w:start w:val="1"/>
      <w:numFmt w:val="decimal"/>
      <w:lvlText w:val="%3."/>
      <w:lvlJc w:val="left"/>
      <w:pPr>
        <w:tabs>
          <w:tab w:val="num" w:pos="4354"/>
        </w:tabs>
        <w:ind w:left="4354" w:hanging="360"/>
      </w:pPr>
    </w:lvl>
    <w:lvl w:ilvl="3">
      <w:start w:val="1"/>
      <w:numFmt w:val="decimal"/>
      <w:lvlText w:val="%4."/>
      <w:lvlJc w:val="left"/>
      <w:pPr>
        <w:tabs>
          <w:tab w:val="num" w:pos="5074"/>
        </w:tabs>
        <w:ind w:left="5074" w:hanging="360"/>
      </w:pPr>
    </w:lvl>
    <w:lvl w:ilvl="4">
      <w:start w:val="1"/>
      <w:numFmt w:val="decimal"/>
      <w:lvlText w:val="%5."/>
      <w:lvlJc w:val="left"/>
      <w:pPr>
        <w:tabs>
          <w:tab w:val="num" w:pos="5794"/>
        </w:tabs>
        <w:ind w:left="5794" w:hanging="360"/>
      </w:pPr>
    </w:lvl>
    <w:lvl w:ilvl="5">
      <w:start w:val="1"/>
      <w:numFmt w:val="decimal"/>
      <w:lvlText w:val="%6."/>
      <w:lvlJc w:val="left"/>
      <w:pPr>
        <w:tabs>
          <w:tab w:val="num" w:pos="6514"/>
        </w:tabs>
        <w:ind w:left="6514" w:hanging="360"/>
      </w:pPr>
    </w:lvl>
    <w:lvl w:ilvl="6">
      <w:start w:val="1"/>
      <w:numFmt w:val="decimal"/>
      <w:lvlText w:val="%7."/>
      <w:lvlJc w:val="left"/>
      <w:pPr>
        <w:tabs>
          <w:tab w:val="num" w:pos="7234"/>
        </w:tabs>
        <w:ind w:left="7234" w:hanging="360"/>
      </w:pPr>
    </w:lvl>
    <w:lvl w:ilvl="7">
      <w:start w:val="1"/>
      <w:numFmt w:val="decimal"/>
      <w:lvlText w:val="%8."/>
      <w:lvlJc w:val="left"/>
      <w:pPr>
        <w:tabs>
          <w:tab w:val="num" w:pos="7954"/>
        </w:tabs>
        <w:ind w:left="7954" w:hanging="360"/>
      </w:pPr>
    </w:lvl>
    <w:lvl w:ilvl="8">
      <w:start w:val="1"/>
      <w:numFmt w:val="decimal"/>
      <w:lvlText w:val="%9."/>
      <w:lvlJc w:val="left"/>
      <w:pPr>
        <w:tabs>
          <w:tab w:val="num" w:pos="8674"/>
        </w:tabs>
        <w:ind w:left="8674" w:hanging="360"/>
      </w:pPr>
    </w:lvl>
  </w:abstractNum>
  <w:abstractNum w:abstractNumId="2">
    <w:nsid w:val="0016699D"/>
    <w:multiLevelType w:val="hybridMultilevel"/>
    <w:tmpl w:val="DB92292E"/>
    <w:lvl w:ilvl="0" w:tplc="11C63410">
      <w:start w:val="4"/>
      <w:numFmt w:val="upperRoman"/>
      <w:lvlText w:val="%1."/>
      <w:lvlJc w:val="left"/>
      <w:pPr>
        <w:ind w:left="1146" w:hanging="72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AA4E2C"/>
    <w:multiLevelType w:val="hybridMultilevel"/>
    <w:tmpl w:val="5942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2825"/>
    <w:multiLevelType w:val="hybridMultilevel"/>
    <w:tmpl w:val="7DC43A00"/>
    <w:lvl w:ilvl="0" w:tplc="019AC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94DA2"/>
    <w:multiLevelType w:val="hybridMultilevel"/>
    <w:tmpl w:val="282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26284"/>
    <w:multiLevelType w:val="hybridMultilevel"/>
    <w:tmpl w:val="6CCE8DA8"/>
    <w:lvl w:ilvl="0" w:tplc="019ACF54">
      <w:start w:val="1"/>
      <w:numFmt w:val="bullet"/>
      <w:lvlText w:val=""/>
      <w:lvlJc w:val="left"/>
      <w:pPr>
        <w:tabs>
          <w:tab w:val="num" w:pos="2032"/>
        </w:tabs>
        <w:ind w:left="2032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331E54"/>
    <w:multiLevelType w:val="hybridMultilevel"/>
    <w:tmpl w:val="4B648C2C"/>
    <w:lvl w:ilvl="0" w:tplc="019ACF5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9A03F9"/>
    <w:multiLevelType w:val="hybridMultilevel"/>
    <w:tmpl w:val="0F407C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1C6D14"/>
    <w:multiLevelType w:val="hybridMultilevel"/>
    <w:tmpl w:val="BC905170"/>
    <w:lvl w:ilvl="0" w:tplc="8BBE9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7B7251C"/>
    <w:multiLevelType w:val="singleLevel"/>
    <w:tmpl w:val="F1DC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91A4A6E"/>
    <w:multiLevelType w:val="hybridMultilevel"/>
    <w:tmpl w:val="B5C6DAEC"/>
    <w:lvl w:ilvl="0" w:tplc="34AC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4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FB133F"/>
    <w:multiLevelType w:val="hybridMultilevel"/>
    <w:tmpl w:val="25C69B46"/>
    <w:lvl w:ilvl="0" w:tplc="019AC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56A74"/>
    <w:multiLevelType w:val="hybridMultilevel"/>
    <w:tmpl w:val="3F20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C6440"/>
    <w:multiLevelType w:val="hybridMultilevel"/>
    <w:tmpl w:val="78582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513D7"/>
    <w:multiLevelType w:val="hybridMultilevel"/>
    <w:tmpl w:val="D182014C"/>
    <w:lvl w:ilvl="0" w:tplc="559E0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52032E"/>
    <w:multiLevelType w:val="hybridMultilevel"/>
    <w:tmpl w:val="CFB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82293"/>
    <w:multiLevelType w:val="hybridMultilevel"/>
    <w:tmpl w:val="0F8E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14DEC"/>
    <w:multiLevelType w:val="hybridMultilevel"/>
    <w:tmpl w:val="81B2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4A3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3821336"/>
    <w:multiLevelType w:val="hybridMultilevel"/>
    <w:tmpl w:val="58F6490C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5E7948"/>
    <w:multiLevelType w:val="hybridMultilevel"/>
    <w:tmpl w:val="74624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5F6330F"/>
    <w:multiLevelType w:val="hybridMultilevel"/>
    <w:tmpl w:val="D9C4E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085EC5"/>
    <w:multiLevelType w:val="hybridMultilevel"/>
    <w:tmpl w:val="F006C0D8"/>
    <w:lvl w:ilvl="0" w:tplc="EFFC34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E5D8D"/>
    <w:multiLevelType w:val="hybridMultilevel"/>
    <w:tmpl w:val="164A8CA2"/>
    <w:lvl w:ilvl="0" w:tplc="1264C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A45058"/>
    <w:multiLevelType w:val="hybridMultilevel"/>
    <w:tmpl w:val="20ACE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9ACF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7A27F6"/>
    <w:multiLevelType w:val="hybridMultilevel"/>
    <w:tmpl w:val="016E2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B55404B"/>
    <w:multiLevelType w:val="hybridMultilevel"/>
    <w:tmpl w:val="63287298"/>
    <w:lvl w:ilvl="0" w:tplc="8C749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1BA54533"/>
    <w:multiLevelType w:val="hybridMultilevel"/>
    <w:tmpl w:val="F5BC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36821"/>
    <w:multiLevelType w:val="hybridMultilevel"/>
    <w:tmpl w:val="1004E9AC"/>
    <w:lvl w:ilvl="0" w:tplc="8ED60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AB77B3"/>
    <w:multiLevelType w:val="hybridMultilevel"/>
    <w:tmpl w:val="869C7E14"/>
    <w:lvl w:ilvl="0" w:tplc="58C2A5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F57966"/>
    <w:multiLevelType w:val="hybridMultilevel"/>
    <w:tmpl w:val="ACB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8F004F"/>
    <w:multiLevelType w:val="hybridMultilevel"/>
    <w:tmpl w:val="2478764A"/>
    <w:lvl w:ilvl="0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4190F12"/>
    <w:multiLevelType w:val="hybridMultilevel"/>
    <w:tmpl w:val="E61EB938"/>
    <w:lvl w:ilvl="0" w:tplc="AD88DCF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1C7C44"/>
    <w:multiLevelType w:val="hybridMultilevel"/>
    <w:tmpl w:val="85F0DC9C"/>
    <w:lvl w:ilvl="0" w:tplc="87207EF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5">
    <w:nsid w:val="249E7B0B"/>
    <w:multiLevelType w:val="hybridMultilevel"/>
    <w:tmpl w:val="4F144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5DD4016"/>
    <w:multiLevelType w:val="hybridMultilevel"/>
    <w:tmpl w:val="A0AC75D0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911CC0"/>
    <w:multiLevelType w:val="hybridMultilevel"/>
    <w:tmpl w:val="2C087AB4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F21952"/>
    <w:multiLevelType w:val="hybridMultilevel"/>
    <w:tmpl w:val="4AB68F80"/>
    <w:lvl w:ilvl="0" w:tplc="019AC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2AD4305C"/>
    <w:multiLevelType w:val="hybridMultilevel"/>
    <w:tmpl w:val="4F16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FB2AB5"/>
    <w:multiLevelType w:val="hybridMultilevel"/>
    <w:tmpl w:val="AF18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B71453D"/>
    <w:multiLevelType w:val="hybridMultilevel"/>
    <w:tmpl w:val="CFD480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2B883E95"/>
    <w:multiLevelType w:val="hybridMultilevel"/>
    <w:tmpl w:val="454A9AC6"/>
    <w:lvl w:ilvl="0" w:tplc="019ACF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D90CBF"/>
    <w:multiLevelType w:val="hybridMultilevel"/>
    <w:tmpl w:val="F2DC9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FA03D09"/>
    <w:multiLevelType w:val="hybridMultilevel"/>
    <w:tmpl w:val="9184EBC2"/>
    <w:lvl w:ilvl="0" w:tplc="019ACF54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DA7D12"/>
    <w:multiLevelType w:val="hybridMultilevel"/>
    <w:tmpl w:val="0180F53E"/>
    <w:lvl w:ilvl="0" w:tplc="019AC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0625CC2"/>
    <w:multiLevelType w:val="hybridMultilevel"/>
    <w:tmpl w:val="A9B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66822"/>
    <w:multiLevelType w:val="hybridMultilevel"/>
    <w:tmpl w:val="52201604"/>
    <w:lvl w:ilvl="0" w:tplc="019ACF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340F5195"/>
    <w:multiLevelType w:val="hybridMultilevel"/>
    <w:tmpl w:val="F89C36E8"/>
    <w:lvl w:ilvl="0" w:tplc="254C45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9">
    <w:nsid w:val="34C22AE8"/>
    <w:multiLevelType w:val="singleLevel"/>
    <w:tmpl w:val="5FAE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>
    <w:nsid w:val="382A57D0"/>
    <w:multiLevelType w:val="hybridMultilevel"/>
    <w:tmpl w:val="E086F2FC"/>
    <w:lvl w:ilvl="0" w:tplc="04190001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BF0EF4"/>
    <w:multiLevelType w:val="hybridMultilevel"/>
    <w:tmpl w:val="9E2A5512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5F571E"/>
    <w:multiLevelType w:val="hybridMultilevel"/>
    <w:tmpl w:val="E0EA0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CE438AF"/>
    <w:multiLevelType w:val="hybridMultilevel"/>
    <w:tmpl w:val="7266380A"/>
    <w:lvl w:ilvl="0" w:tplc="E74CC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BC87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713AD6"/>
    <w:multiLevelType w:val="multilevel"/>
    <w:tmpl w:val="D18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4C0D78"/>
    <w:multiLevelType w:val="hybridMultilevel"/>
    <w:tmpl w:val="8476392A"/>
    <w:lvl w:ilvl="0" w:tplc="019AC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42AE4916"/>
    <w:multiLevelType w:val="hybridMultilevel"/>
    <w:tmpl w:val="950E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154B57"/>
    <w:multiLevelType w:val="hybridMultilevel"/>
    <w:tmpl w:val="856037C2"/>
    <w:lvl w:ilvl="0" w:tplc="1BB656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8">
    <w:nsid w:val="43903D4A"/>
    <w:multiLevelType w:val="hybridMultilevel"/>
    <w:tmpl w:val="E07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618DB"/>
    <w:multiLevelType w:val="hybridMultilevel"/>
    <w:tmpl w:val="81C8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A7550F"/>
    <w:multiLevelType w:val="hybridMultilevel"/>
    <w:tmpl w:val="CDA610F6"/>
    <w:lvl w:ilvl="0" w:tplc="019ACF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6E1411"/>
    <w:multiLevelType w:val="hybridMultilevel"/>
    <w:tmpl w:val="F6826E48"/>
    <w:lvl w:ilvl="0" w:tplc="EFAEAF0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2">
    <w:nsid w:val="477508AC"/>
    <w:multiLevelType w:val="hybridMultilevel"/>
    <w:tmpl w:val="8240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F529D4"/>
    <w:multiLevelType w:val="hybridMultilevel"/>
    <w:tmpl w:val="25F0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3A7E0A"/>
    <w:multiLevelType w:val="hybridMultilevel"/>
    <w:tmpl w:val="1D5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CA051D"/>
    <w:multiLevelType w:val="hybridMultilevel"/>
    <w:tmpl w:val="0E6CC1F6"/>
    <w:lvl w:ilvl="0" w:tplc="7E10CC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E21FB1"/>
    <w:multiLevelType w:val="hybridMultilevel"/>
    <w:tmpl w:val="ED92876A"/>
    <w:lvl w:ilvl="0" w:tplc="019ACF54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7">
    <w:nsid w:val="4C592F0D"/>
    <w:multiLevelType w:val="hybridMultilevel"/>
    <w:tmpl w:val="872A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CE35E0"/>
    <w:multiLevelType w:val="hybridMultilevel"/>
    <w:tmpl w:val="A9B8AA1E"/>
    <w:lvl w:ilvl="0" w:tplc="E1E8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D655938"/>
    <w:multiLevelType w:val="hybridMultilevel"/>
    <w:tmpl w:val="A8C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A96618"/>
    <w:multiLevelType w:val="hybridMultilevel"/>
    <w:tmpl w:val="CFB8549A"/>
    <w:lvl w:ilvl="0" w:tplc="019ACF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1">
    <w:nsid w:val="4EF30C02"/>
    <w:multiLevelType w:val="hybridMultilevel"/>
    <w:tmpl w:val="6F5C90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0C83E96"/>
    <w:multiLevelType w:val="hybridMultilevel"/>
    <w:tmpl w:val="33D86FEA"/>
    <w:lvl w:ilvl="0" w:tplc="D710090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3">
    <w:nsid w:val="50E5342E"/>
    <w:multiLevelType w:val="hybridMultilevel"/>
    <w:tmpl w:val="E81A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31C2DE1"/>
    <w:multiLevelType w:val="hybridMultilevel"/>
    <w:tmpl w:val="C5D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C56F56"/>
    <w:multiLevelType w:val="hybridMultilevel"/>
    <w:tmpl w:val="29C27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D14A61"/>
    <w:multiLevelType w:val="hybridMultilevel"/>
    <w:tmpl w:val="3B18814C"/>
    <w:lvl w:ilvl="0" w:tplc="41C21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7E27FF"/>
    <w:multiLevelType w:val="hybridMultilevel"/>
    <w:tmpl w:val="11BCAC6C"/>
    <w:lvl w:ilvl="0" w:tplc="03B2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56F3FC0"/>
    <w:multiLevelType w:val="hybridMultilevel"/>
    <w:tmpl w:val="B146651E"/>
    <w:lvl w:ilvl="0" w:tplc="974CA88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9">
    <w:nsid w:val="56681076"/>
    <w:multiLevelType w:val="hybridMultilevel"/>
    <w:tmpl w:val="C3149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2C093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6B51D69"/>
    <w:multiLevelType w:val="hybridMultilevel"/>
    <w:tmpl w:val="2954D4CE"/>
    <w:lvl w:ilvl="0" w:tplc="CCE4D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81">
    <w:nsid w:val="57396DC6"/>
    <w:multiLevelType w:val="hybridMultilevel"/>
    <w:tmpl w:val="AC2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C739CD"/>
    <w:multiLevelType w:val="hybridMultilevel"/>
    <w:tmpl w:val="3AD43144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8C0800"/>
    <w:multiLevelType w:val="hybridMultilevel"/>
    <w:tmpl w:val="9F2CDB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BF04732"/>
    <w:multiLevelType w:val="hybridMultilevel"/>
    <w:tmpl w:val="9B6C26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AF7866"/>
    <w:multiLevelType w:val="hybridMultilevel"/>
    <w:tmpl w:val="8308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DA2B08"/>
    <w:multiLevelType w:val="hybridMultilevel"/>
    <w:tmpl w:val="18E6905A"/>
    <w:lvl w:ilvl="0" w:tplc="3A3C66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5FDA72F3"/>
    <w:multiLevelType w:val="hybridMultilevel"/>
    <w:tmpl w:val="677EE9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835474"/>
    <w:multiLevelType w:val="hybridMultilevel"/>
    <w:tmpl w:val="43FA4F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98450B"/>
    <w:multiLevelType w:val="hybridMultilevel"/>
    <w:tmpl w:val="D1EC03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62081525"/>
    <w:multiLevelType w:val="hybridMultilevel"/>
    <w:tmpl w:val="A2A41EF2"/>
    <w:lvl w:ilvl="0" w:tplc="EFA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2C7A5A"/>
    <w:multiLevelType w:val="hybridMultilevel"/>
    <w:tmpl w:val="0D8C0254"/>
    <w:lvl w:ilvl="0" w:tplc="752694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2">
    <w:nsid w:val="63A15246"/>
    <w:multiLevelType w:val="hybridMultilevel"/>
    <w:tmpl w:val="D0C6E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>
    <w:nsid w:val="63E629E5"/>
    <w:multiLevelType w:val="hybridMultilevel"/>
    <w:tmpl w:val="063EB1CC"/>
    <w:lvl w:ilvl="0" w:tplc="019ACF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4">
    <w:nsid w:val="67671B67"/>
    <w:multiLevelType w:val="hybridMultilevel"/>
    <w:tmpl w:val="05FE58E2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DF2B7B"/>
    <w:multiLevelType w:val="hybridMultilevel"/>
    <w:tmpl w:val="DE18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8361D82"/>
    <w:multiLevelType w:val="hybridMultilevel"/>
    <w:tmpl w:val="7714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A080BF0"/>
    <w:multiLevelType w:val="multilevel"/>
    <w:tmpl w:val="23F6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>
    <w:nsid w:val="6B9165B1"/>
    <w:multiLevelType w:val="hybridMultilevel"/>
    <w:tmpl w:val="72BAE3A6"/>
    <w:lvl w:ilvl="0" w:tplc="EFA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BE50F62"/>
    <w:multiLevelType w:val="hybridMultilevel"/>
    <w:tmpl w:val="C58619A8"/>
    <w:lvl w:ilvl="0" w:tplc="019ACF54">
      <w:start w:val="1"/>
      <w:numFmt w:val="bullet"/>
      <w:lvlText w:val="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154051"/>
    <w:multiLevelType w:val="hybridMultilevel"/>
    <w:tmpl w:val="A8F2F208"/>
    <w:lvl w:ilvl="0" w:tplc="17D2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C5E2996"/>
    <w:multiLevelType w:val="hybridMultilevel"/>
    <w:tmpl w:val="FAC6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D023CD3"/>
    <w:multiLevelType w:val="hybridMultilevel"/>
    <w:tmpl w:val="7A5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4001FE"/>
    <w:multiLevelType w:val="hybridMultilevel"/>
    <w:tmpl w:val="42AE8C62"/>
    <w:lvl w:ilvl="0" w:tplc="019ACF54">
      <w:start w:val="1"/>
      <w:numFmt w:val="bullet"/>
      <w:lvlText w:val="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C87C41"/>
    <w:multiLevelType w:val="hybridMultilevel"/>
    <w:tmpl w:val="24D0B2CC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40498C"/>
    <w:multiLevelType w:val="hybridMultilevel"/>
    <w:tmpl w:val="60DC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618582E"/>
    <w:multiLevelType w:val="hybridMultilevel"/>
    <w:tmpl w:val="A052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095537"/>
    <w:multiLevelType w:val="hybridMultilevel"/>
    <w:tmpl w:val="CFA68CE0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4178BE"/>
    <w:multiLevelType w:val="hybridMultilevel"/>
    <w:tmpl w:val="73808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B065E18"/>
    <w:multiLevelType w:val="singleLevel"/>
    <w:tmpl w:val="13E0D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>
    <w:nsid w:val="7BAE1E0D"/>
    <w:multiLevelType w:val="hybridMultilevel"/>
    <w:tmpl w:val="7714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C4657C7"/>
    <w:multiLevelType w:val="hybridMultilevel"/>
    <w:tmpl w:val="E62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98358C"/>
    <w:multiLevelType w:val="hybridMultilevel"/>
    <w:tmpl w:val="884E868E"/>
    <w:lvl w:ilvl="0" w:tplc="5E7C34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3">
    <w:nsid w:val="7FCE525D"/>
    <w:multiLevelType w:val="hybridMultilevel"/>
    <w:tmpl w:val="EE4C5CF2"/>
    <w:lvl w:ilvl="0" w:tplc="2290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5"/>
  </w:num>
  <w:num w:numId="2">
    <w:abstractNumId w:val="2"/>
  </w:num>
  <w:num w:numId="3">
    <w:abstractNumId w:val="42"/>
  </w:num>
  <w:num w:numId="4">
    <w:abstractNumId w:val="66"/>
  </w:num>
  <w:num w:numId="5">
    <w:abstractNumId w:val="38"/>
  </w:num>
  <w:num w:numId="6">
    <w:abstractNumId w:val="4"/>
  </w:num>
  <w:num w:numId="7">
    <w:abstractNumId w:val="32"/>
  </w:num>
  <w:num w:numId="8">
    <w:abstractNumId w:val="106"/>
  </w:num>
  <w:num w:numId="9">
    <w:abstractNumId w:val="46"/>
  </w:num>
  <w:num w:numId="10">
    <w:abstractNumId w:val="72"/>
  </w:num>
  <w:num w:numId="11">
    <w:abstractNumId w:val="10"/>
    <w:lvlOverride w:ilvl="0">
      <w:startOverride w:val="1"/>
    </w:lvlOverride>
  </w:num>
  <w:num w:numId="12">
    <w:abstractNumId w:val="89"/>
  </w:num>
  <w:num w:numId="13">
    <w:abstractNumId w:val="34"/>
  </w:num>
  <w:num w:numId="14">
    <w:abstractNumId w:val="28"/>
  </w:num>
  <w:num w:numId="15">
    <w:abstractNumId w:val="51"/>
  </w:num>
  <w:num w:numId="16">
    <w:abstractNumId w:val="104"/>
  </w:num>
  <w:num w:numId="17">
    <w:abstractNumId w:val="49"/>
  </w:num>
  <w:num w:numId="18">
    <w:abstractNumId w:val="54"/>
  </w:num>
  <w:num w:numId="19">
    <w:abstractNumId w:val="50"/>
  </w:num>
  <w:num w:numId="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</w:num>
  <w:num w:numId="23">
    <w:abstractNumId w:val="103"/>
  </w:num>
  <w:num w:numId="24">
    <w:abstractNumId w:val="94"/>
  </w:num>
  <w:num w:numId="25">
    <w:abstractNumId w:val="93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107"/>
  </w:num>
  <w:num w:numId="37">
    <w:abstractNumId w:val="36"/>
  </w:num>
  <w:num w:numId="38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5"/>
  </w:num>
  <w:num w:numId="41">
    <w:abstractNumId w:val="45"/>
  </w:num>
  <w:num w:numId="42">
    <w:abstractNumId w:val="99"/>
  </w:num>
  <w:num w:numId="43">
    <w:abstractNumId w:val="70"/>
  </w:num>
  <w:num w:numId="44">
    <w:abstractNumId w:val="74"/>
  </w:num>
  <w:num w:numId="45">
    <w:abstractNumId w:val="64"/>
  </w:num>
  <w:num w:numId="46">
    <w:abstractNumId w:val="37"/>
  </w:num>
  <w:num w:numId="47">
    <w:abstractNumId w:val="12"/>
  </w:num>
  <w:num w:numId="48">
    <w:abstractNumId w:val="86"/>
  </w:num>
  <w:num w:numId="49">
    <w:abstractNumId w:val="59"/>
  </w:num>
  <w:num w:numId="50">
    <w:abstractNumId w:val="91"/>
  </w:num>
  <w:num w:numId="51">
    <w:abstractNumId w:val="27"/>
  </w:num>
  <w:num w:numId="52">
    <w:abstractNumId w:val="80"/>
  </w:num>
  <w:num w:numId="53">
    <w:abstractNumId w:val="105"/>
  </w:num>
  <w:num w:numId="54">
    <w:abstractNumId w:val="9"/>
  </w:num>
  <w:num w:numId="55">
    <w:abstractNumId w:val="56"/>
  </w:num>
  <w:num w:numId="56">
    <w:abstractNumId w:val="39"/>
  </w:num>
  <w:num w:numId="57">
    <w:abstractNumId w:val="112"/>
  </w:num>
  <w:num w:numId="58">
    <w:abstractNumId w:val="81"/>
  </w:num>
  <w:num w:numId="59">
    <w:abstractNumId w:val="73"/>
  </w:num>
  <w:num w:numId="60">
    <w:abstractNumId w:val="40"/>
  </w:num>
  <w:num w:numId="61">
    <w:abstractNumId w:val="110"/>
  </w:num>
  <w:num w:numId="62">
    <w:abstractNumId w:val="101"/>
  </w:num>
  <w:num w:numId="63">
    <w:abstractNumId w:val="17"/>
  </w:num>
  <w:num w:numId="64">
    <w:abstractNumId w:val="88"/>
  </w:num>
  <w:num w:numId="65">
    <w:abstractNumId w:val="100"/>
  </w:num>
  <w:num w:numId="66">
    <w:abstractNumId w:val="48"/>
  </w:num>
  <w:num w:numId="67">
    <w:abstractNumId w:val="77"/>
  </w:num>
  <w:num w:numId="68">
    <w:abstractNumId w:val="57"/>
  </w:num>
  <w:num w:numId="69">
    <w:abstractNumId w:val="67"/>
  </w:num>
  <w:num w:numId="70">
    <w:abstractNumId w:val="5"/>
  </w:num>
  <w:num w:numId="71">
    <w:abstractNumId w:val="65"/>
  </w:num>
  <w:num w:numId="72">
    <w:abstractNumId w:val="23"/>
  </w:num>
  <w:num w:numId="73">
    <w:abstractNumId w:val="68"/>
  </w:num>
  <w:num w:numId="74">
    <w:abstractNumId w:val="41"/>
  </w:num>
  <w:num w:numId="75">
    <w:abstractNumId w:val="69"/>
  </w:num>
  <w:num w:numId="76">
    <w:abstractNumId w:val="102"/>
  </w:num>
  <w:num w:numId="77">
    <w:abstractNumId w:val="62"/>
  </w:num>
  <w:num w:numId="78">
    <w:abstractNumId w:val="92"/>
  </w:num>
  <w:num w:numId="79">
    <w:abstractNumId w:val="63"/>
  </w:num>
  <w:num w:numId="80">
    <w:abstractNumId w:val="111"/>
  </w:num>
  <w:num w:numId="81">
    <w:abstractNumId w:val="31"/>
  </w:num>
  <w:num w:numId="82">
    <w:abstractNumId w:val="71"/>
  </w:num>
  <w:num w:numId="83">
    <w:abstractNumId w:val="108"/>
  </w:num>
  <w:num w:numId="84">
    <w:abstractNumId w:val="52"/>
  </w:num>
  <w:num w:numId="85">
    <w:abstractNumId w:val="83"/>
  </w:num>
  <w:num w:numId="86">
    <w:abstractNumId w:val="85"/>
  </w:num>
  <w:num w:numId="87">
    <w:abstractNumId w:val="109"/>
  </w:num>
  <w:num w:numId="88">
    <w:abstractNumId w:val="43"/>
  </w:num>
  <w:num w:numId="89">
    <w:abstractNumId w:val="35"/>
  </w:num>
  <w:num w:numId="90">
    <w:abstractNumId w:val="26"/>
  </w:num>
  <w:num w:numId="91">
    <w:abstractNumId w:val="21"/>
  </w:num>
  <w:num w:numId="92">
    <w:abstractNumId w:val="95"/>
  </w:num>
  <w:num w:numId="93">
    <w:abstractNumId w:val="113"/>
  </w:num>
  <w:num w:numId="94">
    <w:abstractNumId w:val="98"/>
  </w:num>
  <w:num w:numId="95">
    <w:abstractNumId w:val="87"/>
  </w:num>
  <w:num w:numId="96">
    <w:abstractNumId w:val="8"/>
  </w:num>
  <w:num w:numId="97">
    <w:abstractNumId w:val="76"/>
  </w:num>
  <w:num w:numId="98">
    <w:abstractNumId w:val="44"/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</w:num>
  <w:num w:numId="1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</w:num>
  <w:num w:numId="107">
    <w:abstractNumId w:val="18"/>
  </w:num>
  <w:num w:numId="108">
    <w:abstractNumId w:val="78"/>
  </w:num>
  <w:num w:numId="109">
    <w:abstractNumId w:val="97"/>
  </w:num>
  <w:num w:numId="110">
    <w:abstractNumId w:val="58"/>
  </w:num>
  <w:num w:numId="111">
    <w:abstractNumId w:val="3"/>
  </w:num>
  <w:num w:numId="112">
    <w:abstractNumId w:val="9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8D2"/>
    <w:rsid w:val="00034565"/>
    <w:rsid w:val="0003524A"/>
    <w:rsid w:val="000B312C"/>
    <w:rsid w:val="000B586F"/>
    <w:rsid w:val="000D1102"/>
    <w:rsid w:val="000D2950"/>
    <w:rsid w:val="000E4ECA"/>
    <w:rsid w:val="000F0962"/>
    <w:rsid w:val="000F1A37"/>
    <w:rsid w:val="000F3425"/>
    <w:rsid w:val="00114C16"/>
    <w:rsid w:val="001233E1"/>
    <w:rsid w:val="00176A77"/>
    <w:rsid w:val="00180DED"/>
    <w:rsid w:val="00184EAC"/>
    <w:rsid w:val="001B21C3"/>
    <w:rsid w:val="001E2BD3"/>
    <w:rsid w:val="00217001"/>
    <w:rsid w:val="0022050C"/>
    <w:rsid w:val="00274EFF"/>
    <w:rsid w:val="00277DFB"/>
    <w:rsid w:val="002926F0"/>
    <w:rsid w:val="002C41FA"/>
    <w:rsid w:val="002C5C93"/>
    <w:rsid w:val="002F3937"/>
    <w:rsid w:val="002F51D0"/>
    <w:rsid w:val="00314B37"/>
    <w:rsid w:val="00323D01"/>
    <w:rsid w:val="00337818"/>
    <w:rsid w:val="003812B3"/>
    <w:rsid w:val="003B2994"/>
    <w:rsid w:val="003B53C6"/>
    <w:rsid w:val="003C14DE"/>
    <w:rsid w:val="003C67DC"/>
    <w:rsid w:val="00452882"/>
    <w:rsid w:val="004629DC"/>
    <w:rsid w:val="004766BC"/>
    <w:rsid w:val="00484FD7"/>
    <w:rsid w:val="004946D6"/>
    <w:rsid w:val="004D5E16"/>
    <w:rsid w:val="0053075F"/>
    <w:rsid w:val="00544F61"/>
    <w:rsid w:val="00546AC5"/>
    <w:rsid w:val="00565A5E"/>
    <w:rsid w:val="005711A7"/>
    <w:rsid w:val="00580392"/>
    <w:rsid w:val="005920F8"/>
    <w:rsid w:val="00593EDB"/>
    <w:rsid w:val="005A4CD1"/>
    <w:rsid w:val="005D5151"/>
    <w:rsid w:val="0060281B"/>
    <w:rsid w:val="00610D72"/>
    <w:rsid w:val="00612146"/>
    <w:rsid w:val="00627378"/>
    <w:rsid w:val="0064689D"/>
    <w:rsid w:val="006677B2"/>
    <w:rsid w:val="006730CB"/>
    <w:rsid w:val="006B5FDC"/>
    <w:rsid w:val="00712F05"/>
    <w:rsid w:val="00723481"/>
    <w:rsid w:val="00726CBD"/>
    <w:rsid w:val="007317C2"/>
    <w:rsid w:val="007343C9"/>
    <w:rsid w:val="007439EB"/>
    <w:rsid w:val="00750C33"/>
    <w:rsid w:val="007614D6"/>
    <w:rsid w:val="00783F91"/>
    <w:rsid w:val="007932A9"/>
    <w:rsid w:val="007B1E52"/>
    <w:rsid w:val="007C0D78"/>
    <w:rsid w:val="007F4DA1"/>
    <w:rsid w:val="00816598"/>
    <w:rsid w:val="00884267"/>
    <w:rsid w:val="008F0B91"/>
    <w:rsid w:val="009121BC"/>
    <w:rsid w:val="00916D4C"/>
    <w:rsid w:val="00922CA5"/>
    <w:rsid w:val="009335E0"/>
    <w:rsid w:val="00934DA7"/>
    <w:rsid w:val="00982003"/>
    <w:rsid w:val="0098362B"/>
    <w:rsid w:val="00990364"/>
    <w:rsid w:val="009A3F6D"/>
    <w:rsid w:val="009B5C59"/>
    <w:rsid w:val="009C2175"/>
    <w:rsid w:val="00A02CC3"/>
    <w:rsid w:val="00A04716"/>
    <w:rsid w:val="00A07C7A"/>
    <w:rsid w:val="00A27B30"/>
    <w:rsid w:val="00A3431B"/>
    <w:rsid w:val="00A472B0"/>
    <w:rsid w:val="00A4794D"/>
    <w:rsid w:val="00A75EDB"/>
    <w:rsid w:val="00A9520F"/>
    <w:rsid w:val="00AC1AA0"/>
    <w:rsid w:val="00AD244D"/>
    <w:rsid w:val="00AF5768"/>
    <w:rsid w:val="00B136D4"/>
    <w:rsid w:val="00B75C6D"/>
    <w:rsid w:val="00BA3DD9"/>
    <w:rsid w:val="00BA5740"/>
    <w:rsid w:val="00BB6B3D"/>
    <w:rsid w:val="00BC580A"/>
    <w:rsid w:val="00C043DA"/>
    <w:rsid w:val="00C12326"/>
    <w:rsid w:val="00C45653"/>
    <w:rsid w:val="00D00A21"/>
    <w:rsid w:val="00D16079"/>
    <w:rsid w:val="00D16852"/>
    <w:rsid w:val="00D3563C"/>
    <w:rsid w:val="00D64E60"/>
    <w:rsid w:val="00D74FB4"/>
    <w:rsid w:val="00D87DA4"/>
    <w:rsid w:val="00D9067B"/>
    <w:rsid w:val="00DF03CF"/>
    <w:rsid w:val="00DF22EB"/>
    <w:rsid w:val="00E15747"/>
    <w:rsid w:val="00E70B78"/>
    <w:rsid w:val="00E7524F"/>
    <w:rsid w:val="00E97CE7"/>
    <w:rsid w:val="00EC509F"/>
    <w:rsid w:val="00EC65D1"/>
    <w:rsid w:val="00EF1808"/>
    <w:rsid w:val="00F20DD8"/>
    <w:rsid w:val="00F23A85"/>
    <w:rsid w:val="00F3729A"/>
    <w:rsid w:val="00F558D2"/>
    <w:rsid w:val="00F7225D"/>
    <w:rsid w:val="00F72970"/>
    <w:rsid w:val="00F8597B"/>
    <w:rsid w:val="00F9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7"/>
  </w:style>
  <w:style w:type="paragraph" w:styleId="1">
    <w:name w:val="heading 1"/>
    <w:basedOn w:val="a"/>
    <w:next w:val="a"/>
    <w:link w:val="10"/>
    <w:uiPriority w:val="99"/>
    <w:qFormat/>
    <w:rsid w:val="00F558D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58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558D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8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558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F558D2"/>
    <w:rPr>
      <w:rFonts w:ascii="Calibri" w:eastAsia="Times New Roman" w:hAnsi="Calibri" w:cs="Times New Roman"/>
      <w:b/>
      <w:bCs/>
      <w:kern w:val="1"/>
      <w:lang w:eastAsia="en-US"/>
    </w:rPr>
  </w:style>
  <w:style w:type="character" w:customStyle="1" w:styleId="a3">
    <w:name w:val="Маркеры списка"/>
    <w:uiPriority w:val="99"/>
    <w:rsid w:val="00F558D2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F558D2"/>
  </w:style>
  <w:style w:type="paragraph" w:customStyle="1" w:styleId="a5">
    <w:name w:val="Заголовок"/>
    <w:basedOn w:val="a"/>
    <w:next w:val="a6"/>
    <w:uiPriority w:val="99"/>
    <w:rsid w:val="00F558D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semiHidden/>
    <w:rsid w:val="00F558D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558D2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8">
    <w:name w:val="List"/>
    <w:basedOn w:val="a6"/>
    <w:uiPriority w:val="99"/>
    <w:semiHidden/>
    <w:rsid w:val="00F558D2"/>
    <w:rPr>
      <w:rFonts w:cs="Tahoma"/>
    </w:rPr>
  </w:style>
  <w:style w:type="paragraph" w:customStyle="1" w:styleId="11">
    <w:name w:val="Название1"/>
    <w:basedOn w:val="a"/>
    <w:uiPriority w:val="99"/>
    <w:rsid w:val="00F558D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en-US"/>
    </w:rPr>
  </w:style>
  <w:style w:type="paragraph" w:customStyle="1" w:styleId="12">
    <w:name w:val="Указатель1"/>
    <w:basedOn w:val="a"/>
    <w:uiPriority w:val="99"/>
    <w:rsid w:val="00F558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en-US"/>
    </w:rPr>
  </w:style>
  <w:style w:type="paragraph" w:customStyle="1" w:styleId="a9">
    <w:name w:val="Содержимое таблицы"/>
    <w:basedOn w:val="a"/>
    <w:uiPriority w:val="99"/>
    <w:rsid w:val="00F558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a">
    <w:name w:val="List Paragraph"/>
    <w:basedOn w:val="a"/>
    <w:qFormat/>
    <w:rsid w:val="00F558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F558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Titel">
    <w:name w:val="???????~LT~Titel"/>
    <w:uiPriority w:val="99"/>
    <w:rsid w:val="00F558D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Arial Unicode MS" w:hAnsi="Tahoma" w:cs="Tahoma"/>
      <w:shadow/>
      <w:color w:val="FFFFCC"/>
      <w:sz w:val="88"/>
      <w:szCs w:val="88"/>
      <w:lang w:eastAsia="en-US"/>
    </w:rPr>
  </w:style>
  <w:style w:type="paragraph" w:styleId="ac">
    <w:name w:val="No Spacing"/>
    <w:uiPriority w:val="1"/>
    <w:qFormat/>
    <w:rsid w:val="00F558D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en-US"/>
    </w:rPr>
  </w:style>
  <w:style w:type="paragraph" w:styleId="21">
    <w:name w:val="Body Text 2"/>
    <w:basedOn w:val="a"/>
    <w:link w:val="22"/>
    <w:rsid w:val="00F558D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558D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F558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558D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rsid w:val="00F558D2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558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558D2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af2">
    <w:name w:val="Без интервала Знак"/>
    <w:uiPriority w:val="99"/>
    <w:qFormat/>
    <w:rsid w:val="00F5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58D2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58D2"/>
    <w:rPr>
      <w:rFonts w:ascii="Tahoma" w:eastAsia="Arial Unicode MS" w:hAnsi="Tahoma" w:cs="Tahoma"/>
      <w:kern w:val="1"/>
      <w:sz w:val="16"/>
      <w:szCs w:val="16"/>
      <w:lang w:eastAsia="en-US"/>
    </w:rPr>
  </w:style>
  <w:style w:type="paragraph" w:styleId="af5">
    <w:name w:val="Normal (Web)"/>
    <w:basedOn w:val="a"/>
    <w:uiPriority w:val="99"/>
    <w:unhideWhenUsed/>
    <w:rsid w:val="00F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558D2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character" w:styleId="af6">
    <w:name w:val="Strong"/>
    <w:basedOn w:val="a0"/>
    <w:uiPriority w:val="99"/>
    <w:qFormat/>
    <w:rsid w:val="00F558D2"/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F558D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58D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F558D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558D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F558D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58D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F558D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4">
    <w:name w:val="Абзац списка1"/>
    <w:basedOn w:val="a"/>
    <w:uiPriority w:val="99"/>
    <w:rsid w:val="00F558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kk-KZ"/>
    </w:rPr>
  </w:style>
  <w:style w:type="character" w:customStyle="1" w:styleId="HeaderChar">
    <w:name w:val="Header Char"/>
    <w:basedOn w:val="a0"/>
    <w:semiHidden/>
    <w:locked/>
    <w:rsid w:val="00F558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558D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F558D2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.ru/med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C7B-C16A-4873-9824-FDDC6D2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АЙНУР</cp:lastModifiedBy>
  <cp:revision>64</cp:revision>
  <dcterms:created xsi:type="dcterms:W3CDTF">2011-01-29T13:26:00Z</dcterms:created>
  <dcterms:modified xsi:type="dcterms:W3CDTF">2012-10-31T14:28:00Z</dcterms:modified>
</cp:coreProperties>
</file>