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86C61" w:rsidRPr="00020D37" w:rsidRDefault="000D25EF" w:rsidP="0079428D">
      <w:pPr>
        <w:spacing w:after="0" w:line="240" w:lineRule="auto"/>
        <w:rPr>
          <w:rFonts w:cs="Times New Roman"/>
          <w:b/>
          <w:bCs/>
          <w:sz w:val="18"/>
          <w:szCs w:val="18"/>
        </w:rPr>
      </w:pPr>
      <w:r w:rsidRPr="00020D37">
        <w:rPr>
          <w:rFonts w:cs="Times New Roman"/>
          <w:b/>
          <w:sz w:val="18"/>
          <w:szCs w:val="18"/>
        </w:rPr>
        <w:t>УДК:</w:t>
      </w:r>
      <w:r w:rsidR="0060423E" w:rsidRPr="00020D37">
        <w:rPr>
          <w:rFonts w:eastAsia="Times-Roman" w:cs="Times New Roman"/>
          <w:b/>
          <w:sz w:val="18"/>
          <w:szCs w:val="18"/>
        </w:rPr>
        <w:t xml:space="preserve"> </w:t>
      </w:r>
      <w:r w:rsidR="00C86C61" w:rsidRPr="00020D37">
        <w:rPr>
          <w:rFonts w:cs="Times New Roman"/>
          <w:b/>
          <w:sz w:val="18"/>
          <w:szCs w:val="18"/>
        </w:rPr>
        <w:t xml:space="preserve">616.8–009.2–053.2 </w:t>
      </w:r>
    </w:p>
    <w:p w:rsidR="00020D37" w:rsidRPr="00EF4F1D" w:rsidRDefault="00020D37" w:rsidP="00020D37">
      <w:pPr>
        <w:spacing w:after="0" w:line="240" w:lineRule="auto"/>
        <w:ind w:firstLine="567"/>
        <w:jc w:val="center"/>
        <w:rPr>
          <w:rFonts w:cs="Times New Roman"/>
          <w:b/>
          <w:caps/>
          <w:sz w:val="18"/>
          <w:szCs w:val="18"/>
        </w:rPr>
      </w:pPr>
    </w:p>
    <w:p w:rsidR="00020D37" w:rsidRPr="00020D37" w:rsidRDefault="00020D37" w:rsidP="00020D37">
      <w:pPr>
        <w:spacing w:after="0" w:line="240" w:lineRule="auto"/>
        <w:ind w:firstLine="567"/>
        <w:jc w:val="center"/>
        <w:rPr>
          <w:rFonts w:cs="Times New Roman"/>
          <w:b/>
          <w:caps/>
          <w:sz w:val="18"/>
          <w:szCs w:val="18"/>
        </w:rPr>
      </w:pPr>
      <w:r w:rsidRPr="00020D37">
        <w:rPr>
          <w:rFonts w:cs="Times New Roman"/>
          <w:b/>
          <w:caps/>
          <w:sz w:val="18"/>
          <w:szCs w:val="18"/>
        </w:rPr>
        <w:t xml:space="preserve">Н.Б. Исмаилова </w:t>
      </w:r>
    </w:p>
    <w:p w:rsidR="00020D37" w:rsidRPr="00020D37" w:rsidRDefault="00020D37" w:rsidP="00020D37">
      <w:pPr>
        <w:spacing w:after="0" w:line="240" w:lineRule="auto"/>
        <w:ind w:firstLine="567"/>
        <w:jc w:val="center"/>
        <w:rPr>
          <w:rFonts w:cs="Times New Roman"/>
          <w:i/>
          <w:caps/>
          <w:sz w:val="18"/>
          <w:szCs w:val="18"/>
        </w:rPr>
      </w:pPr>
      <w:r w:rsidRPr="00020D37">
        <w:rPr>
          <w:rFonts w:cs="Times New Roman"/>
          <w:i/>
          <w:sz w:val="18"/>
          <w:szCs w:val="18"/>
        </w:rPr>
        <w:t>Сельская</w:t>
      </w:r>
      <w:r w:rsidRPr="00020D37">
        <w:rPr>
          <w:rFonts w:cs="Times New Roman"/>
          <w:i/>
          <w:caps/>
          <w:sz w:val="18"/>
          <w:szCs w:val="18"/>
        </w:rPr>
        <w:t xml:space="preserve"> </w:t>
      </w:r>
      <w:r w:rsidRPr="00020D37">
        <w:rPr>
          <w:rFonts w:cs="Times New Roman"/>
          <w:i/>
          <w:sz w:val="18"/>
          <w:szCs w:val="18"/>
        </w:rPr>
        <w:t>больница</w:t>
      </w:r>
      <w:r w:rsidRPr="00020D37">
        <w:rPr>
          <w:rFonts w:cs="Times New Roman"/>
          <w:i/>
          <w:caps/>
          <w:sz w:val="18"/>
          <w:szCs w:val="18"/>
        </w:rPr>
        <w:t xml:space="preserve">  </w:t>
      </w:r>
      <w:r w:rsidRPr="00020D37">
        <w:rPr>
          <w:rFonts w:cs="Times New Roman"/>
          <w:i/>
          <w:sz w:val="18"/>
          <w:szCs w:val="18"/>
        </w:rPr>
        <w:t>с</w:t>
      </w:r>
      <w:r w:rsidRPr="00020D37">
        <w:rPr>
          <w:rFonts w:cs="Times New Roman"/>
          <w:i/>
          <w:caps/>
          <w:sz w:val="18"/>
          <w:szCs w:val="18"/>
        </w:rPr>
        <w:t xml:space="preserve">. </w:t>
      </w:r>
      <w:r w:rsidRPr="00020D37">
        <w:rPr>
          <w:rFonts w:cs="Times New Roman"/>
          <w:i/>
          <w:sz w:val="18"/>
          <w:szCs w:val="18"/>
        </w:rPr>
        <w:t xml:space="preserve">Каргалы </w:t>
      </w:r>
      <w:proofErr w:type="spellStart"/>
      <w:r w:rsidRPr="00020D37">
        <w:rPr>
          <w:rFonts w:cs="Times New Roman"/>
          <w:i/>
          <w:sz w:val="18"/>
          <w:szCs w:val="18"/>
        </w:rPr>
        <w:t>Алматинской</w:t>
      </w:r>
      <w:proofErr w:type="spellEnd"/>
      <w:r w:rsidRPr="00020D37">
        <w:rPr>
          <w:rFonts w:cs="Times New Roman"/>
          <w:i/>
          <w:caps/>
          <w:sz w:val="18"/>
          <w:szCs w:val="18"/>
        </w:rPr>
        <w:t xml:space="preserve"> </w:t>
      </w:r>
      <w:r w:rsidRPr="00020D37">
        <w:rPr>
          <w:rFonts w:cs="Times New Roman"/>
          <w:i/>
          <w:sz w:val="18"/>
          <w:szCs w:val="18"/>
        </w:rPr>
        <w:t>области</w:t>
      </w:r>
    </w:p>
    <w:p w:rsidR="00020D37" w:rsidRPr="00020D37" w:rsidRDefault="00020D37" w:rsidP="0079428D">
      <w:pPr>
        <w:spacing w:after="0" w:line="240" w:lineRule="auto"/>
        <w:ind w:firstLine="567"/>
        <w:jc w:val="center"/>
        <w:rPr>
          <w:rFonts w:cs="Times New Roman"/>
          <w:b/>
          <w:sz w:val="18"/>
          <w:szCs w:val="18"/>
        </w:rPr>
      </w:pPr>
    </w:p>
    <w:p w:rsidR="00C86C61" w:rsidRPr="00EF4F1D" w:rsidRDefault="00E77957" w:rsidP="0079428D">
      <w:pPr>
        <w:spacing w:after="0" w:line="240" w:lineRule="auto"/>
        <w:ind w:firstLine="567"/>
        <w:jc w:val="center"/>
        <w:rPr>
          <w:rFonts w:cs="Times New Roman"/>
          <w:b/>
          <w:sz w:val="18"/>
          <w:szCs w:val="18"/>
        </w:rPr>
      </w:pPr>
      <w:r w:rsidRPr="00020D37">
        <w:rPr>
          <w:rFonts w:cs="Times New Roman"/>
          <w:b/>
          <w:sz w:val="18"/>
          <w:szCs w:val="18"/>
        </w:rPr>
        <w:t xml:space="preserve">ИСХОДЫ </w:t>
      </w:r>
      <w:r w:rsidR="00DF2D60" w:rsidRPr="00020D37">
        <w:rPr>
          <w:rFonts w:cs="Times New Roman"/>
          <w:b/>
          <w:sz w:val="18"/>
          <w:szCs w:val="18"/>
        </w:rPr>
        <w:t>ФЕБРИЛЬНЫ</w:t>
      </w:r>
      <w:r w:rsidRPr="00020D37">
        <w:rPr>
          <w:rFonts w:cs="Times New Roman"/>
          <w:b/>
          <w:sz w:val="18"/>
          <w:szCs w:val="18"/>
        </w:rPr>
        <w:t>Х</w:t>
      </w:r>
      <w:r w:rsidR="00DF2D60" w:rsidRPr="00020D37">
        <w:rPr>
          <w:rFonts w:cs="Times New Roman"/>
          <w:b/>
          <w:sz w:val="18"/>
          <w:szCs w:val="18"/>
        </w:rPr>
        <w:t xml:space="preserve"> СУДОРОГ У ДЕТЕЙ </w:t>
      </w:r>
    </w:p>
    <w:p w:rsidR="00020D37" w:rsidRPr="00EF4F1D" w:rsidRDefault="00020D37" w:rsidP="00020D37">
      <w:pPr>
        <w:spacing w:after="0" w:line="240" w:lineRule="auto"/>
        <w:jc w:val="both"/>
        <w:rPr>
          <w:rFonts w:cs="Times New Roman"/>
          <w:sz w:val="18"/>
          <w:szCs w:val="18"/>
        </w:rPr>
      </w:pPr>
    </w:p>
    <w:p w:rsidR="00020D37" w:rsidRPr="00020D37" w:rsidRDefault="00020D37" w:rsidP="00020D37">
      <w:pPr>
        <w:spacing w:after="0" w:line="240" w:lineRule="auto"/>
        <w:jc w:val="both"/>
        <w:rPr>
          <w:rFonts w:cs="Times New Roman"/>
          <w:i/>
          <w:color w:val="000000"/>
          <w:sz w:val="18"/>
          <w:szCs w:val="18"/>
        </w:rPr>
      </w:pPr>
      <w:r w:rsidRPr="00020D37">
        <w:rPr>
          <w:rFonts w:cs="Times New Roman"/>
          <w:i/>
          <w:sz w:val="18"/>
          <w:szCs w:val="18"/>
        </w:rPr>
        <w:t xml:space="preserve">В статье описаны исходы </w:t>
      </w:r>
      <w:proofErr w:type="spellStart"/>
      <w:r w:rsidRPr="00020D37">
        <w:rPr>
          <w:rFonts w:cs="Times New Roman"/>
          <w:i/>
          <w:sz w:val="18"/>
          <w:szCs w:val="18"/>
        </w:rPr>
        <w:t>фебрильных</w:t>
      </w:r>
      <w:proofErr w:type="spellEnd"/>
      <w:r w:rsidRPr="00020D37">
        <w:rPr>
          <w:rFonts w:cs="Times New Roman"/>
          <w:i/>
          <w:sz w:val="18"/>
          <w:szCs w:val="18"/>
        </w:rPr>
        <w:t xml:space="preserve"> судорог у детей в течение длительного наблюдения. Установлено, что основными провоцирующими факторами развития </w:t>
      </w:r>
      <w:proofErr w:type="spellStart"/>
      <w:r w:rsidRPr="00020D37">
        <w:rPr>
          <w:rFonts w:cs="Times New Roman"/>
          <w:i/>
          <w:sz w:val="18"/>
          <w:szCs w:val="18"/>
        </w:rPr>
        <w:t>фебрильных</w:t>
      </w:r>
      <w:proofErr w:type="spellEnd"/>
      <w:r w:rsidRPr="00020D37">
        <w:rPr>
          <w:rFonts w:cs="Times New Roman"/>
          <w:i/>
          <w:sz w:val="18"/>
          <w:szCs w:val="18"/>
        </w:rPr>
        <w:t xml:space="preserve"> судорог являются острая респираторно-вирусная инфекция, пневмония и острая кишечная инфекция, а сопутствующие заболевания (рахит </w:t>
      </w:r>
      <w:r w:rsidRPr="00020D37">
        <w:rPr>
          <w:rFonts w:cs="Times New Roman"/>
          <w:i/>
          <w:sz w:val="18"/>
          <w:szCs w:val="18"/>
          <w:lang w:val="en-US"/>
        </w:rPr>
        <w:t>II</w:t>
      </w:r>
      <w:r w:rsidRPr="00020D37">
        <w:rPr>
          <w:rFonts w:cs="Times New Roman"/>
          <w:i/>
          <w:sz w:val="18"/>
          <w:szCs w:val="18"/>
        </w:rPr>
        <w:t xml:space="preserve"> степени, аллергические заболевания, глистная инвазия, гипотрофия </w:t>
      </w:r>
      <w:r w:rsidRPr="00020D37">
        <w:rPr>
          <w:rFonts w:cs="Times New Roman"/>
          <w:i/>
          <w:sz w:val="18"/>
          <w:szCs w:val="18"/>
          <w:lang w:val="en-US"/>
        </w:rPr>
        <w:t>I</w:t>
      </w:r>
      <w:r w:rsidRPr="00020D37">
        <w:rPr>
          <w:rFonts w:cs="Times New Roman"/>
          <w:i/>
          <w:sz w:val="18"/>
          <w:szCs w:val="18"/>
        </w:rPr>
        <w:t xml:space="preserve"> степени, диффузный зоб </w:t>
      </w:r>
      <w:r w:rsidRPr="00020D37">
        <w:rPr>
          <w:rFonts w:cs="Times New Roman"/>
          <w:i/>
          <w:sz w:val="18"/>
          <w:szCs w:val="18"/>
          <w:lang w:val="en-US"/>
        </w:rPr>
        <w:t>II</w:t>
      </w:r>
      <w:r w:rsidRPr="00020D37">
        <w:rPr>
          <w:rFonts w:cs="Times New Roman"/>
          <w:i/>
          <w:sz w:val="18"/>
          <w:szCs w:val="18"/>
        </w:rPr>
        <w:t xml:space="preserve"> степени, хронические заболевания верхних отделов респираторного тракта и мочевыделительной системы) создают благоприятную почву для развития </w:t>
      </w:r>
      <w:proofErr w:type="spellStart"/>
      <w:r w:rsidRPr="00020D37">
        <w:rPr>
          <w:rFonts w:cs="Times New Roman"/>
          <w:i/>
          <w:sz w:val="18"/>
          <w:szCs w:val="18"/>
        </w:rPr>
        <w:t>афебрильных</w:t>
      </w:r>
      <w:proofErr w:type="spellEnd"/>
      <w:r w:rsidRPr="00020D37">
        <w:rPr>
          <w:rFonts w:cs="Times New Roman"/>
          <w:i/>
          <w:sz w:val="18"/>
          <w:szCs w:val="18"/>
        </w:rPr>
        <w:t xml:space="preserve"> судорог. Наследственная отягощенность может тоже играть одно из решающих значений в развитии </w:t>
      </w:r>
      <w:proofErr w:type="spellStart"/>
      <w:r w:rsidRPr="00020D37">
        <w:rPr>
          <w:rFonts w:cs="Times New Roman"/>
          <w:i/>
          <w:sz w:val="18"/>
          <w:szCs w:val="18"/>
        </w:rPr>
        <w:t>афебрильных</w:t>
      </w:r>
      <w:proofErr w:type="spellEnd"/>
      <w:r w:rsidRPr="00020D37">
        <w:rPr>
          <w:rFonts w:cs="Times New Roman"/>
          <w:i/>
          <w:sz w:val="18"/>
          <w:szCs w:val="18"/>
        </w:rPr>
        <w:t xml:space="preserve"> судорог после дебюта </w:t>
      </w:r>
      <w:proofErr w:type="spellStart"/>
      <w:r w:rsidRPr="00020D37">
        <w:rPr>
          <w:rFonts w:cs="Times New Roman"/>
          <w:i/>
          <w:sz w:val="18"/>
          <w:szCs w:val="18"/>
        </w:rPr>
        <w:t>фебрильных</w:t>
      </w:r>
      <w:proofErr w:type="spellEnd"/>
      <w:r w:rsidRPr="00020D37">
        <w:rPr>
          <w:rFonts w:cs="Times New Roman"/>
          <w:i/>
          <w:sz w:val="18"/>
          <w:szCs w:val="18"/>
        </w:rPr>
        <w:t xml:space="preserve"> судорог. При </w:t>
      </w:r>
      <w:proofErr w:type="spellStart"/>
      <w:r w:rsidRPr="00020D37">
        <w:rPr>
          <w:rFonts w:cs="Times New Roman"/>
          <w:i/>
          <w:sz w:val="18"/>
          <w:szCs w:val="18"/>
        </w:rPr>
        <w:t>фебрильных</w:t>
      </w:r>
      <w:proofErr w:type="spellEnd"/>
      <w:r w:rsidRPr="00020D37">
        <w:rPr>
          <w:rFonts w:cs="Times New Roman"/>
          <w:i/>
          <w:sz w:val="18"/>
          <w:szCs w:val="18"/>
        </w:rPr>
        <w:t xml:space="preserve"> судорогах наблюдались преимущественно </w:t>
      </w:r>
      <w:proofErr w:type="spellStart"/>
      <w:r w:rsidRPr="00020D37">
        <w:rPr>
          <w:rFonts w:cs="Times New Roman"/>
          <w:i/>
          <w:sz w:val="18"/>
          <w:szCs w:val="18"/>
        </w:rPr>
        <w:t>генерализованные</w:t>
      </w:r>
      <w:proofErr w:type="spellEnd"/>
      <w:r w:rsidRPr="00020D37">
        <w:rPr>
          <w:rFonts w:cs="Times New Roman"/>
          <w:i/>
          <w:sz w:val="18"/>
          <w:szCs w:val="18"/>
        </w:rPr>
        <w:t xml:space="preserve"> </w:t>
      </w:r>
      <w:proofErr w:type="spellStart"/>
      <w:r w:rsidRPr="00020D37">
        <w:rPr>
          <w:rFonts w:cs="Times New Roman"/>
          <w:i/>
          <w:sz w:val="18"/>
          <w:szCs w:val="18"/>
        </w:rPr>
        <w:t>тонико-клонические</w:t>
      </w:r>
      <w:proofErr w:type="spellEnd"/>
      <w:r w:rsidRPr="00020D37">
        <w:rPr>
          <w:rFonts w:cs="Times New Roman"/>
          <w:i/>
          <w:sz w:val="18"/>
          <w:szCs w:val="18"/>
        </w:rPr>
        <w:t xml:space="preserve"> приступы, которые могут служить критерием развития </w:t>
      </w:r>
      <w:proofErr w:type="spellStart"/>
      <w:r w:rsidRPr="00020D37">
        <w:rPr>
          <w:rFonts w:cs="Times New Roman"/>
          <w:i/>
          <w:sz w:val="18"/>
          <w:szCs w:val="18"/>
        </w:rPr>
        <w:t>афебрильных</w:t>
      </w:r>
      <w:proofErr w:type="spellEnd"/>
      <w:r w:rsidRPr="00020D37">
        <w:rPr>
          <w:rFonts w:cs="Times New Roman"/>
          <w:i/>
          <w:sz w:val="18"/>
          <w:szCs w:val="18"/>
        </w:rPr>
        <w:t xml:space="preserve"> судорог. </w:t>
      </w:r>
    </w:p>
    <w:p w:rsidR="00020D37" w:rsidRPr="00020D37" w:rsidRDefault="00020D37" w:rsidP="00020D37">
      <w:pPr>
        <w:autoSpaceDE w:val="0"/>
        <w:autoSpaceDN w:val="0"/>
        <w:adjustRightInd w:val="0"/>
        <w:spacing w:after="0" w:line="240" w:lineRule="auto"/>
        <w:jc w:val="both"/>
        <w:rPr>
          <w:rFonts w:cs="Times New Roman"/>
          <w:i/>
          <w:sz w:val="18"/>
          <w:szCs w:val="18"/>
        </w:rPr>
      </w:pPr>
      <w:r w:rsidRPr="00020D37">
        <w:rPr>
          <w:rFonts w:cs="Times New Roman"/>
          <w:b/>
          <w:i/>
          <w:sz w:val="18"/>
          <w:szCs w:val="18"/>
        </w:rPr>
        <w:t>Ключевые слова:</w:t>
      </w:r>
      <w:r w:rsidRPr="00020D37">
        <w:rPr>
          <w:rFonts w:cs="Times New Roman"/>
          <w:i/>
          <w:sz w:val="18"/>
          <w:szCs w:val="18"/>
        </w:rPr>
        <w:t xml:space="preserve"> </w:t>
      </w:r>
      <w:proofErr w:type="spellStart"/>
      <w:r w:rsidRPr="00020D37">
        <w:rPr>
          <w:rFonts w:cs="Times New Roman"/>
          <w:i/>
          <w:sz w:val="18"/>
          <w:szCs w:val="18"/>
        </w:rPr>
        <w:t>фебрильные</w:t>
      </w:r>
      <w:proofErr w:type="spellEnd"/>
      <w:r w:rsidRPr="00020D37">
        <w:rPr>
          <w:rFonts w:cs="Times New Roman"/>
          <w:i/>
          <w:sz w:val="18"/>
          <w:szCs w:val="18"/>
        </w:rPr>
        <w:t xml:space="preserve"> судороги, исход, дети, период реконвалесценции.</w:t>
      </w:r>
    </w:p>
    <w:p w:rsidR="00020D37" w:rsidRPr="00020D37" w:rsidRDefault="00020D37" w:rsidP="0079428D">
      <w:pPr>
        <w:spacing w:after="0" w:line="240" w:lineRule="auto"/>
        <w:ind w:firstLine="567"/>
        <w:jc w:val="center"/>
        <w:rPr>
          <w:rFonts w:cs="Times New Roman"/>
          <w:b/>
          <w:sz w:val="18"/>
          <w:szCs w:val="18"/>
        </w:rPr>
      </w:pPr>
    </w:p>
    <w:p w:rsidR="0010511D" w:rsidRPr="00020D37" w:rsidRDefault="0010511D" w:rsidP="00020D37">
      <w:pPr>
        <w:tabs>
          <w:tab w:val="left" w:pos="720"/>
          <w:tab w:val="left" w:pos="1080"/>
          <w:tab w:val="left" w:pos="1512"/>
        </w:tabs>
        <w:spacing w:after="0" w:line="240" w:lineRule="auto"/>
        <w:jc w:val="both"/>
        <w:rPr>
          <w:rFonts w:cs="Times New Roman"/>
          <w:sz w:val="18"/>
          <w:szCs w:val="18"/>
        </w:rPr>
      </w:pPr>
      <w:r w:rsidRPr="00020D37">
        <w:rPr>
          <w:rFonts w:cs="Times New Roman"/>
          <w:sz w:val="18"/>
          <w:szCs w:val="18"/>
        </w:rPr>
        <w:t xml:space="preserve">Судорожный синдром - одна из наиболее актуальных проблем педиатрической неврологии. Частота эпилепсии в популяции составляет 0,5-0,75% детского населения, а </w:t>
      </w:r>
      <w:proofErr w:type="spellStart"/>
      <w:r w:rsidRPr="00020D37">
        <w:rPr>
          <w:rFonts w:cs="Times New Roman"/>
          <w:sz w:val="18"/>
          <w:szCs w:val="18"/>
        </w:rPr>
        <w:t>фебрильных</w:t>
      </w:r>
      <w:proofErr w:type="spellEnd"/>
      <w:r w:rsidRPr="00020D37">
        <w:rPr>
          <w:rFonts w:cs="Times New Roman"/>
          <w:sz w:val="18"/>
          <w:szCs w:val="18"/>
        </w:rPr>
        <w:t xml:space="preserve"> судорог (ФС) - до 5% [1]. Около половины всех судорог приходится на возраст до 15 лет, из них наибольшее количество судорог отмечают в возрасте от 1 до 9 лет [2]. Частое развитие судорог в детском возрасте объясняют как особенностями нервной системы ребёнка, так и многообразием причин, их вызывающих [3].</w:t>
      </w:r>
    </w:p>
    <w:p w:rsidR="0010511D" w:rsidRPr="00020D37" w:rsidRDefault="0010511D" w:rsidP="00020D37">
      <w:pPr>
        <w:spacing w:after="0" w:line="240" w:lineRule="auto"/>
        <w:jc w:val="both"/>
        <w:rPr>
          <w:rFonts w:cs="Times New Roman"/>
          <w:sz w:val="18"/>
          <w:szCs w:val="18"/>
        </w:rPr>
      </w:pPr>
      <w:proofErr w:type="spellStart"/>
      <w:r w:rsidRPr="00020D37">
        <w:rPr>
          <w:rFonts w:cs="Times New Roman"/>
          <w:sz w:val="18"/>
          <w:szCs w:val="18"/>
        </w:rPr>
        <w:t>Фебрильные</w:t>
      </w:r>
      <w:proofErr w:type="spellEnd"/>
      <w:r w:rsidRPr="00020D37">
        <w:rPr>
          <w:rFonts w:cs="Times New Roman"/>
          <w:sz w:val="18"/>
          <w:szCs w:val="18"/>
        </w:rPr>
        <w:t xml:space="preserve"> судороги в подавляющем большинстве случаев наступают при резком подъеме температуры до высоких цифр, что связано с гипоксией головного мозга [4]. Известно, что при повышении температуры тела всего лишь на 1</w:t>
      </w:r>
      <w:r w:rsidRPr="00020D37">
        <w:rPr>
          <w:rFonts w:cs="Times New Roman"/>
          <w:sz w:val="18"/>
          <w:szCs w:val="18"/>
          <w:vertAlign w:val="superscript"/>
        </w:rPr>
        <w:t>0</w:t>
      </w:r>
      <w:r w:rsidRPr="00020D37">
        <w:rPr>
          <w:rFonts w:cs="Times New Roman"/>
          <w:sz w:val="18"/>
          <w:szCs w:val="18"/>
        </w:rPr>
        <w:t>С интенсивность обменных процессов в головном мозге возрастает на 7-10%, следовательно, повышается и потребность в кислороде. При медленном повышении температуры тела судороги возникают значительно реже, так как имеется время для должного увеличения мозгового кровотока, препятствующего гипоксии [5].</w:t>
      </w:r>
    </w:p>
    <w:p w:rsidR="0010511D" w:rsidRPr="00020D37" w:rsidRDefault="0010511D" w:rsidP="00020D37">
      <w:pPr>
        <w:spacing w:after="0" w:line="240" w:lineRule="auto"/>
        <w:jc w:val="both"/>
        <w:rPr>
          <w:rFonts w:cs="Times New Roman"/>
          <w:sz w:val="18"/>
          <w:szCs w:val="18"/>
        </w:rPr>
      </w:pPr>
      <w:r w:rsidRPr="00020D37">
        <w:rPr>
          <w:rFonts w:cs="Times New Roman"/>
          <w:sz w:val="18"/>
          <w:szCs w:val="18"/>
        </w:rPr>
        <w:t>Этот механизм развития ФС во время лихорадки срабатывает далеко не всегда, иначе каждый ребенок с высокой температурой был бы подвержен таким припадкам [6]. Гипертермия, как правило, способствует развитию судорог при наличии предрасполагающих факторов: перинатальная патология головного мозга</w:t>
      </w:r>
      <w:r w:rsidR="00F6545B" w:rsidRPr="00020D37">
        <w:rPr>
          <w:rFonts w:cs="Times New Roman"/>
          <w:sz w:val="18"/>
          <w:szCs w:val="18"/>
        </w:rPr>
        <w:t xml:space="preserve"> и</w:t>
      </w:r>
      <w:r w:rsidRPr="00020D37">
        <w:rPr>
          <w:rFonts w:cs="Times New Roman"/>
          <w:sz w:val="18"/>
          <w:szCs w:val="18"/>
        </w:rPr>
        <w:t xml:space="preserve"> наследственный фактор [7].</w:t>
      </w:r>
    </w:p>
    <w:p w:rsidR="0010511D" w:rsidRPr="00020D37" w:rsidRDefault="0010511D" w:rsidP="00020D37">
      <w:pPr>
        <w:spacing w:after="0" w:line="240" w:lineRule="auto"/>
        <w:jc w:val="both"/>
        <w:rPr>
          <w:rFonts w:cs="Times New Roman"/>
          <w:color w:val="800000"/>
          <w:sz w:val="18"/>
          <w:szCs w:val="18"/>
        </w:rPr>
      </w:pPr>
      <w:r w:rsidRPr="00020D37">
        <w:rPr>
          <w:rFonts w:cs="Times New Roman"/>
          <w:sz w:val="18"/>
          <w:szCs w:val="18"/>
        </w:rPr>
        <w:t xml:space="preserve">В каждом возрастном периоде есть особенные </w:t>
      </w:r>
      <w:proofErr w:type="spellStart"/>
      <w:r w:rsidRPr="00020D37">
        <w:rPr>
          <w:rFonts w:cs="Times New Roman"/>
          <w:sz w:val="18"/>
          <w:szCs w:val="18"/>
        </w:rPr>
        <w:t>этиопатогенетические</w:t>
      </w:r>
      <w:proofErr w:type="spellEnd"/>
      <w:r w:rsidRPr="00020D37">
        <w:rPr>
          <w:rFonts w:cs="Times New Roman"/>
          <w:sz w:val="18"/>
          <w:szCs w:val="18"/>
        </w:rPr>
        <w:t xml:space="preserve"> факторы для возникновения судорожных синдромов, и, в частности, ФС [8]. </w:t>
      </w:r>
      <w:proofErr w:type="gramStart"/>
      <w:r w:rsidRPr="00020D37">
        <w:rPr>
          <w:rFonts w:cs="Times New Roman"/>
          <w:sz w:val="18"/>
          <w:szCs w:val="18"/>
        </w:rPr>
        <w:t xml:space="preserve">У детей значительную роль в возникновении этого заболевания играют перинатальные факторы, в частности гипоксия мозга, аномалии развития, генетическая </w:t>
      </w:r>
      <w:proofErr w:type="spellStart"/>
      <w:r w:rsidRPr="00020D37">
        <w:rPr>
          <w:rFonts w:cs="Times New Roman"/>
          <w:sz w:val="18"/>
          <w:szCs w:val="18"/>
        </w:rPr>
        <w:t>детерменированность</w:t>
      </w:r>
      <w:proofErr w:type="spellEnd"/>
      <w:r w:rsidRPr="00020D37">
        <w:rPr>
          <w:rFonts w:cs="Times New Roman"/>
          <w:sz w:val="18"/>
          <w:szCs w:val="18"/>
        </w:rPr>
        <w:t>, а также анатомо-физиологические особенности детского мозга, которые предрасполагают к повышенной судорожной активности и возбудимости головного мозга даже при малейших метаболических сдвигах, происходящих в детском организме при тех или иных патологических состояниях [9].</w:t>
      </w:r>
      <w:proofErr w:type="gramEnd"/>
    </w:p>
    <w:p w:rsidR="0010511D" w:rsidRPr="00020D37" w:rsidRDefault="0010511D" w:rsidP="00020D37">
      <w:pPr>
        <w:spacing w:after="0" w:line="240" w:lineRule="auto"/>
        <w:jc w:val="both"/>
        <w:rPr>
          <w:rFonts w:cs="Times New Roman"/>
          <w:sz w:val="18"/>
          <w:szCs w:val="18"/>
        </w:rPr>
      </w:pPr>
      <w:r w:rsidRPr="00020D37">
        <w:rPr>
          <w:rFonts w:cs="Times New Roman"/>
          <w:sz w:val="18"/>
          <w:szCs w:val="18"/>
        </w:rPr>
        <w:t xml:space="preserve">Медицинская и социальная значимость проблемы определяется неуклонно возрастающей частотой данной патологии у детей. Однако, важнейшими вопросами для многих клиницистов, сталкивающихся с проблемой лечения ФС, являются: когда начинать лечение (после первого, второго и т. д. приступов); длительность лечения; возможные последствия лечения </w:t>
      </w:r>
      <w:proofErr w:type="spellStart"/>
      <w:r w:rsidRPr="00020D37">
        <w:rPr>
          <w:rFonts w:cs="Times New Roman"/>
          <w:sz w:val="18"/>
          <w:szCs w:val="18"/>
        </w:rPr>
        <w:t>антиконвульсантами</w:t>
      </w:r>
      <w:proofErr w:type="spellEnd"/>
      <w:r w:rsidRPr="00020D37">
        <w:rPr>
          <w:rFonts w:cs="Times New Roman"/>
          <w:sz w:val="18"/>
          <w:szCs w:val="18"/>
        </w:rPr>
        <w:t>.</w:t>
      </w:r>
      <w:r w:rsidR="00B90197" w:rsidRPr="00020D37">
        <w:rPr>
          <w:rFonts w:cs="Times New Roman"/>
          <w:sz w:val="18"/>
          <w:szCs w:val="18"/>
        </w:rPr>
        <w:t xml:space="preserve"> </w:t>
      </w:r>
      <w:r w:rsidRPr="00020D37">
        <w:rPr>
          <w:rFonts w:cs="Times New Roman"/>
          <w:sz w:val="18"/>
          <w:szCs w:val="18"/>
        </w:rPr>
        <w:t xml:space="preserve">Однако, вопросы, касающиеся ведения детей с </w:t>
      </w:r>
      <w:proofErr w:type="spellStart"/>
      <w:r w:rsidRPr="00020D37">
        <w:rPr>
          <w:rFonts w:cs="Times New Roman"/>
          <w:sz w:val="18"/>
          <w:szCs w:val="18"/>
        </w:rPr>
        <w:t>фебрильными</w:t>
      </w:r>
      <w:proofErr w:type="spellEnd"/>
      <w:r w:rsidRPr="00020D37">
        <w:rPr>
          <w:rFonts w:cs="Times New Roman"/>
          <w:sz w:val="18"/>
          <w:szCs w:val="18"/>
        </w:rPr>
        <w:t xml:space="preserve"> судорогами и длительной профилактики рецидивов с применением </w:t>
      </w:r>
      <w:proofErr w:type="spellStart"/>
      <w:r w:rsidRPr="00020D37">
        <w:rPr>
          <w:rFonts w:cs="Times New Roman"/>
          <w:sz w:val="18"/>
          <w:szCs w:val="18"/>
        </w:rPr>
        <w:t>антиэпилептических</w:t>
      </w:r>
      <w:proofErr w:type="spellEnd"/>
      <w:r w:rsidRPr="00020D37">
        <w:rPr>
          <w:rFonts w:cs="Times New Roman"/>
          <w:sz w:val="18"/>
          <w:szCs w:val="18"/>
        </w:rPr>
        <w:t xml:space="preserve"> препаратов (АЭП), до сегодняшнего дня остаются дискуссионными.</w:t>
      </w:r>
    </w:p>
    <w:p w:rsidR="007556B0" w:rsidRPr="00020D37" w:rsidRDefault="00ED07C6" w:rsidP="00020D37">
      <w:pPr>
        <w:autoSpaceDE w:val="0"/>
        <w:autoSpaceDN w:val="0"/>
        <w:adjustRightInd w:val="0"/>
        <w:spacing w:after="0" w:line="240" w:lineRule="auto"/>
        <w:jc w:val="both"/>
        <w:rPr>
          <w:rFonts w:cs="Times New Roman"/>
          <w:sz w:val="18"/>
          <w:szCs w:val="18"/>
        </w:rPr>
      </w:pPr>
      <w:r w:rsidRPr="00020D37">
        <w:rPr>
          <w:rFonts w:cs="Times New Roman"/>
          <w:sz w:val="18"/>
          <w:szCs w:val="18"/>
        </w:rPr>
        <w:t xml:space="preserve">Цель исследования - </w:t>
      </w:r>
      <w:r w:rsidR="007C7907" w:rsidRPr="00020D37">
        <w:rPr>
          <w:rFonts w:cs="Times New Roman"/>
          <w:sz w:val="18"/>
          <w:szCs w:val="18"/>
        </w:rPr>
        <w:t xml:space="preserve">выявить особенности клиники и течения </w:t>
      </w:r>
      <w:proofErr w:type="spellStart"/>
      <w:r w:rsidR="007C7907" w:rsidRPr="00020D37">
        <w:rPr>
          <w:rFonts w:cs="Times New Roman"/>
          <w:sz w:val="18"/>
          <w:szCs w:val="18"/>
        </w:rPr>
        <w:t>фебрильных</w:t>
      </w:r>
      <w:proofErr w:type="spellEnd"/>
      <w:r w:rsidR="007C7907" w:rsidRPr="00020D37">
        <w:rPr>
          <w:rFonts w:cs="Times New Roman"/>
          <w:sz w:val="18"/>
          <w:szCs w:val="18"/>
        </w:rPr>
        <w:t xml:space="preserve"> судорог у детей в периоде реконвалесценции.</w:t>
      </w:r>
    </w:p>
    <w:p w:rsidR="000A124E" w:rsidRPr="00020D37" w:rsidRDefault="00ED07C6" w:rsidP="00020D37">
      <w:pPr>
        <w:spacing w:after="0" w:line="240" w:lineRule="auto"/>
        <w:jc w:val="both"/>
        <w:rPr>
          <w:rFonts w:cs="Times New Roman"/>
          <w:sz w:val="18"/>
          <w:szCs w:val="18"/>
        </w:rPr>
      </w:pPr>
      <w:r w:rsidRPr="00020D37">
        <w:rPr>
          <w:rFonts w:cs="Times New Roman"/>
          <w:bCs/>
          <w:sz w:val="18"/>
          <w:szCs w:val="18"/>
        </w:rPr>
        <w:t xml:space="preserve">Материалы и методы исследования. </w:t>
      </w:r>
      <w:r w:rsidR="000A124E" w:rsidRPr="00020D37">
        <w:rPr>
          <w:rFonts w:cs="Times New Roman"/>
          <w:sz w:val="18"/>
          <w:szCs w:val="18"/>
        </w:rPr>
        <w:t xml:space="preserve">Обследовано было 51 ребенок </w:t>
      </w:r>
      <w:r w:rsidR="00461960" w:rsidRPr="00020D37">
        <w:rPr>
          <w:rFonts w:cs="Times New Roman"/>
          <w:sz w:val="18"/>
          <w:szCs w:val="18"/>
        </w:rPr>
        <w:t xml:space="preserve">до 5 лет </w:t>
      </w:r>
      <w:r w:rsidR="000A124E" w:rsidRPr="00020D37">
        <w:rPr>
          <w:rFonts w:cs="Times New Roman"/>
          <w:sz w:val="18"/>
          <w:szCs w:val="18"/>
        </w:rPr>
        <w:t xml:space="preserve">с </w:t>
      </w:r>
      <w:r w:rsidR="00B90197" w:rsidRPr="00020D37">
        <w:rPr>
          <w:rFonts w:cs="Times New Roman"/>
          <w:sz w:val="18"/>
          <w:szCs w:val="18"/>
        </w:rPr>
        <w:t>ФС</w:t>
      </w:r>
      <w:r w:rsidR="000A124E" w:rsidRPr="00020D37">
        <w:rPr>
          <w:rFonts w:cs="Times New Roman"/>
          <w:sz w:val="18"/>
          <w:szCs w:val="18"/>
        </w:rPr>
        <w:t>, находившиеся в периоде реконвалесценции, т.е. в периоде выздоровления, характеризующи</w:t>
      </w:r>
      <w:r w:rsidR="00B90197" w:rsidRPr="00020D37">
        <w:rPr>
          <w:rFonts w:cs="Times New Roman"/>
          <w:sz w:val="18"/>
          <w:szCs w:val="18"/>
        </w:rPr>
        <w:t>е</w:t>
      </w:r>
      <w:r w:rsidR="000A124E" w:rsidRPr="00020D37">
        <w:rPr>
          <w:rFonts w:cs="Times New Roman"/>
          <w:sz w:val="18"/>
          <w:szCs w:val="18"/>
        </w:rPr>
        <w:t xml:space="preserve">ся постепенным исчезновением </w:t>
      </w:r>
      <w:r w:rsidR="00B90197" w:rsidRPr="00020D37">
        <w:rPr>
          <w:rFonts w:cs="Times New Roman"/>
          <w:sz w:val="18"/>
          <w:szCs w:val="18"/>
        </w:rPr>
        <w:t>ФС</w:t>
      </w:r>
      <w:r w:rsidR="000A124E" w:rsidRPr="00020D37">
        <w:rPr>
          <w:rFonts w:cs="Times New Roman"/>
          <w:sz w:val="18"/>
          <w:szCs w:val="18"/>
        </w:rPr>
        <w:t xml:space="preserve"> (в период до 5-6 летнего возраста) и восстановлением нормальной жизнедеятельности организма. В течение нескольких лет велись наблюдения за детьми с ФС, постоянно осуществлялся мониторинг, проводились мероприятия по их оздоровлению, периодически проводили осмотр, обследова</w:t>
      </w:r>
      <w:r w:rsidR="00B90197" w:rsidRPr="00020D37">
        <w:rPr>
          <w:rFonts w:cs="Times New Roman"/>
          <w:sz w:val="18"/>
          <w:szCs w:val="18"/>
        </w:rPr>
        <w:t>ние</w:t>
      </w:r>
      <w:r w:rsidR="000A124E" w:rsidRPr="00020D37">
        <w:rPr>
          <w:rFonts w:cs="Times New Roman"/>
          <w:sz w:val="18"/>
          <w:szCs w:val="18"/>
        </w:rPr>
        <w:t>.</w:t>
      </w:r>
    </w:p>
    <w:p w:rsidR="001D1C08" w:rsidRPr="00020D37" w:rsidRDefault="001D1C08" w:rsidP="00020D37">
      <w:pPr>
        <w:spacing w:after="0" w:line="240" w:lineRule="auto"/>
        <w:jc w:val="both"/>
        <w:rPr>
          <w:rFonts w:cs="Times New Roman"/>
          <w:sz w:val="18"/>
          <w:szCs w:val="18"/>
        </w:rPr>
      </w:pPr>
      <w:r w:rsidRPr="00020D37">
        <w:rPr>
          <w:rFonts w:cs="Times New Roman"/>
          <w:sz w:val="18"/>
          <w:szCs w:val="18"/>
        </w:rPr>
        <w:t>Анализ распределения детей по полу показал, что всего было 23 девочки (45,1%) и 28 мальчиков (54,9%), т.е. соотношение мальчиков к девочкам составило 1,2:1</w:t>
      </w:r>
      <w:r w:rsidR="00B90197" w:rsidRPr="00020D37">
        <w:rPr>
          <w:rFonts w:cs="Times New Roman"/>
          <w:sz w:val="18"/>
          <w:szCs w:val="18"/>
        </w:rPr>
        <w:t>, и это является подтверждением того, что компенсаторные возможности у девочек гораздо выше, чем у мальчиков.</w:t>
      </w:r>
    </w:p>
    <w:p w:rsidR="000A124E" w:rsidRPr="00020D37" w:rsidRDefault="000A124E" w:rsidP="00020D37">
      <w:pPr>
        <w:spacing w:after="0" w:line="240" w:lineRule="auto"/>
        <w:jc w:val="both"/>
        <w:rPr>
          <w:rFonts w:cs="Times New Roman"/>
          <w:sz w:val="18"/>
          <w:szCs w:val="18"/>
        </w:rPr>
      </w:pPr>
      <w:r w:rsidRPr="00020D37">
        <w:rPr>
          <w:rFonts w:cs="Times New Roman"/>
          <w:sz w:val="18"/>
          <w:szCs w:val="18"/>
        </w:rPr>
        <w:t xml:space="preserve">Для проведения адекватной оценки состояния детей с </w:t>
      </w:r>
      <w:proofErr w:type="spellStart"/>
      <w:r w:rsidRPr="00020D37">
        <w:rPr>
          <w:rFonts w:cs="Times New Roman"/>
          <w:sz w:val="18"/>
          <w:szCs w:val="18"/>
        </w:rPr>
        <w:t>фебрильными</w:t>
      </w:r>
      <w:proofErr w:type="spellEnd"/>
      <w:r w:rsidRPr="00020D37">
        <w:rPr>
          <w:rFonts w:cs="Times New Roman"/>
          <w:sz w:val="18"/>
          <w:szCs w:val="18"/>
        </w:rPr>
        <w:t xml:space="preserve"> судорогами больные были разделены на 3 группы: </w:t>
      </w:r>
    </w:p>
    <w:p w:rsidR="000A124E" w:rsidRPr="00020D37" w:rsidRDefault="000A124E" w:rsidP="00020D37">
      <w:pPr>
        <w:spacing w:after="0" w:line="240" w:lineRule="auto"/>
        <w:jc w:val="both"/>
        <w:rPr>
          <w:rFonts w:cs="Times New Roman"/>
          <w:sz w:val="18"/>
          <w:szCs w:val="18"/>
        </w:rPr>
      </w:pPr>
      <w:r w:rsidRPr="00020D37">
        <w:rPr>
          <w:rFonts w:cs="Times New Roman"/>
          <w:sz w:val="18"/>
          <w:szCs w:val="18"/>
        </w:rPr>
        <w:t xml:space="preserve">1-я группа - 20 (39,2%) пациентов, у которых </w:t>
      </w:r>
      <w:r w:rsidR="00D81842" w:rsidRPr="00020D37">
        <w:rPr>
          <w:rFonts w:cs="Times New Roman"/>
          <w:sz w:val="18"/>
          <w:szCs w:val="18"/>
        </w:rPr>
        <w:t>ФС</w:t>
      </w:r>
      <w:r w:rsidRPr="00020D37">
        <w:rPr>
          <w:rFonts w:cs="Times New Roman"/>
          <w:sz w:val="18"/>
          <w:szCs w:val="18"/>
        </w:rPr>
        <w:t xml:space="preserve"> не повторялись или на протяжении срока катамнестического наблюдения повторялись не более двух раз</w:t>
      </w:r>
      <w:r w:rsidR="00D81842" w:rsidRPr="00020D37">
        <w:rPr>
          <w:rFonts w:cs="Times New Roman"/>
          <w:sz w:val="18"/>
          <w:szCs w:val="18"/>
        </w:rPr>
        <w:t xml:space="preserve"> - </w:t>
      </w:r>
      <w:r w:rsidRPr="00020D37">
        <w:rPr>
          <w:rFonts w:cs="Times New Roman"/>
          <w:sz w:val="18"/>
          <w:szCs w:val="18"/>
        </w:rPr>
        <w:t>получали только симптоматическую терапию без назначения  АЭП;</w:t>
      </w:r>
    </w:p>
    <w:p w:rsidR="000A124E" w:rsidRPr="00020D37" w:rsidRDefault="000A124E" w:rsidP="00020D37">
      <w:pPr>
        <w:spacing w:after="0" w:line="240" w:lineRule="auto"/>
        <w:jc w:val="both"/>
        <w:rPr>
          <w:rFonts w:cs="Times New Roman"/>
          <w:sz w:val="18"/>
          <w:szCs w:val="18"/>
        </w:rPr>
      </w:pPr>
      <w:r w:rsidRPr="00020D37">
        <w:rPr>
          <w:rFonts w:cs="Times New Roman"/>
          <w:sz w:val="18"/>
          <w:szCs w:val="18"/>
        </w:rPr>
        <w:t>2-я группа - 22 (43,1%) детей, у которых ФС повторялись более трех раз, но перехода в АФС не наблюдалось и этим детям на фоне симптоматической терапии назначались АЭП;</w:t>
      </w:r>
    </w:p>
    <w:p w:rsidR="000A124E" w:rsidRPr="00020D37" w:rsidRDefault="000A124E" w:rsidP="00020D37">
      <w:pPr>
        <w:spacing w:after="0" w:line="240" w:lineRule="auto"/>
        <w:jc w:val="both"/>
        <w:rPr>
          <w:rFonts w:cs="Times New Roman"/>
          <w:sz w:val="18"/>
          <w:szCs w:val="18"/>
        </w:rPr>
      </w:pPr>
      <w:r w:rsidRPr="00020D37">
        <w:rPr>
          <w:rFonts w:cs="Times New Roman"/>
          <w:sz w:val="18"/>
          <w:szCs w:val="18"/>
        </w:rPr>
        <w:t xml:space="preserve">3-я группа - 9 </w:t>
      </w:r>
      <w:r w:rsidR="006E6BAA" w:rsidRPr="00020D37">
        <w:rPr>
          <w:rFonts w:cs="Times New Roman"/>
          <w:sz w:val="18"/>
          <w:szCs w:val="18"/>
        </w:rPr>
        <w:t xml:space="preserve">(17,7%) </w:t>
      </w:r>
      <w:r w:rsidRPr="00020D37">
        <w:rPr>
          <w:rFonts w:cs="Times New Roman"/>
          <w:sz w:val="18"/>
          <w:szCs w:val="18"/>
        </w:rPr>
        <w:t xml:space="preserve">пациентов, у которых в последующем наблюдались </w:t>
      </w:r>
      <w:proofErr w:type="spellStart"/>
      <w:r w:rsidRPr="00020D37">
        <w:rPr>
          <w:rFonts w:cs="Times New Roman"/>
          <w:sz w:val="18"/>
          <w:szCs w:val="18"/>
        </w:rPr>
        <w:t>афебрильные</w:t>
      </w:r>
      <w:proofErr w:type="spellEnd"/>
      <w:r w:rsidRPr="00020D37">
        <w:rPr>
          <w:rFonts w:cs="Times New Roman"/>
          <w:sz w:val="18"/>
          <w:szCs w:val="18"/>
        </w:rPr>
        <w:t xml:space="preserve"> судороги (АФС) и которым назначались АЭП.</w:t>
      </w:r>
    </w:p>
    <w:p w:rsidR="000A124E" w:rsidRPr="00020D37" w:rsidRDefault="000A124E" w:rsidP="00020D37">
      <w:pPr>
        <w:spacing w:after="0" w:line="240" w:lineRule="auto"/>
        <w:jc w:val="both"/>
        <w:rPr>
          <w:rFonts w:cs="Times New Roman"/>
          <w:sz w:val="18"/>
          <w:szCs w:val="18"/>
        </w:rPr>
      </w:pPr>
      <w:r w:rsidRPr="00020D37">
        <w:rPr>
          <w:rFonts w:cs="Times New Roman"/>
          <w:sz w:val="18"/>
          <w:szCs w:val="18"/>
        </w:rPr>
        <w:t>Пик возникновения ФС приходится на возраст от 1 до 2 лет: в 1 группе –49,9% пациент, во 2 группе –</w:t>
      </w:r>
      <w:r w:rsidR="00C45D97" w:rsidRPr="00020D37">
        <w:rPr>
          <w:rFonts w:cs="Times New Roman"/>
          <w:sz w:val="18"/>
          <w:szCs w:val="18"/>
        </w:rPr>
        <w:t xml:space="preserve"> </w:t>
      </w:r>
      <w:r w:rsidRPr="00020D37">
        <w:rPr>
          <w:rFonts w:cs="Times New Roman"/>
          <w:sz w:val="18"/>
          <w:szCs w:val="18"/>
        </w:rPr>
        <w:t>46,2%, в 3 группе –</w:t>
      </w:r>
      <w:r w:rsidR="00C45D97" w:rsidRPr="00020D37">
        <w:rPr>
          <w:rFonts w:cs="Times New Roman"/>
          <w:sz w:val="18"/>
          <w:szCs w:val="18"/>
        </w:rPr>
        <w:t xml:space="preserve"> </w:t>
      </w:r>
      <w:r w:rsidRPr="00020D37">
        <w:rPr>
          <w:rFonts w:cs="Times New Roman"/>
          <w:sz w:val="18"/>
          <w:szCs w:val="18"/>
        </w:rPr>
        <w:t xml:space="preserve">29,1% детей. У детей 3 группы ФС в дальнейшем перешли в </w:t>
      </w:r>
      <w:proofErr w:type="spellStart"/>
      <w:r w:rsidRPr="00020D37">
        <w:rPr>
          <w:rFonts w:cs="Times New Roman"/>
          <w:sz w:val="18"/>
          <w:szCs w:val="18"/>
        </w:rPr>
        <w:t>афебрильные</w:t>
      </w:r>
      <w:proofErr w:type="spellEnd"/>
      <w:r w:rsidRPr="00020D37">
        <w:rPr>
          <w:rFonts w:cs="Times New Roman"/>
          <w:sz w:val="18"/>
          <w:szCs w:val="18"/>
        </w:rPr>
        <w:t xml:space="preserve">, а частота их возникновения в каждом возрастном периоде сохранялась высокой, несмотря на проводимую симптоматическую и </w:t>
      </w:r>
      <w:proofErr w:type="spellStart"/>
      <w:r w:rsidRPr="00020D37">
        <w:rPr>
          <w:rFonts w:cs="Times New Roman"/>
          <w:sz w:val="18"/>
          <w:szCs w:val="18"/>
        </w:rPr>
        <w:t>антиконвульсивную</w:t>
      </w:r>
      <w:proofErr w:type="spellEnd"/>
      <w:r w:rsidRPr="00020D37">
        <w:rPr>
          <w:rFonts w:cs="Times New Roman"/>
          <w:sz w:val="18"/>
          <w:szCs w:val="18"/>
        </w:rPr>
        <w:t xml:space="preserve"> терапию.</w:t>
      </w:r>
    </w:p>
    <w:p w:rsidR="000A124E" w:rsidRPr="00020D37" w:rsidRDefault="000A124E" w:rsidP="00020D37">
      <w:pPr>
        <w:pStyle w:val="a7"/>
        <w:spacing w:before="0" w:beforeAutospacing="0" w:after="0" w:afterAutospacing="0"/>
        <w:jc w:val="both"/>
        <w:rPr>
          <w:rFonts w:asciiTheme="minorHAnsi" w:hAnsiTheme="minorHAnsi"/>
          <w:color w:val="000000"/>
          <w:sz w:val="18"/>
          <w:szCs w:val="18"/>
        </w:rPr>
      </w:pPr>
      <w:r w:rsidRPr="00020D37">
        <w:rPr>
          <w:rFonts w:asciiTheme="minorHAnsi" w:hAnsiTheme="minorHAnsi"/>
          <w:color w:val="000000"/>
          <w:sz w:val="18"/>
          <w:szCs w:val="18"/>
        </w:rPr>
        <w:t>Диагноз устанавливался после тщательного сбора анамнеза, клинико-неврологической картины заболевания</w:t>
      </w:r>
      <w:r w:rsidR="007F1641" w:rsidRPr="00020D37">
        <w:rPr>
          <w:rFonts w:asciiTheme="minorHAnsi" w:hAnsiTheme="minorHAnsi"/>
          <w:color w:val="000000"/>
          <w:sz w:val="18"/>
          <w:szCs w:val="18"/>
        </w:rPr>
        <w:t>, лабораторных исследований</w:t>
      </w:r>
      <w:r w:rsidRPr="00020D37">
        <w:rPr>
          <w:rFonts w:asciiTheme="minorHAnsi" w:hAnsiTheme="minorHAnsi"/>
          <w:color w:val="000000"/>
          <w:sz w:val="18"/>
          <w:szCs w:val="18"/>
        </w:rPr>
        <w:t>.</w:t>
      </w:r>
      <w:r w:rsidR="001F0089" w:rsidRPr="00020D37">
        <w:rPr>
          <w:rFonts w:asciiTheme="minorHAnsi" w:hAnsiTheme="minorHAnsi"/>
          <w:color w:val="000000"/>
          <w:sz w:val="18"/>
          <w:szCs w:val="18"/>
        </w:rPr>
        <w:t xml:space="preserve"> </w:t>
      </w:r>
      <w:r w:rsidRPr="00020D37">
        <w:rPr>
          <w:rFonts w:asciiTheme="minorHAnsi" w:hAnsiTheme="minorHAnsi"/>
          <w:color w:val="000000"/>
          <w:sz w:val="18"/>
          <w:szCs w:val="18"/>
        </w:rPr>
        <w:t>Клинико-неврологическое обследование включало сбор жалоб и детальный анамнез заболевания в ходе опроса детей и их родителей, анализ амбулаторных медицинских карт и стационарных выписок больного, тщательный объективный и неврологический осмотры.</w:t>
      </w:r>
    </w:p>
    <w:p w:rsidR="0012511C" w:rsidRPr="00020D37" w:rsidRDefault="0012511C" w:rsidP="00020D37">
      <w:pPr>
        <w:autoSpaceDE w:val="0"/>
        <w:autoSpaceDN w:val="0"/>
        <w:adjustRightInd w:val="0"/>
        <w:spacing w:after="0" w:line="240" w:lineRule="auto"/>
        <w:jc w:val="both"/>
        <w:rPr>
          <w:rFonts w:cs="Times New Roman"/>
          <w:sz w:val="18"/>
          <w:szCs w:val="18"/>
        </w:rPr>
      </w:pPr>
      <w:r w:rsidRPr="00020D37">
        <w:rPr>
          <w:rFonts w:cs="Times New Roman"/>
          <w:sz w:val="18"/>
          <w:szCs w:val="18"/>
        </w:rPr>
        <w:lastRenderedPageBreak/>
        <w:t>Результаты исследования оценивались с помощью программы «</w:t>
      </w:r>
      <w:proofErr w:type="spellStart"/>
      <w:r w:rsidRPr="00020D37">
        <w:rPr>
          <w:rFonts w:cs="Times New Roman"/>
          <w:sz w:val="18"/>
          <w:szCs w:val="18"/>
        </w:rPr>
        <w:t>Statistica</w:t>
      </w:r>
      <w:proofErr w:type="spellEnd"/>
      <w:r w:rsidRPr="00020D37">
        <w:rPr>
          <w:rFonts w:cs="Times New Roman"/>
          <w:sz w:val="18"/>
          <w:szCs w:val="18"/>
        </w:rPr>
        <w:t xml:space="preserve"> 6.0» («</w:t>
      </w:r>
      <w:proofErr w:type="spellStart"/>
      <w:r w:rsidRPr="00020D37">
        <w:rPr>
          <w:rFonts w:cs="Times New Roman"/>
          <w:sz w:val="18"/>
          <w:szCs w:val="18"/>
        </w:rPr>
        <w:t>StatSoft</w:t>
      </w:r>
      <w:proofErr w:type="spellEnd"/>
      <w:r w:rsidRPr="00020D37">
        <w:rPr>
          <w:rFonts w:cs="Times New Roman"/>
          <w:sz w:val="18"/>
          <w:szCs w:val="18"/>
        </w:rPr>
        <w:t xml:space="preserve">», USA, 2001). При нормальном распределении признаков использовались параметрические статистические методы (t-критерий Стьюдента). Результаты представлялись в виде </w:t>
      </w:r>
      <w:proofErr w:type="spellStart"/>
      <w:r w:rsidRPr="00020D37">
        <w:rPr>
          <w:rFonts w:cs="Times New Roman"/>
          <w:sz w:val="18"/>
          <w:szCs w:val="18"/>
        </w:rPr>
        <w:t>М±m</w:t>
      </w:r>
      <w:proofErr w:type="spellEnd"/>
      <w:r w:rsidRPr="00020D37">
        <w:rPr>
          <w:rFonts w:cs="Times New Roman"/>
          <w:sz w:val="18"/>
          <w:szCs w:val="18"/>
        </w:rPr>
        <w:t xml:space="preserve">, где М – среднее значение, </w:t>
      </w:r>
      <w:proofErr w:type="spellStart"/>
      <w:r w:rsidRPr="00020D37">
        <w:rPr>
          <w:rFonts w:cs="Times New Roman"/>
          <w:sz w:val="18"/>
          <w:szCs w:val="18"/>
        </w:rPr>
        <w:t>m</w:t>
      </w:r>
      <w:proofErr w:type="spellEnd"/>
      <w:r w:rsidRPr="00020D37">
        <w:rPr>
          <w:rFonts w:cs="Times New Roman"/>
          <w:sz w:val="18"/>
          <w:szCs w:val="18"/>
        </w:rPr>
        <w:t xml:space="preserve"> – стандартная ошибка. Для расчета корреляционных связей между признаками использовался критерий </w:t>
      </w:r>
      <w:proofErr w:type="spellStart"/>
      <w:r w:rsidRPr="00020D37">
        <w:rPr>
          <w:rFonts w:cs="Times New Roman"/>
          <w:sz w:val="18"/>
          <w:szCs w:val="18"/>
        </w:rPr>
        <w:t>Спирмана</w:t>
      </w:r>
      <w:proofErr w:type="spellEnd"/>
      <w:r w:rsidRPr="00020D37">
        <w:rPr>
          <w:rFonts w:cs="Times New Roman"/>
          <w:sz w:val="18"/>
          <w:szCs w:val="18"/>
        </w:rPr>
        <w:t xml:space="preserve">. В качестве порогового уровня статистической значимости принято значение </w:t>
      </w:r>
      <w:proofErr w:type="spellStart"/>
      <w:proofErr w:type="gramStart"/>
      <w:r w:rsidRPr="00020D37">
        <w:rPr>
          <w:rFonts w:cs="Times New Roman"/>
          <w:sz w:val="18"/>
          <w:szCs w:val="18"/>
        </w:rPr>
        <w:t>р</w:t>
      </w:r>
      <w:proofErr w:type="spellEnd"/>
      <w:proofErr w:type="gramEnd"/>
      <w:r w:rsidRPr="00020D37">
        <w:rPr>
          <w:rFonts w:cs="Times New Roman"/>
          <w:sz w:val="18"/>
          <w:szCs w:val="18"/>
        </w:rPr>
        <w:t>&lt;0,05.</w:t>
      </w:r>
    </w:p>
    <w:p w:rsidR="001F0089" w:rsidRPr="00020D37" w:rsidRDefault="00ED07C6" w:rsidP="00020D37">
      <w:pPr>
        <w:spacing w:after="0" w:line="240" w:lineRule="auto"/>
        <w:jc w:val="both"/>
        <w:rPr>
          <w:rFonts w:cs="Times New Roman"/>
          <w:color w:val="000000"/>
          <w:sz w:val="18"/>
          <w:szCs w:val="18"/>
        </w:rPr>
      </w:pPr>
      <w:r w:rsidRPr="00020D37">
        <w:rPr>
          <w:rFonts w:cs="Times New Roman"/>
          <w:bCs/>
          <w:sz w:val="18"/>
          <w:szCs w:val="18"/>
        </w:rPr>
        <w:t xml:space="preserve">Результаты исследования и их обсуждение. </w:t>
      </w:r>
      <w:proofErr w:type="gramStart"/>
      <w:r w:rsidR="001F0089" w:rsidRPr="00020D37">
        <w:rPr>
          <w:rFonts w:cs="Times New Roman"/>
          <w:color w:val="000000"/>
          <w:sz w:val="18"/>
          <w:szCs w:val="18"/>
        </w:rPr>
        <w:t xml:space="preserve">Результаты анализа </w:t>
      </w:r>
      <w:r w:rsidR="001F0089" w:rsidRPr="00020D37">
        <w:rPr>
          <w:rFonts w:cs="Times New Roman"/>
          <w:sz w:val="18"/>
          <w:szCs w:val="18"/>
        </w:rPr>
        <w:t>провоцирующих факторов в возникновении ФС выявили, что в 1 группе одним из основных факторов, послужившим возникновению</w:t>
      </w:r>
      <w:r w:rsidR="001F0089" w:rsidRPr="00020D37">
        <w:rPr>
          <w:rFonts w:cs="Times New Roman"/>
          <w:color w:val="000000"/>
          <w:sz w:val="18"/>
          <w:szCs w:val="18"/>
        </w:rPr>
        <w:t xml:space="preserve"> </w:t>
      </w:r>
      <w:r w:rsidR="00B47C0F" w:rsidRPr="00020D37">
        <w:rPr>
          <w:rFonts w:cs="Times New Roman"/>
          <w:color w:val="000000"/>
          <w:sz w:val="18"/>
          <w:szCs w:val="18"/>
        </w:rPr>
        <w:t>ФС</w:t>
      </w:r>
      <w:r w:rsidR="001F0089" w:rsidRPr="00020D37">
        <w:rPr>
          <w:rFonts w:cs="Times New Roman"/>
          <w:color w:val="000000"/>
          <w:sz w:val="18"/>
          <w:szCs w:val="18"/>
        </w:rPr>
        <w:t xml:space="preserve">, явилась острая </w:t>
      </w:r>
      <w:proofErr w:type="spellStart"/>
      <w:r w:rsidR="001F0089" w:rsidRPr="00020D37">
        <w:rPr>
          <w:rFonts w:cs="Times New Roman"/>
          <w:color w:val="000000"/>
          <w:sz w:val="18"/>
          <w:szCs w:val="18"/>
        </w:rPr>
        <w:t>респитаторно-вирусная</w:t>
      </w:r>
      <w:proofErr w:type="spellEnd"/>
      <w:r w:rsidR="001F0089" w:rsidRPr="00020D37">
        <w:rPr>
          <w:rFonts w:cs="Times New Roman"/>
          <w:color w:val="000000"/>
          <w:sz w:val="18"/>
          <w:szCs w:val="18"/>
        </w:rPr>
        <w:t xml:space="preserve"> инфекция (ОРВИ) </w:t>
      </w:r>
      <w:r w:rsidR="001F0089" w:rsidRPr="00020D37">
        <w:rPr>
          <w:rFonts w:cs="Times New Roman"/>
          <w:sz w:val="18"/>
          <w:szCs w:val="18"/>
        </w:rPr>
        <w:t>– у 53,2% детей</w:t>
      </w:r>
      <w:r w:rsidR="001F0089" w:rsidRPr="00020D37">
        <w:rPr>
          <w:rFonts w:cs="Times New Roman"/>
          <w:color w:val="000000"/>
          <w:sz w:val="18"/>
          <w:szCs w:val="18"/>
        </w:rPr>
        <w:t>, почти в равной степени пневмония – у 17,7% и острая кишечная инфекция (ОКИ) – у 21% детей, и в меньшей степени провокации ФС послужила ангина – в 8,1% случаях.</w:t>
      </w:r>
      <w:proofErr w:type="gramEnd"/>
      <w:r w:rsidR="001F0089" w:rsidRPr="00020D37">
        <w:rPr>
          <w:rFonts w:cs="Times New Roman"/>
          <w:color w:val="000000"/>
          <w:sz w:val="18"/>
          <w:szCs w:val="18"/>
        </w:rPr>
        <w:t xml:space="preserve"> У детей 2 группы ведущим провоцирующим фактором ФС послужила пневмония – у 39,8% детей, далее – ОРВИ – у 32,0%, ангина – у 8,1% и ОКИ – у 6,2%. К возникновению повторных ФС во 2 группе привела отмена </w:t>
      </w:r>
      <w:r w:rsidR="00ED3FB2" w:rsidRPr="00020D37">
        <w:rPr>
          <w:rFonts w:cs="Times New Roman"/>
          <w:color w:val="000000"/>
          <w:sz w:val="18"/>
          <w:szCs w:val="18"/>
        </w:rPr>
        <w:t>АЭП</w:t>
      </w:r>
      <w:r w:rsidR="001F0089" w:rsidRPr="00020D37">
        <w:rPr>
          <w:rFonts w:cs="Times New Roman"/>
          <w:color w:val="000000"/>
          <w:sz w:val="18"/>
          <w:szCs w:val="18"/>
        </w:rPr>
        <w:t xml:space="preserve"> в 6,2% случаях. Анализ </w:t>
      </w:r>
      <w:r w:rsidR="001F0089" w:rsidRPr="00020D37">
        <w:rPr>
          <w:rFonts w:cs="Times New Roman"/>
          <w:sz w:val="18"/>
          <w:szCs w:val="18"/>
        </w:rPr>
        <w:t xml:space="preserve">провоцирующих факторов возникновения ФС в 3 группе показал, что пневмония и ОРВИ встречалась с одинаковой частотой – в 29,2% случаях, ОКИ – в 8,3% и ангина – в 4,1% случае. Отмена АЭП привела к возникновению повторных ФС в 3 группе в 29,2% случаях. </w:t>
      </w:r>
    </w:p>
    <w:p w:rsidR="001F0089" w:rsidRPr="00020D37" w:rsidRDefault="001F0089" w:rsidP="00020D37">
      <w:pPr>
        <w:spacing w:after="0" w:line="240" w:lineRule="auto"/>
        <w:jc w:val="both"/>
        <w:rPr>
          <w:rFonts w:cs="Times New Roman"/>
          <w:sz w:val="18"/>
          <w:szCs w:val="18"/>
        </w:rPr>
      </w:pPr>
      <w:r w:rsidRPr="00020D37">
        <w:rPr>
          <w:rFonts w:cs="Times New Roman"/>
          <w:sz w:val="18"/>
          <w:szCs w:val="18"/>
        </w:rPr>
        <w:t xml:space="preserve">Данные исследования наследственности </w:t>
      </w:r>
      <w:r w:rsidR="00B47C0F" w:rsidRPr="00020D37">
        <w:rPr>
          <w:rFonts w:cs="Times New Roman"/>
          <w:sz w:val="18"/>
          <w:szCs w:val="18"/>
        </w:rPr>
        <w:t xml:space="preserve">(анализ анамнестических данных) </w:t>
      </w:r>
      <w:r w:rsidRPr="00020D37">
        <w:rPr>
          <w:rFonts w:cs="Times New Roman"/>
          <w:sz w:val="18"/>
          <w:szCs w:val="18"/>
        </w:rPr>
        <w:t xml:space="preserve">говорят о том, что в большей степени предрасположены к </w:t>
      </w:r>
      <w:r w:rsidR="00B47C0F" w:rsidRPr="00020D37">
        <w:rPr>
          <w:rFonts w:cs="Times New Roman"/>
          <w:sz w:val="18"/>
          <w:szCs w:val="18"/>
        </w:rPr>
        <w:t>ФС</w:t>
      </w:r>
      <w:r w:rsidRPr="00020D37">
        <w:rPr>
          <w:rFonts w:cs="Times New Roman"/>
          <w:sz w:val="18"/>
          <w:szCs w:val="18"/>
        </w:rPr>
        <w:t xml:space="preserve"> дети с аналогичными судорогами у родителей (семейная форма ФС)</w:t>
      </w:r>
      <w:r w:rsidR="00B47C0F" w:rsidRPr="00020D37">
        <w:rPr>
          <w:rFonts w:cs="Times New Roman"/>
          <w:sz w:val="18"/>
          <w:szCs w:val="18"/>
        </w:rPr>
        <w:t xml:space="preserve">: </w:t>
      </w:r>
      <w:r w:rsidRPr="00020D37">
        <w:rPr>
          <w:rFonts w:cs="Times New Roman"/>
          <w:sz w:val="18"/>
          <w:szCs w:val="18"/>
        </w:rPr>
        <w:t xml:space="preserve">наследственность отягощена </w:t>
      </w:r>
      <w:r w:rsidRPr="00020D37">
        <w:rPr>
          <w:rFonts w:cs="Times New Roman"/>
          <w:color w:val="000000"/>
          <w:sz w:val="18"/>
          <w:szCs w:val="18"/>
        </w:rPr>
        <w:t xml:space="preserve">у 19,4% детей 1 группы, у 15,4% – 2 группы, у 66,7% – детей  3 группы. </w:t>
      </w:r>
      <w:r w:rsidRPr="00020D37">
        <w:rPr>
          <w:rFonts w:cs="Times New Roman"/>
          <w:sz w:val="18"/>
          <w:szCs w:val="18"/>
        </w:rPr>
        <w:t xml:space="preserve">ФС больше наблюдались у родственников </w:t>
      </w:r>
      <w:r w:rsidRPr="00020D37">
        <w:rPr>
          <w:rFonts w:cs="Times New Roman"/>
          <w:sz w:val="18"/>
          <w:szCs w:val="18"/>
          <w:lang w:val="en-US"/>
        </w:rPr>
        <w:t>I</w:t>
      </w:r>
      <w:r w:rsidRPr="00020D37">
        <w:rPr>
          <w:rFonts w:cs="Times New Roman"/>
          <w:sz w:val="18"/>
          <w:szCs w:val="18"/>
        </w:rPr>
        <w:t xml:space="preserve"> и </w:t>
      </w:r>
      <w:r w:rsidRPr="00020D37">
        <w:rPr>
          <w:rFonts w:cs="Times New Roman"/>
          <w:sz w:val="18"/>
          <w:szCs w:val="18"/>
          <w:lang w:val="en-US"/>
        </w:rPr>
        <w:t>II</w:t>
      </w:r>
      <w:r w:rsidRPr="00020D37">
        <w:rPr>
          <w:rFonts w:cs="Times New Roman"/>
          <w:sz w:val="18"/>
          <w:szCs w:val="18"/>
        </w:rPr>
        <w:t xml:space="preserve"> степени родства: у родных братьев и сестер выявлено в </w:t>
      </w:r>
      <w:r w:rsidR="00C05F42" w:rsidRPr="00020D37">
        <w:rPr>
          <w:rFonts w:cs="Times New Roman"/>
          <w:sz w:val="18"/>
          <w:szCs w:val="18"/>
        </w:rPr>
        <w:t>10,3%</w:t>
      </w:r>
      <w:r w:rsidRPr="00020D37">
        <w:rPr>
          <w:rFonts w:cs="Times New Roman"/>
          <w:sz w:val="18"/>
          <w:szCs w:val="18"/>
        </w:rPr>
        <w:t xml:space="preserve"> случаях в 1 группе, в </w:t>
      </w:r>
      <w:r w:rsidR="00C05F42" w:rsidRPr="00020D37">
        <w:rPr>
          <w:rFonts w:cs="Times New Roman"/>
          <w:sz w:val="18"/>
          <w:szCs w:val="18"/>
        </w:rPr>
        <w:t>16,9%</w:t>
      </w:r>
      <w:r w:rsidRPr="00020D37">
        <w:rPr>
          <w:rFonts w:cs="Times New Roman"/>
          <w:sz w:val="18"/>
          <w:szCs w:val="18"/>
        </w:rPr>
        <w:t xml:space="preserve"> случаях</w:t>
      </w:r>
      <w:r w:rsidR="00C05F42" w:rsidRPr="00020D37">
        <w:rPr>
          <w:rFonts w:cs="Times New Roman"/>
          <w:sz w:val="18"/>
          <w:szCs w:val="18"/>
        </w:rPr>
        <w:t xml:space="preserve"> </w:t>
      </w:r>
      <w:r w:rsidRPr="00020D37">
        <w:rPr>
          <w:rFonts w:cs="Times New Roman"/>
          <w:sz w:val="18"/>
          <w:szCs w:val="18"/>
        </w:rPr>
        <w:t xml:space="preserve">– во 2 группе, в 3 группе – в 25,0% случаях. Наличие ФС у двоюродных братьев и сестер выявлено у 4,6% детей 1 группы, у 13,4% – во 2 группе и у 16,7% детей в 3 группе. </w:t>
      </w:r>
    </w:p>
    <w:p w:rsidR="001F0089" w:rsidRPr="00020D37" w:rsidRDefault="001F0089" w:rsidP="00020D37">
      <w:pPr>
        <w:spacing w:after="0" w:line="240" w:lineRule="auto"/>
        <w:jc w:val="both"/>
        <w:rPr>
          <w:rFonts w:cs="Times New Roman"/>
          <w:color w:val="000000"/>
          <w:sz w:val="18"/>
          <w:szCs w:val="18"/>
        </w:rPr>
      </w:pPr>
      <w:r w:rsidRPr="00020D37">
        <w:rPr>
          <w:rFonts w:cs="Times New Roman"/>
          <w:color w:val="000000"/>
          <w:sz w:val="18"/>
          <w:szCs w:val="18"/>
        </w:rPr>
        <w:t xml:space="preserve">Таким образом, </w:t>
      </w:r>
      <w:r w:rsidRPr="00020D37">
        <w:rPr>
          <w:rFonts w:cs="Times New Roman"/>
          <w:sz w:val="18"/>
          <w:szCs w:val="18"/>
        </w:rPr>
        <w:t xml:space="preserve">провоцирующими факторами развития ФС являются </w:t>
      </w:r>
      <w:r w:rsidR="0030339B" w:rsidRPr="00020D37">
        <w:rPr>
          <w:rFonts w:cs="Times New Roman"/>
          <w:sz w:val="18"/>
          <w:szCs w:val="18"/>
        </w:rPr>
        <w:t>ОРВИ</w:t>
      </w:r>
      <w:r w:rsidRPr="00020D37">
        <w:rPr>
          <w:rFonts w:cs="Times New Roman"/>
          <w:sz w:val="18"/>
          <w:szCs w:val="18"/>
        </w:rPr>
        <w:t xml:space="preserve">, пневмония и </w:t>
      </w:r>
      <w:r w:rsidR="0030339B" w:rsidRPr="00020D37">
        <w:rPr>
          <w:rFonts w:cs="Times New Roman"/>
          <w:sz w:val="18"/>
          <w:szCs w:val="18"/>
        </w:rPr>
        <w:t>ОКИ</w:t>
      </w:r>
      <w:r w:rsidRPr="00020D37">
        <w:rPr>
          <w:rFonts w:cs="Times New Roman"/>
          <w:sz w:val="18"/>
          <w:szCs w:val="18"/>
        </w:rPr>
        <w:t xml:space="preserve">. Можно предположить, что наличие семейных случаев ФС является фактором риска возникновения ФС у детей. Наследственная отягощенность может играть одно из решающих значений в развитии АФС после дебюта ФС. </w:t>
      </w:r>
    </w:p>
    <w:p w:rsidR="001F0089" w:rsidRPr="00020D37" w:rsidRDefault="001F0089" w:rsidP="00020D37">
      <w:pPr>
        <w:spacing w:after="0" w:line="240" w:lineRule="auto"/>
        <w:jc w:val="both"/>
        <w:rPr>
          <w:rFonts w:cs="Times New Roman"/>
          <w:sz w:val="18"/>
          <w:szCs w:val="18"/>
        </w:rPr>
      </w:pPr>
      <w:r w:rsidRPr="00020D37">
        <w:rPr>
          <w:rFonts w:cs="Times New Roman"/>
          <w:sz w:val="18"/>
          <w:szCs w:val="18"/>
        </w:rPr>
        <w:t xml:space="preserve">Данные анамнеза течения беременности, показали, что нормально протекала беременность всего у 8,1% матерей детей 1 группы, у остальных течение беременности было отягощенным анемией, токсикозом, стрессами, TORCH инфекцией. </w:t>
      </w:r>
    </w:p>
    <w:p w:rsidR="001F0089" w:rsidRPr="00020D37" w:rsidRDefault="001F0089" w:rsidP="00020D37">
      <w:pPr>
        <w:spacing w:after="0" w:line="240" w:lineRule="auto"/>
        <w:jc w:val="both"/>
        <w:rPr>
          <w:rFonts w:cs="Times New Roman"/>
          <w:color w:val="FF0000"/>
          <w:sz w:val="18"/>
          <w:szCs w:val="18"/>
        </w:rPr>
      </w:pPr>
      <w:r w:rsidRPr="00020D37">
        <w:rPr>
          <w:rFonts w:cs="Times New Roman"/>
          <w:sz w:val="18"/>
          <w:szCs w:val="18"/>
        </w:rPr>
        <w:t xml:space="preserve">Анализ </w:t>
      </w:r>
      <w:proofErr w:type="spellStart"/>
      <w:r w:rsidRPr="00020D37">
        <w:rPr>
          <w:rFonts w:cs="Times New Roman"/>
          <w:sz w:val="18"/>
          <w:szCs w:val="18"/>
        </w:rPr>
        <w:t>интранатальных</w:t>
      </w:r>
      <w:proofErr w:type="spellEnd"/>
      <w:r w:rsidRPr="00020D37">
        <w:rPr>
          <w:rFonts w:cs="Times New Roman"/>
          <w:sz w:val="18"/>
          <w:szCs w:val="18"/>
        </w:rPr>
        <w:t xml:space="preserve"> осложнений, возникших в период родов у матерей обследованных детей</w:t>
      </w:r>
      <w:r w:rsidR="0000567D" w:rsidRPr="00020D37">
        <w:rPr>
          <w:rFonts w:cs="Times New Roman"/>
          <w:sz w:val="18"/>
          <w:szCs w:val="18"/>
        </w:rPr>
        <w:t>,</w:t>
      </w:r>
      <w:r w:rsidRPr="00020D37">
        <w:rPr>
          <w:rFonts w:cs="Times New Roman"/>
          <w:sz w:val="18"/>
          <w:szCs w:val="18"/>
        </w:rPr>
        <w:t xml:space="preserve"> свидетельствует об их осложненном течении</w:t>
      </w:r>
      <w:r w:rsidR="00E87DA6" w:rsidRPr="00020D37">
        <w:rPr>
          <w:rFonts w:cs="Times New Roman"/>
          <w:sz w:val="18"/>
          <w:szCs w:val="18"/>
        </w:rPr>
        <w:t xml:space="preserve">: </w:t>
      </w:r>
      <w:r w:rsidRPr="00020D37">
        <w:rPr>
          <w:rFonts w:cs="Times New Roman"/>
          <w:color w:val="000000"/>
          <w:sz w:val="18"/>
          <w:szCs w:val="18"/>
        </w:rPr>
        <w:t xml:space="preserve"> стимулированные роды наблюдались у 27,7% – в 1 группе, у 55,4% – во 2 группе и у 62,5% – в 3 группе, т.е. у более половины матерей 2 и 3 групп обследованных детей. Рождение ребенка методом кесарево сечения и, следовательно, спинальная анестезия превалировали во 2 группе –</w:t>
      </w:r>
      <w:r w:rsidR="00C05F42" w:rsidRPr="00020D37">
        <w:rPr>
          <w:rFonts w:cs="Times New Roman"/>
          <w:color w:val="000000"/>
          <w:sz w:val="18"/>
          <w:szCs w:val="18"/>
        </w:rPr>
        <w:t xml:space="preserve"> </w:t>
      </w:r>
      <w:r w:rsidRPr="00020D37">
        <w:rPr>
          <w:rFonts w:cs="Times New Roman"/>
          <w:color w:val="000000"/>
          <w:sz w:val="18"/>
          <w:szCs w:val="18"/>
        </w:rPr>
        <w:t xml:space="preserve">21,5% детей. Длительный безводный период и применение акушерских пособий для родовспоможения наблюдался преимущественно у детей 3 группы – 33,3% и 12,5%, чем во 2 группе (16,9% и 4,6%). </w:t>
      </w:r>
      <w:r w:rsidRPr="00020D37">
        <w:rPr>
          <w:rFonts w:cs="Times New Roman"/>
          <w:sz w:val="18"/>
          <w:szCs w:val="18"/>
        </w:rPr>
        <w:t xml:space="preserve">Травмы во время родов получили более трети детей, а если также учесть, что беременность их матерей была осложненной практически у всех, то вырисовывается один из возможных факторов риска развития ФС у детей. Частота </w:t>
      </w:r>
      <w:r w:rsidRPr="00020D37">
        <w:rPr>
          <w:rFonts w:cs="Times New Roman"/>
          <w:color w:val="000000"/>
          <w:sz w:val="18"/>
          <w:szCs w:val="18"/>
        </w:rPr>
        <w:t xml:space="preserve">обвития пуповины вокруг шеи была почти одинаковой во всех трех </w:t>
      </w:r>
      <w:r w:rsidRPr="00020D37">
        <w:rPr>
          <w:rFonts w:cs="Times New Roman"/>
          <w:sz w:val="18"/>
          <w:szCs w:val="18"/>
        </w:rPr>
        <w:t>группах:</w:t>
      </w:r>
      <w:r w:rsidRPr="00020D37">
        <w:rPr>
          <w:rFonts w:cs="Times New Roman"/>
          <w:color w:val="FF0000"/>
          <w:sz w:val="18"/>
          <w:szCs w:val="18"/>
        </w:rPr>
        <w:t xml:space="preserve"> </w:t>
      </w:r>
      <w:r w:rsidRPr="00020D37">
        <w:rPr>
          <w:rFonts w:cs="Times New Roman"/>
          <w:color w:val="000000"/>
          <w:sz w:val="18"/>
          <w:szCs w:val="18"/>
        </w:rPr>
        <w:t>32,9%, 36,9% и 29,2% соответственно по группам.</w:t>
      </w:r>
    </w:p>
    <w:p w:rsidR="001F0089" w:rsidRPr="00020D37" w:rsidRDefault="001F0089" w:rsidP="00020D37">
      <w:pPr>
        <w:spacing w:after="0" w:line="240" w:lineRule="auto"/>
        <w:jc w:val="both"/>
        <w:rPr>
          <w:rFonts w:cs="Times New Roman"/>
          <w:sz w:val="18"/>
          <w:szCs w:val="18"/>
        </w:rPr>
      </w:pPr>
      <w:r w:rsidRPr="00020D37">
        <w:rPr>
          <w:rFonts w:cs="Times New Roman"/>
          <w:sz w:val="18"/>
          <w:szCs w:val="18"/>
        </w:rPr>
        <w:t xml:space="preserve">Оценивалось состояние новорожденного по шкале </w:t>
      </w:r>
      <w:proofErr w:type="spellStart"/>
      <w:r w:rsidRPr="00020D37">
        <w:rPr>
          <w:rFonts w:cs="Times New Roman"/>
          <w:sz w:val="18"/>
          <w:szCs w:val="18"/>
        </w:rPr>
        <w:t>Апгар</w:t>
      </w:r>
      <w:proofErr w:type="spellEnd"/>
      <w:r w:rsidRPr="00020D37">
        <w:rPr>
          <w:rFonts w:cs="Times New Roman"/>
          <w:sz w:val="18"/>
          <w:szCs w:val="18"/>
        </w:rPr>
        <w:t xml:space="preserve"> </w:t>
      </w:r>
      <w:r w:rsidRPr="00020D37">
        <w:rPr>
          <w:rFonts w:cs="Times New Roman"/>
          <w:color w:val="000000"/>
          <w:sz w:val="18"/>
          <w:szCs w:val="18"/>
        </w:rPr>
        <w:t>на первой минуте</w:t>
      </w:r>
      <w:r w:rsidRPr="00020D37">
        <w:rPr>
          <w:rFonts w:cs="Times New Roman"/>
          <w:sz w:val="18"/>
          <w:szCs w:val="18"/>
        </w:rPr>
        <w:t xml:space="preserve">: </w:t>
      </w:r>
      <w:r w:rsidR="00E87DA6" w:rsidRPr="00020D37">
        <w:rPr>
          <w:rFonts w:cs="Times New Roman"/>
          <w:sz w:val="18"/>
          <w:szCs w:val="18"/>
        </w:rPr>
        <w:t xml:space="preserve">родились в удовлетворительном состоянии </w:t>
      </w:r>
      <w:r w:rsidRPr="00020D37">
        <w:rPr>
          <w:rFonts w:cs="Times New Roman"/>
          <w:sz w:val="18"/>
          <w:szCs w:val="18"/>
        </w:rPr>
        <w:t xml:space="preserve">69,2% детей 1 группы, во 2 группе </w:t>
      </w:r>
      <w:r w:rsidR="00E87DA6" w:rsidRPr="00020D37">
        <w:rPr>
          <w:rFonts w:cs="Times New Roman"/>
          <w:sz w:val="18"/>
          <w:szCs w:val="18"/>
        </w:rPr>
        <w:t>-</w:t>
      </w:r>
      <w:r w:rsidRPr="00020D37">
        <w:rPr>
          <w:rFonts w:cs="Times New Roman"/>
          <w:sz w:val="18"/>
          <w:szCs w:val="18"/>
        </w:rPr>
        <w:t xml:space="preserve"> в 1,22 раза меньше, и, наконец, в 3 группе в 3,9 раза меньше по сравнению с 1 группой (</w:t>
      </w:r>
      <w:r w:rsidRPr="00020D37">
        <w:rPr>
          <w:rFonts w:cs="Times New Roman"/>
          <w:sz w:val="18"/>
          <w:szCs w:val="18"/>
          <w:lang w:val="en-US"/>
        </w:rPr>
        <w:t>P</w:t>
      </w:r>
      <w:r w:rsidRPr="00020D37">
        <w:rPr>
          <w:rFonts w:cs="Times New Roman"/>
          <w:sz w:val="18"/>
          <w:szCs w:val="18"/>
        </w:rPr>
        <w:t xml:space="preserve">&lt;0,01; </w:t>
      </w:r>
      <w:r w:rsidRPr="00020D37">
        <w:rPr>
          <w:rFonts w:cs="Times New Roman"/>
          <w:sz w:val="18"/>
          <w:szCs w:val="18"/>
          <w:lang w:val="en-US"/>
        </w:rPr>
        <w:t>P</w:t>
      </w:r>
      <w:r w:rsidRPr="00020D37">
        <w:rPr>
          <w:rFonts w:cs="Times New Roman"/>
          <w:sz w:val="18"/>
          <w:szCs w:val="18"/>
        </w:rPr>
        <w:t>&lt;0,001).</w:t>
      </w:r>
    </w:p>
    <w:p w:rsidR="001F0089" w:rsidRPr="00020D37" w:rsidRDefault="001F0089" w:rsidP="00020D37">
      <w:pPr>
        <w:spacing w:after="0" w:line="240" w:lineRule="auto"/>
        <w:jc w:val="both"/>
        <w:rPr>
          <w:rFonts w:cs="Times New Roman"/>
          <w:color w:val="000000"/>
          <w:sz w:val="18"/>
          <w:szCs w:val="18"/>
        </w:rPr>
      </w:pPr>
      <w:r w:rsidRPr="00020D37">
        <w:rPr>
          <w:rFonts w:cs="Times New Roman"/>
          <w:sz w:val="18"/>
          <w:szCs w:val="18"/>
        </w:rPr>
        <w:t>Немаловажную роль в развитии ФС играют и сопутствующие заболевания</w:t>
      </w:r>
      <w:r w:rsidR="002A6ABA" w:rsidRPr="00020D37">
        <w:rPr>
          <w:rFonts w:cs="Times New Roman"/>
          <w:sz w:val="18"/>
          <w:szCs w:val="18"/>
        </w:rPr>
        <w:t xml:space="preserve">, которые </w:t>
      </w:r>
      <w:r w:rsidRPr="00020D37">
        <w:rPr>
          <w:rFonts w:cs="Times New Roman"/>
          <w:sz w:val="18"/>
          <w:szCs w:val="18"/>
        </w:rPr>
        <w:t xml:space="preserve">снижают иммунный статус, усугубляя течение хронических заболеваний, тем самым, создавая благодатную почву для развития </w:t>
      </w:r>
      <w:r w:rsidR="002A6ABA" w:rsidRPr="00020D37">
        <w:rPr>
          <w:rFonts w:cs="Times New Roman"/>
          <w:sz w:val="18"/>
          <w:szCs w:val="18"/>
        </w:rPr>
        <w:t>ФС</w:t>
      </w:r>
      <w:r w:rsidRPr="00020D37">
        <w:rPr>
          <w:rFonts w:cs="Times New Roman"/>
          <w:sz w:val="18"/>
          <w:szCs w:val="18"/>
        </w:rPr>
        <w:t xml:space="preserve">. В 1 </w:t>
      </w:r>
      <w:r w:rsidRPr="00020D37">
        <w:rPr>
          <w:rFonts w:cs="Times New Roman"/>
          <w:color w:val="000000"/>
          <w:sz w:val="18"/>
          <w:szCs w:val="18"/>
        </w:rPr>
        <w:t xml:space="preserve">группе пациентов в основном наблюдался рахит </w:t>
      </w:r>
      <w:r w:rsidRPr="00020D37">
        <w:rPr>
          <w:rFonts w:cs="Times New Roman"/>
          <w:color w:val="000000"/>
          <w:sz w:val="18"/>
          <w:szCs w:val="18"/>
          <w:lang w:val="en-US"/>
        </w:rPr>
        <w:t>I</w:t>
      </w:r>
      <w:r w:rsidRPr="00020D37">
        <w:rPr>
          <w:rFonts w:cs="Times New Roman"/>
          <w:color w:val="000000"/>
          <w:sz w:val="18"/>
          <w:szCs w:val="18"/>
        </w:rPr>
        <w:t xml:space="preserve"> степени – у 24,2% детей, а рахит </w:t>
      </w:r>
      <w:r w:rsidRPr="00020D37">
        <w:rPr>
          <w:rFonts w:cs="Times New Roman"/>
          <w:color w:val="000000"/>
          <w:sz w:val="18"/>
          <w:szCs w:val="18"/>
          <w:lang w:val="en-US"/>
        </w:rPr>
        <w:t>II</w:t>
      </w:r>
      <w:r w:rsidRPr="00020D37">
        <w:rPr>
          <w:rFonts w:cs="Times New Roman"/>
          <w:color w:val="000000"/>
          <w:sz w:val="18"/>
          <w:szCs w:val="18"/>
        </w:rPr>
        <w:t xml:space="preserve"> степени – во 50,8% и в 3 группе </w:t>
      </w:r>
      <w:r w:rsidR="00117596" w:rsidRPr="00020D37">
        <w:rPr>
          <w:rFonts w:cs="Times New Roman"/>
          <w:color w:val="000000"/>
          <w:sz w:val="18"/>
          <w:szCs w:val="18"/>
        </w:rPr>
        <w:t xml:space="preserve">- </w:t>
      </w:r>
      <w:r w:rsidRPr="00020D37">
        <w:rPr>
          <w:rFonts w:cs="Times New Roman"/>
          <w:color w:val="000000"/>
          <w:sz w:val="18"/>
          <w:szCs w:val="18"/>
        </w:rPr>
        <w:t xml:space="preserve">37,5%. Анемия  разной степени тяжести наблюдается у 78,1% детей,  в основном у детей 2 группы – </w:t>
      </w:r>
      <w:proofErr w:type="gramStart"/>
      <w:r w:rsidRPr="00020D37">
        <w:rPr>
          <w:rFonts w:cs="Times New Roman"/>
          <w:color w:val="000000"/>
          <w:sz w:val="18"/>
          <w:szCs w:val="18"/>
        </w:rPr>
        <w:t>у</w:t>
      </w:r>
      <w:proofErr w:type="gramEnd"/>
      <w:r w:rsidRPr="00020D37">
        <w:rPr>
          <w:rFonts w:cs="Times New Roman"/>
          <w:color w:val="000000"/>
          <w:sz w:val="18"/>
          <w:szCs w:val="18"/>
        </w:rPr>
        <w:t xml:space="preserve"> 63,1% </w:t>
      </w:r>
      <w:proofErr w:type="gramStart"/>
      <w:r w:rsidRPr="00020D37">
        <w:rPr>
          <w:rFonts w:cs="Times New Roman"/>
          <w:color w:val="000000"/>
          <w:sz w:val="18"/>
          <w:szCs w:val="18"/>
        </w:rPr>
        <w:t>анемия</w:t>
      </w:r>
      <w:proofErr w:type="gramEnd"/>
      <w:r w:rsidRPr="00020D37">
        <w:rPr>
          <w:rFonts w:cs="Times New Roman"/>
          <w:color w:val="000000"/>
          <w:sz w:val="18"/>
          <w:szCs w:val="18"/>
        </w:rPr>
        <w:t xml:space="preserve"> </w:t>
      </w:r>
      <w:r w:rsidRPr="00020D37">
        <w:rPr>
          <w:rFonts w:cs="Times New Roman"/>
          <w:color w:val="000000"/>
          <w:sz w:val="18"/>
          <w:szCs w:val="18"/>
          <w:lang w:val="en-US"/>
        </w:rPr>
        <w:t>I</w:t>
      </w:r>
      <w:r w:rsidRPr="00020D37">
        <w:rPr>
          <w:rFonts w:cs="Times New Roman"/>
          <w:color w:val="000000"/>
          <w:sz w:val="18"/>
          <w:szCs w:val="18"/>
        </w:rPr>
        <w:t xml:space="preserve"> степени и у 27,7% анемия </w:t>
      </w:r>
      <w:r w:rsidRPr="00020D37">
        <w:rPr>
          <w:rFonts w:cs="Times New Roman"/>
          <w:color w:val="000000"/>
          <w:sz w:val="18"/>
          <w:szCs w:val="18"/>
          <w:lang w:val="en-US"/>
        </w:rPr>
        <w:t>II</w:t>
      </w:r>
      <w:r w:rsidRPr="00020D37">
        <w:rPr>
          <w:rFonts w:cs="Times New Roman"/>
          <w:color w:val="000000"/>
          <w:sz w:val="18"/>
          <w:szCs w:val="18"/>
        </w:rPr>
        <w:t xml:space="preserve"> степени. Анемия </w:t>
      </w:r>
      <w:r w:rsidRPr="00020D37">
        <w:rPr>
          <w:rFonts w:cs="Times New Roman"/>
          <w:color w:val="000000"/>
          <w:sz w:val="18"/>
          <w:szCs w:val="18"/>
          <w:lang w:val="en-US"/>
        </w:rPr>
        <w:t>III</w:t>
      </w:r>
      <w:r w:rsidRPr="00020D37">
        <w:rPr>
          <w:rFonts w:cs="Times New Roman"/>
          <w:color w:val="000000"/>
          <w:sz w:val="18"/>
          <w:szCs w:val="18"/>
        </w:rPr>
        <w:t xml:space="preserve"> степени в 1 группе не наблюдалась, во 2 группе – всего лишь у 1,5%, в 3 группе – у 8,3% детей, что, возможно, является причиной частых простудных заболеваний ребенка, и, как следствие, появления </w:t>
      </w:r>
      <w:r w:rsidR="000D096D" w:rsidRPr="00020D37">
        <w:rPr>
          <w:rFonts w:cs="Times New Roman"/>
          <w:color w:val="000000"/>
          <w:sz w:val="18"/>
          <w:szCs w:val="18"/>
        </w:rPr>
        <w:t>ФС</w:t>
      </w:r>
      <w:r w:rsidRPr="00020D37">
        <w:rPr>
          <w:rFonts w:cs="Times New Roman"/>
          <w:color w:val="000000"/>
          <w:sz w:val="18"/>
          <w:szCs w:val="18"/>
        </w:rPr>
        <w:t xml:space="preserve">. Другой важной сопутствующей патологией детского возраста, непосредственно влияющей на иммунный статус ребенка, является гипотрофия. Гипотрофия </w:t>
      </w:r>
      <w:r w:rsidRPr="00020D37">
        <w:rPr>
          <w:rFonts w:cs="Times New Roman"/>
          <w:color w:val="000000"/>
          <w:sz w:val="18"/>
          <w:szCs w:val="18"/>
          <w:lang w:val="en-US"/>
        </w:rPr>
        <w:t>I</w:t>
      </w:r>
      <w:r w:rsidRPr="00020D37">
        <w:rPr>
          <w:rFonts w:cs="Times New Roman"/>
          <w:color w:val="000000"/>
          <w:sz w:val="18"/>
          <w:szCs w:val="18"/>
        </w:rPr>
        <w:t xml:space="preserve"> степени в 1 группе наблюдалась у 8,1%, во 2 группе – у 24,6%, в 3 группе – у 37,5% детей, в то время как гипотрофия </w:t>
      </w:r>
      <w:r w:rsidRPr="00020D37">
        <w:rPr>
          <w:rFonts w:cs="Times New Roman"/>
          <w:color w:val="000000"/>
          <w:sz w:val="18"/>
          <w:szCs w:val="18"/>
          <w:lang w:val="en-US"/>
        </w:rPr>
        <w:t>II</w:t>
      </w:r>
      <w:r w:rsidRPr="00020D37">
        <w:rPr>
          <w:rFonts w:cs="Times New Roman"/>
          <w:color w:val="000000"/>
          <w:sz w:val="18"/>
          <w:szCs w:val="18"/>
        </w:rPr>
        <w:t xml:space="preserve"> степени превалировала у детей 3 группы – 8,3% (в 1 и 2 группах составила 4,8% и 3,1%).</w:t>
      </w:r>
    </w:p>
    <w:p w:rsidR="001F0089" w:rsidRPr="00020D37" w:rsidRDefault="001F0089" w:rsidP="00020D37">
      <w:pPr>
        <w:spacing w:after="0" w:line="240" w:lineRule="auto"/>
        <w:jc w:val="both"/>
        <w:rPr>
          <w:rFonts w:cs="Times New Roman"/>
          <w:color w:val="000000"/>
          <w:sz w:val="18"/>
          <w:szCs w:val="18"/>
        </w:rPr>
      </w:pPr>
      <w:r w:rsidRPr="00020D37">
        <w:rPr>
          <w:rFonts w:cs="Times New Roman"/>
          <w:color w:val="000000"/>
          <w:sz w:val="18"/>
          <w:szCs w:val="18"/>
        </w:rPr>
        <w:t xml:space="preserve">Такие заболевания детей как сепсис, пневмония, врожденный порок сердца, гипотрофия </w:t>
      </w:r>
      <w:r w:rsidRPr="00020D37">
        <w:rPr>
          <w:rFonts w:cs="Times New Roman"/>
          <w:color w:val="000000"/>
          <w:sz w:val="18"/>
          <w:szCs w:val="18"/>
          <w:lang w:val="en-US"/>
        </w:rPr>
        <w:t>III</w:t>
      </w:r>
      <w:r w:rsidRPr="00020D37">
        <w:rPr>
          <w:rFonts w:cs="Times New Roman"/>
          <w:color w:val="000000"/>
          <w:sz w:val="18"/>
          <w:szCs w:val="18"/>
        </w:rPr>
        <w:t xml:space="preserve"> степени отмечены преимущественно во 2 группе. Аллергический фон был наиболее ярко выражен во 2 группе – у 33,8% и в 3 группе – у 25,0% детей,  а в 1 группе - только у 4,8% детей. </w:t>
      </w:r>
    </w:p>
    <w:p w:rsidR="001F0089" w:rsidRPr="00020D37" w:rsidRDefault="001F0089" w:rsidP="00020D37">
      <w:pPr>
        <w:spacing w:after="0" w:line="240" w:lineRule="auto"/>
        <w:jc w:val="both"/>
        <w:rPr>
          <w:rFonts w:cs="Times New Roman"/>
          <w:color w:val="000000"/>
          <w:sz w:val="18"/>
          <w:szCs w:val="18"/>
        </w:rPr>
      </w:pPr>
      <w:r w:rsidRPr="00020D37">
        <w:rPr>
          <w:rFonts w:cs="Times New Roman"/>
          <w:color w:val="000000"/>
          <w:sz w:val="18"/>
          <w:szCs w:val="18"/>
        </w:rPr>
        <w:t xml:space="preserve">Частые рецидивирующие заболевания со склонностью к </w:t>
      </w:r>
      <w:proofErr w:type="spellStart"/>
      <w:r w:rsidRPr="00020D37">
        <w:rPr>
          <w:rFonts w:cs="Times New Roman"/>
          <w:color w:val="000000"/>
          <w:sz w:val="18"/>
          <w:szCs w:val="18"/>
        </w:rPr>
        <w:t>хронизации</w:t>
      </w:r>
      <w:proofErr w:type="spellEnd"/>
      <w:r w:rsidRPr="00020D37">
        <w:rPr>
          <w:rFonts w:cs="Times New Roman"/>
          <w:color w:val="000000"/>
          <w:sz w:val="18"/>
          <w:szCs w:val="18"/>
        </w:rPr>
        <w:t xml:space="preserve"> процесса отмечались в 3 группе детей. Например, частые заболевания верхних дыхательных путей в 1 группе было 33,9%, во 2 группе – 23,1%, а в 3 группе – 50%, почти такая же картина наблюдалась и с рецидивирующими заболеваниями </w:t>
      </w:r>
      <w:r w:rsidR="00D902C4" w:rsidRPr="00020D37">
        <w:rPr>
          <w:rFonts w:cs="Times New Roman"/>
          <w:color w:val="000000"/>
          <w:sz w:val="18"/>
          <w:szCs w:val="18"/>
        </w:rPr>
        <w:t>желудочно-кишечного тракта (</w:t>
      </w:r>
      <w:r w:rsidRPr="00020D37">
        <w:rPr>
          <w:rFonts w:cs="Times New Roman"/>
          <w:color w:val="000000"/>
          <w:sz w:val="18"/>
          <w:szCs w:val="18"/>
        </w:rPr>
        <w:t>ЖКТ</w:t>
      </w:r>
      <w:r w:rsidR="00D902C4" w:rsidRPr="00020D37">
        <w:rPr>
          <w:rFonts w:cs="Times New Roman"/>
          <w:color w:val="000000"/>
          <w:sz w:val="18"/>
          <w:szCs w:val="18"/>
        </w:rPr>
        <w:t>)</w:t>
      </w:r>
      <w:r w:rsidRPr="00020D37">
        <w:rPr>
          <w:rFonts w:cs="Times New Roman"/>
          <w:color w:val="000000"/>
          <w:sz w:val="18"/>
          <w:szCs w:val="18"/>
        </w:rPr>
        <w:t xml:space="preserve"> и мочевыводящих путей. </w:t>
      </w:r>
      <w:proofErr w:type="spellStart"/>
      <w:r w:rsidRPr="00020D37">
        <w:rPr>
          <w:rFonts w:cs="Times New Roman"/>
          <w:color w:val="000000"/>
          <w:sz w:val="18"/>
          <w:szCs w:val="18"/>
        </w:rPr>
        <w:t>Дисбактериоз</w:t>
      </w:r>
      <w:proofErr w:type="spellEnd"/>
      <w:r w:rsidRPr="00020D37">
        <w:rPr>
          <w:rFonts w:cs="Times New Roman"/>
          <w:color w:val="000000"/>
          <w:sz w:val="18"/>
          <w:szCs w:val="18"/>
        </w:rPr>
        <w:t xml:space="preserve"> превалировал во 2 группе – в 2 раза больше, чем в 3 группе, а </w:t>
      </w:r>
      <w:proofErr w:type="spellStart"/>
      <w:r w:rsidRPr="00020D37">
        <w:rPr>
          <w:rFonts w:cs="Times New Roman"/>
          <w:color w:val="000000"/>
          <w:sz w:val="18"/>
          <w:szCs w:val="18"/>
        </w:rPr>
        <w:t>энурез</w:t>
      </w:r>
      <w:proofErr w:type="spellEnd"/>
      <w:r w:rsidRPr="00020D37">
        <w:rPr>
          <w:rFonts w:cs="Times New Roman"/>
          <w:color w:val="000000"/>
          <w:sz w:val="18"/>
          <w:szCs w:val="18"/>
        </w:rPr>
        <w:t xml:space="preserve"> во 2 группе был в 2 раза больше, чем в 1 группе. В 1 группе пациентов глистная инвазия наблюдалась у 11,3%, во 2 группе – у 40,0%, в 3 группе – у 33,3%</w:t>
      </w:r>
      <w:r w:rsidR="000D096D" w:rsidRPr="00020D37">
        <w:rPr>
          <w:rFonts w:cs="Times New Roman"/>
          <w:color w:val="000000"/>
          <w:sz w:val="18"/>
          <w:szCs w:val="18"/>
        </w:rPr>
        <w:t xml:space="preserve"> больных</w:t>
      </w:r>
      <w:r w:rsidRPr="00020D37">
        <w:rPr>
          <w:rFonts w:cs="Times New Roman"/>
          <w:color w:val="000000"/>
          <w:sz w:val="18"/>
          <w:szCs w:val="18"/>
        </w:rPr>
        <w:t>.</w:t>
      </w:r>
    </w:p>
    <w:p w:rsidR="001F0089" w:rsidRPr="00020D37" w:rsidRDefault="001F0089" w:rsidP="00020D37">
      <w:pPr>
        <w:spacing w:after="0" w:line="240" w:lineRule="auto"/>
        <w:jc w:val="both"/>
        <w:rPr>
          <w:rFonts w:cs="Times New Roman"/>
          <w:color w:val="000000"/>
          <w:sz w:val="18"/>
          <w:szCs w:val="18"/>
        </w:rPr>
      </w:pPr>
      <w:r w:rsidRPr="00020D37">
        <w:rPr>
          <w:rFonts w:cs="Times New Roman"/>
          <w:color w:val="000000"/>
          <w:sz w:val="18"/>
          <w:szCs w:val="18"/>
        </w:rPr>
        <w:t xml:space="preserve">При анализе эндокринной патологии отмечено, что диффузный зоб </w:t>
      </w:r>
      <w:r w:rsidRPr="00020D37">
        <w:rPr>
          <w:rFonts w:cs="Times New Roman"/>
          <w:color w:val="000000"/>
          <w:sz w:val="18"/>
          <w:szCs w:val="18"/>
          <w:lang w:val="en-US"/>
        </w:rPr>
        <w:t>I</w:t>
      </w:r>
      <w:r w:rsidRPr="00020D37">
        <w:rPr>
          <w:rFonts w:cs="Times New Roman"/>
          <w:color w:val="000000"/>
          <w:sz w:val="18"/>
          <w:szCs w:val="18"/>
        </w:rPr>
        <w:t xml:space="preserve"> степени в 2 раза чаще наблюдался в 3 группе, чем во 2 группе, а вот диффузный зоб </w:t>
      </w:r>
      <w:r w:rsidRPr="00020D37">
        <w:rPr>
          <w:rFonts w:cs="Times New Roman"/>
          <w:color w:val="000000"/>
          <w:sz w:val="18"/>
          <w:szCs w:val="18"/>
          <w:lang w:val="en-US"/>
        </w:rPr>
        <w:t>II</w:t>
      </w:r>
      <w:r w:rsidRPr="00020D37">
        <w:rPr>
          <w:rFonts w:cs="Times New Roman"/>
          <w:color w:val="000000"/>
          <w:sz w:val="18"/>
          <w:szCs w:val="18"/>
        </w:rPr>
        <w:t xml:space="preserve"> в 1 группе не встречался, во 2 группе – у 1,5% ребенка, а в 3 группе – у 16,7% детей. </w:t>
      </w:r>
      <w:proofErr w:type="spellStart"/>
      <w:r w:rsidRPr="00020D37">
        <w:rPr>
          <w:rFonts w:cs="Times New Roman"/>
          <w:color w:val="000000"/>
          <w:sz w:val="18"/>
          <w:szCs w:val="18"/>
        </w:rPr>
        <w:t>Паратрофия</w:t>
      </w:r>
      <w:proofErr w:type="spellEnd"/>
      <w:r w:rsidRPr="00020D37">
        <w:rPr>
          <w:rFonts w:cs="Times New Roman"/>
          <w:color w:val="000000"/>
          <w:sz w:val="18"/>
          <w:szCs w:val="18"/>
        </w:rPr>
        <w:t xml:space="preserve"> </w:t>
      </w:r>
      <w:r w:rsidRPr="00020D37">
        <w:rPr>
          <w:rFonts w:cs="Times New Roman"/>
          <w:color w:val="000000"/>
          <w:sz w:val="18"/>
          <w:szCs w:val="18"/>
          <w:lang w:val="en-US"/>
        </w:rPr>
        <w:t>I</w:t>
      </w:r>
      <w:r w:rsidRPr="00020D37">
        <w:rPr>
          <w:rFonts w:cs="Times New Roman"/>
          <w:color w:val="000000"/>
          <w:sz w:val="18"/>
          <w:szCs w:val="18"/>
        </w:rPr>
        <w:t xml:space="preserve"> степени выявлена у 3,2% детей  1 группы и у 1,5% – 2 группы, в 3 группе – не выявлена. </w:t>
      </w:r>
      <w:proofErr w:type="spellStart"/>
      <w:r w:rsidRPr="00020D37">
        <w:rPr>
          <w:rFonts w:cs="Times New Roman"/>
          <w:color w:val="000000"/>
          <w:sz w:val="18"/>
          <w:szCs w:val="18"/>
        </w:rPr>
        <w:t>Паратрофия</w:t>
      </w:r>
      <w:proofErr w:type="spellEnd"/>
      <w:r w:rsidRPr="00020D37">
        <w:rPr>
          <w:rFonts w:cs="Times New Roman"/>
          <w:color w:val="000000"/>
          <w:sz w:val="18"/>
          <w:szCs w:val="18"/>
        </w:rPr>
        <w:t xml:space="preserve"> </w:t>
      </w:r>
      <w:r w:rsidRPr="00020D37">
        <w:rPr>
          <w:rFonts w:cs="Times New Roman"/>
          <w:color w:val="000000"/>
          <w:sz w:val="18"/>
          <w:szCs w:val="18"/>
          <w:lang w:val="en-US"/>
        </w:rPr>
        <w:t>II</w:t>
      </w:r>
      <w:r w:rsidRPr="00020D37">
        <w:rPr>
          <w:rFonts w:cs="Times New Roman"/>
          <w:color w:val="000000"/>
          <w:sz w:val="18"/>
          <w:szCs w:val="18"/>
        </w:rPr>
        <w:t xml:space="preserve"> степени также не наблюдалась в 3 группе, а в 1 и 2 группах была одинаковой (6,5% и 6,9% соответственно по группам). </w:t>
      </w:r>
    </w:p>
    <w:p w:rsidR="001F0089" w:rsidRPr="00020D37" w:rsidRDefault="001F0089" w:rsidP="00020D37">
      <w:pPr>
        <w:spacing w:after="0" w:line="240" w:lineRule="auto"/>
        <w:jc w:val="both"/>
        <w:rPr>
          <w:rFonts w:cs="Times New Roman"/>
          <w:sz w:val="18"/>
          <w:szCs w:val="18"/>
        </w:rPr>
      </w:pPr>
      <w:r w:rsidRPr="00020D37">
        <w:rPr>
          <w:rFonts w:cs="Times New Roman"/>
          <w:sz w:val="18"/>
          <w:szCs w:val="18"/>
        </w:rPr>
        <w:t>Соотношение общего количества болезней к количеству больных определяет индекс заболеваемости</w:t>
      </w:r>
      <w:r w:rsidR="0000567D" w:rsidRPr="00020D37">
        <w:rPr>
          <w:rFonts w:cs="Times New Roman"/>
          <w:sz w:val="18"/>
          <w:szCs w:val="18"/>
        </w:rPr>
        <w:t xml:space="preserve">: </w:t>
      </w:r>
      <w:r w:rsidRPr="00020D37">
        <w:rPr>
          <w:rFonts w:cs="Times New Roman"/>
          <w:sz w:val="18"/>
          <w:szCs w:val="18"/>
        </w:rPr>
        <w:t xml:space="preserve">в 1 группе составил 2,4, во 2 группе – 4,2 и в 3 группе - 4,4, что свидетельствует о высокой заболеваемости среди детей 2 и 3 групп, а также об ослабленном организме ребенка. </w:t>
      </w:r>
    </w:p>
    <w:p w:rsidR="001F0089" w:rsidRPr="00020D37" w:rsidRDefault="001F0089" w:rsidP="00020D37">
      <w:pPr>
        <w:spacing w:after="0" w:line="240" w:lineRule="auto"/>
        <w:jc w:val="both"/>
        <w:rPr>
          <w:rFonts w:cs="Times New Roman"/>
          <w:sz w:val="18"/>
          <w:szCs w:val="18"/>
        </w:rPr>
      </w:pPr>
      <w:r w:rsidRPr="00020D37">
        <w:rPr>
          <w:rFonts w:cs="Times New Roman"/>
          <w:sz w:val="18"/>
          <w:szCs w:val="18"/>
        </w:rPr>
        <w:t xml:space="preserve">Таким образом, изучая сопутствующую патологию, </w:t>
      </w:r>
      <w:r w:rsidR="007F1641" w:rsidRPr="00020D37">
        <w:rPr>
          <w:rFonts w:cs="Times New Roman"/>
          <w:sz w:val="18"/>
          <w:szCs w:val="18"/>
        </w:rPr>
        <w:t>установлено</w:t>
      </w:r>
      <w:r w:rsidRPr="00020D37">
        <w:rPr>
          <w:rFonts w:cs="Times New Roman"/>
          <w:sz w:val="18"/>
          <w:szCs w:val="18"/>
        </w:rPr>
        <w:t xml:space="preserve">, что такие заболевания, как рахит </w:t>
      </w:r>
      <w:r w:rsidRPr="00020D37">
        <w:rPr>
          <w:rFonts w:cs="Times New Roman"/>
          <w:sz w:val="18"/>
          <w:szCs w:val="18"/>
          <w:lang w:val="en-US"/>
        </w:rPr>
        <w:t>II</w:t>
      </w:r>
      <w:r w:rsidRPr="00020D37">
        <w:rPr>
          <w:rFonts w:cs="Times New Roman"/>
          <w:sz w:val="18"/>
          <w:szCs w:val="18"/>
        </w:rPr>
        <w:t xml:space="preserve"> степени, наличие аллергических заболеваний и глистной инвазии являются провоцирующими факторами ФС, а также гипотрофия </w:t>
      </w:r>
      <w:r w:rsidRPr="00020D37">
        <w:rPr>
          <w:rFonts w:cs="Times New Roman"/>
          <w:sz w:val="18"/>
          <w:szCs w:val="18"/>
          <w:lang w:val="en-US"/>
        </w:rPr>
        <w:t>I</w:t>
      </w:r>
      <w:r w:rsidRPr="00020D37">
        <w:rPr>
          <w:rFonts w:cs="Times New Roman"/>
          <w:sz w:val="18"/>
          <w:szCs w:val="18"/>
        </w:rPr>
        <w:t xml:space="preserve"> степени, диффузный зоб </w:t>
      </w:r>
      <w:r w:rsidRPr="00020D37">
        <w:rPr>
          <w:rFonts w:cs="Times New Roman"/>
          <w:sz w:val="18"/>
          <w:szCs w:val="18"/>
          <w:lang w:val="en-US"/>
        </w:rPr>
        <w:t>II</w:t>
      </w:r>
      <w:r w:rsidRPr="00020D37">
        <w:rPr>
          <w:rFonts w:cs="Times New Roman"/>
          <w:sz w:val="18"/>
          <w:szCs w:val="18"/>
        </w:rPr>
        <w:t xml:space="preserve"> степени, хронические заболевания верхних отделов респираторного тракта и мочевыделительной системы создают благоприятную почву для развития АФС. Высокие показатели индекса заболеваемости следует рассматривать как фактор риска повторных ФС и их трансформацию в </w:t>
      </w:r>
      <w:proofErr w:type="spellStart"/>
      <w:r w:rsidRPr="00020D37">
        <w:rPr>
          <w:rFonts w:cs="Times New Roman"/>
          <w:sz w:val="18"/>
          <w:szCs w:val="18"/>
        </w:rPr>
        <w:t>афебрильные</w:t>
      </w:r>
      <w:proofErr w:type="spellEnd"/>
      <w:r w:rsidRPr="00020D37">
        <w:rPr>
          <w:rFonts w:cs="Times New Roman"/>
          <w:sz w:val="18"/>
          <w:szCs w:val="18"/>
        </w:rPr>
        <w:t>.</w:t>
      </w:r>
    </w:p>
    <w:p w:rsidR="001F0089" w:rsidRPr="00020D37" w:rsidRDefault="001F0089" w:rsidP="00020D37">
      <w:pPr>
        <w:spacing w:after="0" w:line="240" w:lineRule="auto"/>
        <w:jc w:val="both"/>
        <w:rPr>
          <w:rFonts w:cs="Times New Roman"/>
          <w:sz w:val="18"/>
          <w:szCs w:val="18"/>
        </w:rPr>
      </w:pPr>
      <w:r w:rsidRPr="00020D37">
        <w:rPr>
          <w:rFonts w:cs="Times New Roman"/>
          <w:sz w:val="18"/>
          <w:szCs w:val="18"/>
        </w:rPr>
        <w:lastRenderedPageBreak/>
        <w:t>Результаты лабораторн</w:t>
      </w:r>
      <w:r w:rsidR="00445330" w:rsidRPr="00020D37">
        <w:rPr>
          <w:rFonts w:cs="Times New Roman"/>
          <w:sz w:val="18"/>
          <w:szCs w:val="18"/>
        </w:rPr>
        <w:t xml:space="preserve">ых исследований </w:t>
      </w:r>
      <w:r w:rsidRPr="00020D37">
        <w:rPr>
          <w:rFonts w:cs="Times New Roman"/>
          <w:sz w:val="18"/>
          <w:szCs w:val="18"/>
        </w:rPr>
        <w:t>выявили снижение кальция в крови</w:t>
      </w:r>
      <w:r w:rsidR="00445330" w:rsidRPr="00020D37">
        <w:rPr>
          <w:rFonts w:cs="Times New Roman"/>
          <w:sz w:val="18"/>
          <w:szCs w:val="18"/>
        </w:rPr>
        <w:t xml:space="preserve">: </w:t>
      </w:r>
      <w:r w:rsidRPr="00020D37">
        <w:rPr>
          <w:rFonts w:cs="Times New Roman"/>
          <w:sz w:val="18"/>
          <w:szCs w:val="18"/>
        </w:rPr>
        <w:t xml:space="preserve">в 1 группе у 61,3% детей, во 2 группе – у 78,5%, а в 3 группе – у 70,8% детей. Определение содержания магния в крови выявило, что его концентрация была снижена у 35,5% детей 1 группы,  у 47,7% – 2 группы и у 54,2% – в 3 группе. </w:t>
      </w:r>
      <w:proofErr w:type="gramStart"/>
      <w:r w:rsidRPr="00020D37">
        <w:rPr>
          <w:rFonts w:cs="Times New Roman"/>
          <w:sz w:val="18"/>
          <w:szCs w:val="18"/>
        </w:rPr>
        <w:t xml:space="preserve">При измерении уровня неорганического фосфора в крови обследованных детей наблюдалось снижение его концентрации в 1 группе у 14,5% пациентов, во 2 группе – у 23,1%, в 3 группе – у 20,8%. </w:t>
      </w:r>
      <w:r w:rsidRPr="00020D37">
        <w:rPr>
          <w:rFonts w:cs="Times New Roman"/>
          <w:color w:val="000000"/>
          <w:sz w:val="18"/>
          <w:szCs w:val="18"/>
        </w:rPr>
        <w:t>Таким образом,</w:t>
      </w:r>
      <w:r w:rsidRPr="00020D37">
        <w:rPr>
          <w:rFonts w:cs="Times New Roman"/>
          <w:color w:val="FF0000"/>
          <w:sz w:val="18"/>
          <w:szCs w:val="18"/>
        </w:rPr>
        <w:t xml:space="preserve"> </w:t>
      </w:r>
      <w:r w:rsidRPr="00020D37">
        <w:rPr>
          <w:rFonts w:cs="Times New Roman"/>
          <w:sz w:val="18"/>
          <w:szCs w:val="18"/>
        </w:rPr>
        <w:t xml:space="preserve">снижение концентрации кальция, магния и фосфора в крови более характерно для детей с повторными ФС и с риском перехода ФС в </w:t>
      </w:r>
      <w:proofErr w:type="spellStart"/>
      <w:r w:rsidRPr="00020D37">
        <w:rPr>
          <w:rFonts w:cs="Times New Roman"/>
          <w:sz w:val="18"/>
          <w:szCs w:val="18"/>
        </w:rPr>
        <w:t>афебрильные</w:t>
      </w:r>
      <w:proofErr w:type="spellEnd"/>
      <w:r w:rsidRPr="00020D37">
        <w:rPr>
          <w:rFonts w:cs="Times New Roman"/>
          <w:sz w:val="18"/>
          <w:szCs w:val="18"/>
        </w:rPr>
        <w:t xml:space="preserve"> судороги.</w:t>
      </w:r>
      <w:proofErr w:type="gramEnd"/>
    </w:p>
    <w:p w:rsidR="001F0089" w:rsidRPr="00020D37" w:rsidRDefault="001F0089" w:rsidP="00020D37">
      <w:pPr>
        <w:spacing w:after="0" w:line="240" w:lineRule="auto"/>
        <w:jc w:val="both"/>
        <w:rPr>
          <w:rFonts w:cs="Times New Roman"/>
          <w:color w:val="000000"/>
          <w:sz w:val="18"/>
          <w:szCs w:val="18"/>
        </w:rPr>
      </w:pPr>
      <w:r w:rsidRPr="00020D37">
        <w:rPr>
          <w:rFonts w:cs="Times New Roman"/>
          <w:color w:val="000000"/>
          <w:sz w:val="18"/>
          <w:szCs w:val="18"/>
        </w:rPr>
        <w:t>В результате анализа</w:t>
      </w:r>
      <w:r w:rsidRPr="00020D37">
        <w:rPr>
          <w:rFonts w:cs="Times New Roman"/>
          <w:sz w:val="18"/>
          <w:szCs w:val="18"/>
        </w:rPr>
        <w:t xml:space="preserve"> перинатальных факторов, наследственности, заболеваний  соматической сферы у обследованных детей </w:t>
      </w:r>
      <w:r w:rsidR="00563EEA" w:rsidRPr="00020D37">
        <w:rPr>
          <w:rFonts w:cs="Times New Roman"/>
          <w:sz w:val="18"/>
          <w:szCs w:val="18"/>
        </w:rPr>
        <w:t>установлено</w:t>
      </w:r>
      <w:r w:rsidRPr="00020D37">
        <w:rPr>
          <w:rFonts w:cs="Times New Roman"/>
          <w:sz w:val="18"/>
          <w:szCs w:val="18"/>
        </w:rPr>
        <w:t>, что эти факторы внесли свою лепту в развитие ФС</w:t>
      </w:r>
      <w:r w:rsidRPr="00020D37">
        <w:rPr>
          <w:rFonts w:cs="Times New Roman"/>
          <w:color w:val="000000"/>
          <w:sz w:val="18"/>
          <w:szCs w:val="18"/>
        </w:rPr>
        <w:t xml:space="preserve">. По результатам исследований одним из основных провоцирующих факторов развития ФС является ОРВИ, второе место занимает пневмония и </w:t>
      </w:r>
      <w:r w:rsidR="00563EEA" w:rsidRPr="00020D37">
        <w:rPr>
          <w:rFonts w:cs="Times New Roman"/>
          <w:color w:val="000000"/>
          <w:sz w:val="18"/>
          <w:szCs w:val="18"/>
        </w:rPr>
        <w:t>ОКИ</w:t>
      </w:r>
      <w:r w:rsidRPr="00020D37">
        <w:rPr>
          <w:rFonts w:cs="Times New Roman"/>
          <w:color w:val="000000"/>
          <w:sz w:val="18"/>
          <w:szCs w:val="18"/>
        </w:rPr>
        <w:t xml:space="preserve">. Наследственная отягощенность играет одно из решающих значений в развитии АФС после дебюта ФС. Следует отметить, что заболевания детей соматической сферы, </w:t>
      </w:r>
      <w:proofErr w:type="spellStart"/>
      <w:r w:rsidRPr="00020D37">
        <w:rPr>
          <w:rFonts w:cs="Times New Roman"/>
          <w:color w:val="000000"/>
          <w:sz w:val="18"/>
          <w:szCs w:val="18"/>
        </w:rPr>
        <w:t>гипокальциемия</w:t>
      </w:r>
      <w:proofErr w:type="spellEnd"/>
      <w:r w:rsidRPr="00020D37">
        <w:rPr>
          <w:rFonts w:cs="Times New Roman"/>
          <w:color w:val="000000"/>
          <w:sz w:val="18"/>
          <w:szCs w:val="18"/>
        </w:rPr>
        <w:t xml:space="preserve">,  </w:t>
      </w:r>
      <w:proofErr w:type="spellStart"/>
      <w:r w:rsidRPr="00020D37">
        <w:rPr>
          <w:rFonts w:cs="Times New Roman"/>
          <w:sz w:val="18"/>
          <w:szCs w:val="18"/>
        </w:rPr>
        <w:t>гипомагниемия</w:t>
      </w:r>
      <w:proofErr w:type="spellEnd"/>
      <w:r w:rsidRPr="00020D37">
        <w:rPr>
          <w:rFonts w:cs="Times New Roman"/>
          <w:sz w:val="18"/>
          <w:szCs w:val="18"/>
        </w:rPr>
        <w:t xml:space="preserve">, </w:t>
      </w:r>
      <w:proofErr w:type="spellStart"/>
      <w:r w:rsidRPr="00020D37">
        <w:rPr>
          <w:rFonts w:cs="Times New Roman"/>
          <w:sz w:val="18"/>
          <w:szCs w:val="18"/>
        </w:rPr>
        <w:t>гипофосфатемия</w:t>
      </w:r>
      <w:proofErr w:type="spellEnd"/>
      <w:r w:rsidRPr="00020D37">
        <w:rPr>
          <w:rFonts w:cs="Times New Roman"/>
          <w:color w:val="000000"/>
          <w:sz w:val="18"/>
          <w:szCs w:val="18"/>
        </w:rPr>
        <w:t xml:space="preserve"> создают благоприятную почву для развития АФС.</w:t>
      </w:r>
    </w:p>
    <w:p w:rsidR="001F0089" w:rsidRPr="00020D37" w:rsidRDefault="001F0089" w:rsidP="00020D37">
      <w:pPr>
        <w:pStyle w:val="af5"/>
        <w:spacing w:after="0"/>
        <w:ind w:left="0"/>
        <w:jc w:val="both"/>
        <w:rPr>
          <w:rFonts w:asciiTheme="minorHAnsi" w:hAnsiTheme="minorHAnsi"/>
          <w:color w:val="000000"/>
          <w:sz w:val="18"/>
          <w:szCs w:val="18"/>
        </w:rPr>
      </w:pPr>
      <w:r w:rsidRPr="00020D37">
        <w:rPr>
          <w:rFonts w:asciiTheme="minorHAnsi" w:hAnsiTheme="minorHAnsi"/>
          <w:sz w:val="18"/>
          <w:szCs w:val="18"/>
        </w:rPr>
        <w:t xml:space="preserve">Исследование неврологического статуса детей проводилось по общепринятой схеме с динамическим наблюдением, не реже одного раза в полугодие. При изучении патологии со стороны черепно-мозговых нервов </w:t>
      </w:r>
      <w:r w:rsidR="00563EEA" w:rsidRPr="00020D37">
        <w:rPr>
          <w:rFonts w:asciiTheme="minorHAnsi" w:hAnsiTheme="minorHAnsi"/>
          <w:sz w:val="18"/>
          <w:szCs w:val="18"/>
        </w:rPr>
        <w:t xml:space="preserve">(ЧМН) </w:t>
      </w:r>
      <w:r w:rsidRPr="00020D37">
        <w:rPr>
          <w:rFonts w:asciiTheme="minorHAnsi" w:hAnsiTheme="minorHAnsi"/>
          <w:sz w:val="18"/>
          <w:szCs w:val="18"/>
        </w:rPr>
        <w:t>центральный парез лицевого нерва отмечался чаще, чем другие виды нарушений (24,2%, 10,8% и 25,0%</w:t>
      </w:r>
      <w:r w:rsidR="00445330" w:rsidRPr="00020D37">
        <w:rPr>
          <w:rFonts w:asciiTheme="minorHAnsi" w:hAnsiTheme="minorHAnsi"/>
          <w:sz w:val="18"/>
          <w:szCs w:val="18"/>
        </w:rPr>
        <w:t>,</w:t>
      </w:r>
      <w:r w:rsidRPr="00020D37">
        <w:rPr>
          <w:rFonts w:asciiTheme="minorHAnsi" w:hAnsiTheme="minorHAnsi"/>
          <w:sz w:val="18"/>
          <w:szCs w:val="18"/>
        </w:rPr>
        <w:t xml:space="preserve"> соответственно), </w:t>
      </w:r>
      <w:proofErr w:type="spellStart"/>
      <w:r w:rsidRPr="00020D37">
        <w:rPr>
          <w:rFonts w:asciiTheme="minorHAnsi" w:hAnsiTheme="minorHAnsi"/>
          <w:color w:val="000000"/>
          <w:sz w:val="18"/>
          <w:szCs w:val="18"/>
        </w:rPr>
        <w:t>глазодвигательные</w:t>
      </w:r>
      <w:proofErr w:type="spellEnd"/>
      <w:r w:rsidRPr="00020D37">
        <w:rPr>
          <w:rFonts w:asciiTheme="minorHAnsi" w:hAnsiTheme="minorHAnsi"/>
          <w:color w:val="000000"/>
          <w:sz w:val="18"/>
          <w:szCs w:val="18"/>
        </w:rPr>
        <w:t xml:space="preserve"> нарушения превалировали у детей 9,7% и 8,3% групп, в то время как во 2 группе наблюдались лишь у 3,1% детей. Центральный парез </w:t>
      </w:r>
      <w:r w:rsidRPr="00020D37">
        <w:rPr>
          <w:rFonts w:asciiTheme="minorHAnsi" w:hAnsiTheme="minorHAnsi"/>
          <w:color w:val="000000"/>
          <w:sz w:val="18"/>
          <w:szCs w:val="18"/>
          <w:lang w:val="en-US"/>
        </w:rPr>
        <w:t>XII</w:t>
      </w:r>
      <w:r w:rsidRPr="00020D37">
        <w:rPr>
          <w:rFonts w:asciiTheme="minorHAnsi" w:hAnsiTheme="minorHAnsi"/>
          <w:color w:val="000000"/>
          <w:sz w:val="18"/>
          <w:szCs w:val="18"/>
        </w:rPr>
        <w:t xml:space="preserve"> пары ЧМН выявлен у 12,9% детей в 1 группе, у 7,7% – во 2 группе, у 20,8% – в 3 группе.</w:t>
      </w:r>
    </w:p>
    <w:p w:rsidR="001F0089" w:rsidRPr="00020D37" w:rsidRDefault="001F0089" w:rsidP="00020D37">
      <w:pPr>
        <w:spacing w:after="0" w:line="240" w:lineRule="auto"/>
        <w:jc w:val="both"/>
        <w:rPr>
          <w:rFonts w:cs="Times New Roman"/>
          <w:sz w:val="18"/>
          <w:szCs w:val="18"/>
        </w:rPr>
      </w:pPr>
      <w:r w:rsidRPr="00020D37">
        <w:rPr>
          <w:rFonts w:cs="Times New Roman"/>
          <w:sz w:val="18"/>
          <w:szCs w:val="18"/>
        </w:rPr>
        <w:t>Повышение мышечного тонуса наблюдались во всех трех группах по двое детей из каждой группы, а снижение мышечного тонуса – у 17,7%</w:t>
      </w:r>
      <w:r w:rsidR="00563EEA" w:rsidRPr="00020D37">
        <w:rPr>
          <w:rFonts w:cs="Times New Roman"/>
          <w:sz w:val="18"/>
          <w:szCs w:val="18"/>
        </w:rPr>
        <w:t xml:space="preserve"> </w:t>
      </w:r>
      <w:r w:rsidRPr="00020D37">
        <w:rPr>
          <w:rFonts w:cs="Times New Roman"/>
          <w:sz w:val="18"/>
          <w:szCs w:val="18"/>
        </w:rPr>
        <w:t xml:space="preserve">детей 1 группы, в двух других намного меньше, например во 2 группе в 2,8 раза, а в 3 группе в 11 раз. </w:t>
      </w:r>
      <w:r w:rsidRPr="00020D37">
        <w:rPr>
          <w:rFonts w:cs="Times New Roman"/>
          <w:color w:val="000000"/>
          <w:sz w:val="18"/>
          <w:szCs w:val="18"/>
        </w:rPr>
        <w:t xml:space="preserve">Патология рефлекторной сферы в виде повышения сухожильных рефлексов в 1 группе выявлена у 3,2% детей, во 2 группе – у 6,2%, а в 3 группе не встречалась. </w:t>
      </w:r>
    </w:p>
    <w:p w:rsidR="001F0089" w:rsidRPr="00020D37" w:rsidRDefault="001F0089" w:rsidP="00020D37">
      <w:pPr>
        <w:spacing w:after="0" w:line="240" w:lineRule="auto"/>
        <w:jc w:val="both"/>
        <w:rPr>
          <w:rFonts w:cs="Times New Roman"/>
          <w:sz w:val="18"/>
          <w:szCs w:val="18"/>
        </w:rPr>
      </w:pPr>
      <w:r w:rsidRPr="00020D37">
        <w:rPr>
          <w:rFonts w:cs="Times New Roman"/>
          <w:color w:val="000000"/>
          <w:sz w:val="18"/>
          <w:szCs w:val="18"/>
        </w:rPr>
        <w:t>Статические расстройства с большей частотой отмечались в 3 группе обследованных детей: у 3,2% в 1 группе, у 1,5% во 2 группе и 4,2% ребенка в 3 группе. Локомоторные нарушения выявлены у 16,1% детей в 1 группе, у 10,8% – во 2 группе и у 41,7% – в 3 группе.</w:t>
      </w:r>
    </w:p>
    <w:p w:rsidR="001F0089" w:rsidRPr="00020D37" w:rsidRDefault="001F0089" w:rsidP="00020D37">
      <w:pPr>
        <w:spacing w:after="0" w:line="240" w:lineRule="auto"/>
        <w:jc w:val="both"/>
        <w:rPr>
          <w:rFonts w:cs="Times New Roman"/>
          <w:sz w:val="18"/>
          <w:szCs w:val="18"/>
        </w:rPr>
      </w:pPr>
      <w:r w:rsidRPr="00020D37">
        <w:rPr>
          <w:rFonts w:cs="Times New Roman"/>
          <w:sz w:val="18"/>
          <w:szCs w:val="18"/>
        </w:rPr>
        <w:t xml:space="preserve">Следовательно, патология со стороны ЧМН, двигательной сферы превалировала у детей 1 и 3 групп, а неврологические расстройства </w:t>
      </w:r>
      <w:proofErr w:type="spellStart"/>
      <w:r w:rsidRPr="00020D37">
        <w:rPr>
          <w:rFonts w:cs="Times New Roman"/>
          <w:sz w:val="18"/>
          <w:szCs w:val="18"/>
        </w:rPr>
        <w:t>координаторной</w:t>
      </w:r>
      <w:proofErr w:type="spellEnd"/>
      <w:r w:rsidRPr="00020D37">
        <w:rPr>
          <w:rFonts w:cs="Times New Roman"/>
          <w:sz w:val="18"/>
          <w:szCs w:val="18"/>
        </w:rPr>
        <w:t xml:space="preserve"> сферы преимущественно наблюдались у детей 3 группы.</w:t>
      </w:r>
    </w:p>
    <w:p w:rsidR="001F0089" w:rsidRPr="00020D37" w:rsidRDefault="001F0089" w:rsidP="00020D37">
      <w:pPr>
        <w:spacing w:after="0" w:line="240" w:lineRule="auto"/>
        <w:jc w:val="both"/>
        <w:rPr>
          <w:rFonts w:cs="Times New Roman"/>
          <w:sz w:val="18"/>
          <w:szCs w:val="18"/>
        </w:rPr>
      </w:pPr>
      <w:proofErr w:type="gramStart"/>
      <w:r w:rsidRPr="00020D37">
        <w:rPr>
          <w:rFonts w:cs="Times New Roman"/>
          <w:sz w:val="18"/>
          <w:szCs w:val="18"/>
        </w:rPr>
        <w:t>При изучении вида и характера судорог отмечено, что только в 3 группе характер судорог значимо изменился у 25,0% детей, в то время как в 1 группе эта цифра составила 1,6%, а во 2 группе – 3,1%.</w:t>
      </w:r>
      <w:r w:rsidR="00B40E91" w:rsidRPr="00020D37">
        <w:rPr>
          <w:rFonts w:cs="Times New Roman"/>
          <w:sz w:val="18"/>
          <w:szCs w:val="18"/>
        </w:rPr>
        <w:t xml:space="preserve"> </w:t>
      </w:r>
      <w:r w:rsidRPr="00020D37">
        <w:rPr>
          <w:rFonts w:cs="Times New Roman"/>
          <w:sz w:val="18"/>
          <w:szCs w:val="18"/>
        </w:rPr>
        <w:t xml:space="preserve">В 1 группе ФС представляли собой </w:t>
      </w:r>
      <w:proofErr w:type="spellStart"/>
      <w:r w:rsidRPr="00020D37">
        <w:rPr>
          <w:rFonts w:cs="Times New Roman"/>
          <w:sz w:val="18"/>
          <w:szCs w:val="18"/>
        </w:rPr>
        <w:t>генерализованные</w:t>
      </w:r>
      <w:proofErr w:type="spellEnd"/>
      <w:r w:rsidRPr="00020D37">
        <w:rPr>
          <w:rFonts w:cs="Times New Roman"/>
          <w:sz w:val="18"/>
          <w:szCs w:val="18"/>
        </w:rPr>
        <w:t xml:space="preserve"> приступы, которые развиваются в результате патологической активности, охватывающей оба полушария головного мозга одновременно.</w:t>
      </w:r>
      <w:proofErr w:type="gramEnd"/>
      <w:r w:rsidRPr="00020D37">
        <w:rPr>
          <w:rFonts w:cs="Times New Roman"/>
          <w:sz w:val="18"/>
          <w:szCs w:val="18"/>
        </w:rPr>
        <w:t xml:space="preserve"> У 19,4% детей 1 группы, у 46,2% – 2 группы и у 37,5% – 3 группы  первый приступ был тонический, у 8,1%, 21,5%, 4,2% пациента соответственно по группам - </w:t>
      </w:r>
      <w:proofErr w:type="spellStart"/>
      <w:r w:rsidRPr="00020D37">
        <w:rPr>
          <w:rFonts w:cs="Times New Roman"/>
          <w:sz w:val="18"/>
          <w:szCs w:val="18"/>
        </w:rPr>
        <w:t>клонический</w:t>
      </w:r>
      <w:proofErr w:type="spellEnd"/>
      <w:r w:rsidRPr="00020D37">
        <w:rPr>
          <w:rFonts w:cs="Times New Roman"/>
          <w:sz w:val="18"/>
          <w:szCs w:val="18"/>
        </w:rPr>
        <w:t xml:space="preserve">. </w:t>
      </w:r>
    </w:p>
    <w:p w:rsidR="001F0089" w:rsidRPr="00020D37" w:rsidRDefault="005C0773" w:rsidP="00020D37">
      <w:pPr>
        <w:spacing w:after="0" w:line="240" w:lineRule="auto"/>
        <w:jc w:val="both"/>
        <w:rPr>
          <w:rFonts w:cs="Times New Roman"/>
          <w:sz w:val="18"/>
          <w:szCs w:val="18"/>
        </w:rPr>
      </w:pPr>
      <w:hyperlink r:id="rId5" w:history="1">
        <w:r w:rsidR="001F0089" w:rsidRPr="00020D37">
          <w:rPr>
            <w:rStyle w:val="a3"/>
            <w:rFonts w:asciiTheme="minorHAnsi" w:hAnsiTheme="minorHAnsi"/>
            <w:color w:val="000000"/>
            <w:sz w:val="18"/>
            <w:szCs w:val="18"/>
            <w:u w:val="none"/>
          </w:rPr>
          <w:t>Тоническими судорогами</w:t>
        </w:r>
      </w:hyperlink>
      <w:r w:rsidR="001F0089" w:rsidRPr="00020D37">
        <w:rPr>
          <w:rFonts w:cs="Times New Roman"/>
          <w:color w:val="000000"/>
          <w:sz w:val="18"/>
          <w:szCs w:val="18"/>
        </w:rPr>
        <w:t xml:space="preserve"> объясняются характерные черты большого эпилептического припадка</w:t>
      </w:r>
      <w:bookmarkStart w:id="0" w:name="0029bddc.htm"/>
      <w:bookmarkEnd w:id="0"/>
      <w:r w:rsidR="001F0089" w:rsidRPr="00020D37">
        <w:rPr>
          <w:rFonts w:cs="Times New Roman"/>
          <w:sz w:val="18"/>
          <w:szCs w:val="18"/>
        </w:rPr>
        <w:t xml:space="preserve">. Спустя 10-20 </w:t>
      </w:r>
      <w:proofErr w:type="gramStart"/>
      <w:r w:rsidR="001F0089" w:rsidRPr="00020D37">
        <w:rPr>
          <w:rFonts w:cs="Times New Roman"/>
          <w:sz w:val="18"/>
          <w:szCs w:val="18"/>
        </w:rPr>
        <w:t>сек тоническая фаза сменяется</w:t>
      </w:r>
      <w:proofErr w:type="gramEnd"/>
      <w:r w:rsidR="001F0089" w:rsidRPr="00020D37">
        <w:rPr>
          <w:rFonts w:cs="Times New Roman"/>
          <w:sz w:val="18"/>
          <w:szCs w:val="18"/>
        </w:rPr>
        <w:t xml:space="preserve"> </w:t>
      </w:r>
      <w:proofErr w:type="spellStart"/>
      <w:r w:rsidR="001F0089" w:rsidRPr="00020D37">
        <w:rPr>
          <w:rFonts w:cs="Times New Roman"/>
          <w:sz w:val="18"/>
          <w:szCs w:val="18"/>
        </w:rPr>
        <w:t>клонической</w:t>
      </w:r>
      <w:proofErr w:type="spellEnd"/>
      <w:r w:rsidR="001F0089" w:rsidRPr="00020D37">
        <w:rPr>
          <w:rFonts w:cs="Times New Roman"/>
          <w:sz w:val="18"/>
          <w:szCs w:val="18"/>
        </w:rPr>
        <w:t>, когда сокращения мышц чередуются с их расслаблением. Постепенно периоды расслабления удлиняются, и приступ заканчивается. Продолжительность редко превышает 1 мин. Такого рода приступы наблюдались в 62,9% случаях в 1 группе, в 26,2% - 2 группе и в 45,8% случаев в 3 группе.</w:t>
      </w:r>
      <w:r w:rsidR="001F0089" w:rsidRPr="00020D37">
        <w:rPr>
          <w:rFonts w:cs="Times New Roman"/>
          <w:color w:val="FF0000"/>
          <w:sz w:val="18"/>
          <w:szCs w:val="18"/>
        </w:rPr>
        <w:t xml:space="preserve"> </w:t>
      </w:r>
      <w:r w:rsidR="001F0089" w:rsidRPr="00020D37">
        <w:rPr>
          <w:rFonts w:cs="Times New Roman"/>
          <w:sz w:val="18"/>
          <w:szCs w:val="18"/>
        </w:rPr>
        <w:t xml:space="preserve">Сочетание </w:t>
      </w:r>
      <w:proofErr w:type="spellStart"/>
      <w:r w:rsidR="001F0089" w:rsidRPr="00020D37">
        <w:rPr>
          <w:rFonts w:cs="Times New Roman"/>
          <w:sz w:val="18"/>
          <w:szCs w:val="18"/>
        </w:rPr>
        <w:t>генерализованных</w:t>
      </w:r>
      <w:proofErr w:type="spellEnd"/>
      <w:r w:rsidR="001F0089" w:rsidRPr="00020D37">
        <w:rPr>
          <w:rFonts w:cs="Times New Roman"/>
          <w:sz w:val="18"/>
          <w:szCs w:val="18"/>
        </w:rPr>
        <w:t xml:space="preserve"> </w:t>
      </w:r>
      <w:proofErr w:type="spellStart"/>
      <w:r w:rsidR="001F0089" w:rsidRPr="00020D37">
        <w:rPr>
          <w:rFonts w:cs="Times New Roman"/>
          <w:sz w:val="18"/>
          <w:szCs w:val="18"/>
        </w:rPr>
        <w:t>тонико-клонических</w:t>
      </w:r>
      <w:proofErr w:type="spellEnd"/>
      <w:r w:rsidR="001F0089" w:rsidRPr="00020D37">
        <w:rPr>
          <w:rFonts w:cs="Times New Roman"/>
          <w:sz w:val="18"/>
          <w:szCs w:val="18"/>
        </w:rPr>
        <w:t xml:space="preserve"> приступов с </w:t>
      </w:r>
      <w:proofErr w:type="spellStart"/>
      <w:r w:rsidR="001F0089" w:rsidRPr="00020D37">
        <w:rPr>
          <w:rFonts w:cs="Times New Roman"/>
          <w:sz w:val="18"/>
          <w:szCs w:val="18"/>
        </w:rPr>
        <w:t>миоклоническими</w:t>
      </w:r>
      <w:proofErr w:type="spellEnd"/>
      <w:r w:rsidR="001F0089" w:rsidRPr="00020D37">
        <w:rPr>
          <w:rFonts w:cs="Times New Roman"/>
          <w:sz w:val="18"/>
          <w:szCs w:val="18"/>
        </w:rPr>
        <w:t xml:space="preserve"> отмечалось во 2 группе – у 1 и в 3 группе – у </w:t>
      </w:r>
      <w:r w:rsidR="00445330" w:rsidRPr="00020D37">
        <w:rPr>
          <w:rFonts w:cs="Times New Roman"/>
          <w:sz w:val="18"/>
          <w:szCs w:val="18"/>
        </w:rPr>
        <w:t>2</w:t>
      </w:r>
      <w:r w:rsidR="001F0089" w:rsidRPr="00020D37">
        <w:rPr>
          <w:rFonts w:cs="Times New Roman"/>
          <w:sz w:val="18"/>
          <w:szCs w:val="18"/>
        </w:rPr>
        <w:t xml:space="preserve"> детей, </w:t>
      </w:r>
      <w:proofErr w:type="gramStart"/>
      <w:r w:rsidR="001F0089" w:rsidRPr="00020D37">
        <w:rPr>
          <w:rFonts w:cs="Times New Roman"/>
          <w:sz w:val="18"/>
          <w:szCs w:val="18"/>
        </w:rPr>
        <w:t>с</w:t>
      </w:r>
      <w:proofErr w:type="gramEnd"/>
      <w:r w:rsidR="001F0089" w:rsidRPr="00020D37">
        <w:rPr>
          <w:rFonts w:cs="Times New Roman"/>
          <w:sz w:val="18"/>
          <w:szCs w:val="18"/>
        </w:rPr>
        <w:t xml:space="preserve"> </w:t>
      </w:r>
      <w:proofErr w:type="spellStart"/>
      <w:r w:rsidR="001F0089" w:rsidRPr="00020D37">
        <w:rPr>
          <w:rFonts w:cs="Times New Roman"/>
          <w:sz w:val="18"/>
          <w:szCs w:val="18"/>
        </w:rPr>
        <w:t>абсансами</w:t>
      </w:r>
      <w:proofErr w:type="spellEnd"/>
      <w:r w:rsidR="001F0089" w:rsidRPr="00020D37">
        <w:rPr>
          <w:rFonts w:cs="Times New Roman"/>
          <w:sz w:val="18"/>
          <w:szCs w:val="18"/>
        </w:rPr>
        <w:t xml:space="preserve"> – </w:t>
      </w:r>
      <w:proofErr w:type="gramStart"/>
      <w:r w:rsidR="001F0089" w:rsidRPr="00020D37">
        <w:rPr>
          <w:rFonts w:cs="Times New Roman"/>
          <w:sz w:val="18"/>
          <w:szCs w:val="18"/>
        </w:rPr>
        <w:t>у</w:t>
      </w:r>
      <w:proofErr w:type="gramEnd"/>
      <w:r w:rsidR="001F0089" w:rsidRPr="00020D37">
        <w:rPr>
          <w:rFonts w:cs="Times New Roman"/>
          <w:sz w:val="18"/>
          <w:szCs w:val="18"/>
        </w:rPr>
        <w:t xml:space="preserve"> </w:t>
      </w:r>
      <w:r w:rsidR="00445330" w:rsidRPr="00020D37">
        <w:rPr>
          <w:rFonts w:cs="Times New Roman"/>
          <w:sz w:val="18"/>
          <w:szCs w:val="18"/>
        </w:rPr>
        <w:t>2</w:t>
      </w:r>
      <w:r w:rsidR="001F0089" w:rsidRPr="00020D37">
        <w:rPr>
          <w:rFonts w:cs="Times New Roman"/>
          <w:sz w:val="18"/>
          <w:szCs w:val="18"/>
        </w:rPr>
        <w:t xml:space="preserve"> детей 3 группы.</w:t>
      </w:r>
    </w:p>
    <w:p w:rsidR="001F0089" w:rsidRPr="00020D37" w:rsidRDefault="001F0089" w:rsidP="00020D37">
      <w:pPr>
        <w:spacing w:after="0" w:line="240" w:lineRule="auto"/>
        <w:jc w:val="both"/>
        <w:rPr>
          <w:rFonts w:cs="Times New Roman"/>
          <w:sz w:val="18"/>
          <w:szCs w:val="18"/>
        </w:rPr>
      </w:pPr>
      <w:r w:rsidRPr="00020D37">
        <w:rPr>
          <w:rFonts w:cs="Times New Roman"/>
          <w:sz w:val="18"/>
          <w:szCs w:val="18"/>
        </w:rPr>
        <w:t xml:space="preserve">Таким образом, при ФС наблюдались преимущественно </w:t>
      </w:r>
      <w:proofErr w:type="spellStart"/>
      <w:r w:rsidRPr="00020D37">
        <w:rPr>
          <w:rFonts w:cs="Times New Roman"/>
          <w:sz w:val="18"/>
          <w:szCs w:val="18"/>
        </w:rPr>
        <w:t>генерализованные</w:t>
      </w:r>
      <w:proofErr w:type="spellEnd"/>
      <w:r w:rsidRPr="00020D37">
        <w:rPr>
          <w:rFonts w:cs="Times New Roman"/>
          <w:sz w:val="18"/>
          <w:szCs w:val="18"/>
        </w:rPr>
        <w:t xml:space="preserve"> </w:t>
      </w:r>
      <w:proofErr w:type="spellStart"/>
      <w:r w:rsidRPr="00020D37">
        <w:rPr>
          <w:rFonts w:cs="Times New Roman"/>
          <w:sz w:val="18"/>
          <w:szCs w:val="18"/>
        </w:rPr>
        <w:t>тонико-клонические</w:t>
      </w:r>
      <w:proofErr w:type="spellEnd"/>
      <w:r w:rsidRPr="00020D37">
        <w:rPr>
          <w:rFonts w:cs="Times New Roman"/>
          <w:sz w:val="18"/>
          <w:szCs w:val="18"/>
        </w:rPr>
        <w:t xml:space="preserve"> приступы</w:t>
      </w:r>
      <w:r w:rsidR="0080370B" w:rsidRPr="00020D37">
        <w:rPr>
          <w:rFonts w:cs="Times New Roman"/>
          <w:sz w:val="18"/>
          <w:szCs w:val="18"/>
        </w:rPr>
        <w:t xml:space="preserve">, которые </w:t>
      </w:r>
      <w:r w:rsidRPr="00020D37">
        <w:rPr>
          <w:rFonts w:cs="Times New Roman"/>
          <w:sz w:val="18"/>
          <w:szCs w:val="18"/>
        </w:rPr>
        <w:t>мо</w:t>
      </w:r>
      <w:r w:rsidR="0080370B" w:rsidRPr="00020D37">
        <w:rPr>
          <w:rFonts w:cs="Times New Roman"/>
          <w:sz w:val="18"/>
          <w:szCs w:val="18"/>
        </w:rPr>
        <w:t>гут</w:t>
      </w:r>
      <w:r w:rsidRPr="00020D37">
        <w:rPr>
          <w:rFonts w:cs="Times New Roman"/>
          <w:sz w:val="18"/>
          <w:szCs w:val="18"/>
        </w:rPr>
        <w:t xml:space="preserve"> служить критерием развития АФС. </w:t>
      </w:r>
    </w:p>
    <w:p w:rsidR="001F0089" w:rsidRPr="00020D37" w:rsidRDefault="001F0089" w:rsidP="00020D37">
      <w:pPr>
        <w:spacing w:after="0" w:line="240" w:lineRule="auto"/>
        <w:jc w:val="both"/>
        <w:rPr>
          <w:rFonts w:cs="Times New Roman"/>
          <w:color w:val="FF0000"/>
          <w:sz w:val="18"/>
          <w:szCs w:val="18"/>
        </w:rPr>
      </w:pPr>
      <w:r w:rsidRPr="00020D37">
        <w:rPr>
          <w:rFonts w:cs="Times New Roman"/>
          <w:sz w:val="18"/>
          <w:szCs w:val="18"/>
        </w:rPr>
        <w:t xml:space="preserve">Длительность ФС у детей оценивалась по субъективным данным родителей ребёнка. Длительность приступов в пределах 10 мин составляла в 1 группе у 75,8%, во 2 группе – у 41,5%, в 3 группе – у 20,8%. Длительность приступов от 10 до 30 мин выявлена у 16,1% детей 1 группы, </w:t>
      </w:r>
      <w:proofErr w:type="gramStart"/>
      <w:r w:rsidRPr="00020D37">
        <w:rPr>
          <w:rFonts w:cs="Times New Roman"/>
          <w:sz w:val="18"/>
          <w:szCs w:val="18"/>
        </w:rPr>
        <w:t>у</w:t>
      </w:r>
      <w:proofErr w:type="gramEnd"/>
      <w:r w:rsidRPr="00020D37">
        <w:rPr>
          <w:rFonts w:cs="Times New Roman"/>
          <w:sz w:val="18"/>
          <w:szCs w:val="18"/>
        </w:rPr>
        <w:t xml:space="preserve"> 53,8% – во 2 группе, у 50,0% в 3 группе.</w:t>
      </w:r>
      <w:r w:rsidR="0080370B" w:rsidRPr="00020D37">
        <w:rPr>
          <w:rFonts w:cs="Times New Roman"/>
          <w:sz w:val="18"/>
          <w:szCs w:val="18"/>
        </w:rPr>
        <w:t xml:space="preserve"> </w:t>
      </w:r>
      <w:r w:rsidRPr="00020D37">
        <w:rPr>
          <w:rFonts w:cs="Times New Roman"/>
          <w:sz w:val="18"/>
          <w:szCs w:val="18"/>
        </w:rPr>
        <w:t xml:space="preserve">ФС сопровождались </w:t>
      </w:r>
      <w:proofErr w:type="spellStart"/>
      <w:r w:rsidRPr="00020D37">
        <w:rPr>
          <w:rFonts w:cs="Times New Roman"/>
          <w:sz w:val="18"/>
          <w:szCs w:val="18"/>
        </w:rPr>
        <w:t>постприступным</w:t>
      </w:r>
      <w:proofErr w:type="spellEnd"/>
      <w:r w:rsidRPr="00020D37">
        <w:rPr>
          <w:rFonts w:cs="Times New Roman"/>
          <w:sz w:val="18"/>
          <w:szCs w:val="18"/>
        </w:rPr>
        <w:t xml:space="preserve"> сном у 61,3% детей 1 группы, у 73,8% детей 2 группы и у 87,5%  пациента в 3 группе. </w:t>
      </w:r>
      <w:proofErr w:type="spellStart"/>
      <w:r w:rsidRPr="00020D37">
        <w:rPr>
          <w:rFonts w:cs="Times New Roman"/>
          <w:sz w:val="18"/>
          <w:szCs w:val="18"/>
        </w:rPr>
        <w:t>Постприступный</w:t>
      </w:r>
      <w:proofErr w:type="spellEnd"/>
      <w:r w:rsidRPr="00020D37">
        <w:rPr>
          <w:rFonts w:cs="Times New Roman"/>
          <w:sz w:val="18"/>
          <w:szCs w:val="18"/>
        </w:rPr>
        <w:t xml:space="preserve"> сон  отсутствовал у 6,5% детей 1 группы, во 2 группе – у 16,9% и у 8,3% детей – в 3 группе, но у них отмечалась после  приступа вялость. Плач после приступа наблюдался только у 9,2% и 4,2% ребенка 2 и 3 групп соответственно.</w:t>
      </w:r>
    </w:p>
    <w:p w:rsidR="001F0089" w:rsidRPr="00020D37" w:rsidRDefault="001F0089" w:rsidP="00020D37">
      <w:pPr>
        <w:spacing w:after="0" w:line="240" w:lineRule="auto"/>
        <w:jc w:val="both"/>
        <w:rPr>
          <w:rFonts w:cs="Times New Roman"/>
          <w:sz w:val="18"/>
          <w:szCs w:val="18"/>
        </w:rPr>
      </w:pPr>
      <w:r w:rsidRPr="00020D37">
        <w:rPr>
          <w:rFonts w:cs="Times New Roman"/>
          <w:sz w:val="18"/>
          <w:szCs w:val="18"/>
        </w:rPr>
        <w:t xml:space="preserve">Анализ психомоторного развития обследованных детей показал, что задержка моторного развития наблюдалась у 37,1% детей 1 группы, у 23,1% – 2 группы и у 37,5% – 3 группы, задержка развития речи произошла у 29,0% детей 1 группы, у 53,8% – 2 группы и у 50,0% – 3 группы. Задержка психического развития наблюдалась у 16,1% детей 1 группы, у 23,1% 2 группы и у 41,7% детей 3 группы. У 16,1% детей 1 группы и у 23,1% 2 группы были выявлены нарушения </w:t>
      </w:r>
      <w:proofErr w:type="spellStart"/>
      <w:r w:rsidRPr="00020D37">
        <w:rPr>
          <w:rFonts w:cs="Times New Roman"/>
          <w:sz w:val="18"/>
          <w:szCs w:val="18"/>
        </w:rPr>
        <w:t>церебрастенического</w:t>
      </w:r>
      <w:proofErr w:type="spellEnd"/>
      <w:r w:rsidRPr="00020D37">
        <w:rPr>
          <w:rFonts w:cs="Times New Roman"/>
          <w:sz w:val="18"/>
          <w:szCs w:val="18"/>
        </w:rPr>
        <w:t xml:space="preserve"> типа</w:t>
      </w:r>
      <w:r w:rsidR="00A13DA5" w:rsidRPr="00020D37">
        <w:rPr>
          <w:rFonts w:cs="Times New Roman"/>
          <w:sz w:val="18"/>
          <w:szCs w:val="18"/>
        </w:rPr>
        <w:t xml:space="preserve"> (</w:t>
      </w:r>
      <w:r w:rsidRPr="00020D37">
        <w:rPr>
          <w:rFonts w:cs="Times New Roman"/>
          <w:sz w:val="18"/>
          <w:szCs w:val="18"/>
        </w:rPr>
        <w:t>повышенн</w:t>
      </w:r>
      <w:r w:rsidR="00A13DA5" w:rsidRPr="00020D37">
        <w:rPr>
          <w:rFonts w:cs="Times New Roman"/>
          <w:sz w:val="18"/>
          <w:szCs w:val="18"/>
        </w:rPr>
        <w:t>ая</w:t>
      </w:r>
      <w:r w:rsidRPr="00020D37">
        <w:rPr>
          <w:rFonts w:cs="Times New Roman"/>
          <w:sz w:val="18"/>
          <w:szCs w:val="18"/>
        </w:rPr>
        <w:t xml:space="preserve"> утомляемост</w:t>
      </w:r>
      <w:r w:rsidR="00A13DA5" w:rsidRPr="00020D37">
        <w:rPr>
          <w:rFonts w:cs="Times New Roman"/>
          <w:sz w:val="18"/>
          <w:szCs w:val="18"/>
        </w:rPr>
        <w:t>ь</w:t>
      </w:r>
      <w:r w:rsidRPr="00020D37">
        <w:rPr>
          <w:rFonts w:cs="Times New Roman"/>
          <w:sz w:val="18"/>
          <w:szCs w:val="18"/>
        </w:rPr>
        <w:t xml:space="preserve"> при физической работе и умственной деятельности, нарушени</w:t>
      </w:r>
      <w:r w:rsidR="00A13DA5" w:rsidRPr="00020D37">
        <w:rPr>
          <w:rFonts w:cs="Times New Roman"/>
          <w:sz w:val="18"/>
          <w:szCs w:val="18"/>
        </w:rPr>
        <w:t>е</w:t>
      </w:r>
      <w:r w:rsidRPr="00020D37">
        <w:rPr>
          <w:rFonts w:cs="Times New Roman"/>
          <w:sz w:val="18"/>
          <w:szCs w:val="18"/>
        </w:rPr>
        <w:t xml:space="preserve"> эмоционального равновесия, снижени</w:t>
      </w:r>
      <w:r w:rsidR="00A13DA5" w:rsidRPr="00020D37">
        <w:rPr>
          <w:rFonts w:cs="Times New Roman"/>
          <w:sz w:val="18"/>
          <w:szCs w:val="18"/>
        </w:rPr>
        <w:t>е</w:t>
      </w:r>
      <w:r w:rsidRPr="00020D37">
        <w:rPr>
          <w:rFonts w:cs="Times New Roman"/>
          <w:sz w:val="18"/>
          <w:szCs w:val="18"/>
        </w:rPr>
        <w:t xml:space="preserve"> памяти, психомоторн</w:t>
      </w:r>
      <w:r w:rsidR="00A13DA5" w:rsidRPr="00020D37">
        <w:rPr>
          <w:rFonts w:cs="Times New Roman"/>
          <w:sz w:val="18"/>
          <w:szCs w:val="18"/>
        </w:rPr>
        <w:t>ая</w:t>
      </w:r>
      <w:r w:rsidRPr="00020D37">
        <w:rPr>
          <w:rFonts w:cs="Times New Roman"/>
          <w:sz w:val="18"/>
          <w:szCs w:val="18"/>
        </w:rPr>
        <w:t xml:space="preserve"> расторможенност</w:t>
      </w:r>
      <w:r w:rsidR="00A13DA5" w:rsidRPr="00020D37">
        <w:rPr>
          <w:rFonts w:cs="Times New Roman"/>
          <w:sz w:val="18"/>
          <w:szCs w:val="18"/>
        </w:rPr>
        <w:t>ь</w:t>
      </w:r>
      <w:r w:rsidRPr="00020D37">
        <w:rPr>
          <w:rFonts w:cs="Times New Roman"/>
          <w:sz w:val="18"/>
          <w:szCs w:val="18"/>
        </w:rPr>
        <w:t>, трудн</w:t>
      </w:r>
      <w:r w:rsidR="00A13DA5" w:rsidRPr="00020D37">
        <w:rPr>
          <w:rFonts w:cs="Times New Roman"/>
          <w:sz w:val="18"/>
          <w:szCs w:val="18"/>
        </w:rPr>
        <w:t>ая</w:t>
      </w:r>
      <w:r w:rsidRPr="00020D37">
        <w:rPr>
          <w:rFonts w:cs="Times New Roman"/>
          <w:sz w:val="18"/>
          <w:szCs w:val="18"/>
        </w:rPr>
        <w:t xml:space="preserve"> управляемост</w:t>
      </w:r>
      <w:r w:rsidR="00A13DA5" w:rsidRPr="00020D37">
        <w:rPr>
          <w:rFonts w:cs="Times New Roman"/>
          <w:sz w:val="18"/>
          <w:szCs w:val="18"/>
        </w:rPr>
        <w:t>ь</w:t>
      </w:r>
      <w:r w:rsidRPr="00020D37">
        <w:rPr>
          <w:rFonts w:cs="Times New Roman"/>
          <w:sz w:val="18"/>
          <w:szCs w:val="18"/>
        </w:rPr>
        <w:t xml:space="preserve"> поведением детей в детских учреждениях, школе и дома и </w:t>
      </w:r>
      <w:proofErr w:type="spellStart"/>
      <w:proofErr w:type="gramStart"/>
      <w:r w:rsidRPr="00020D37">
        <w:rPr>
          <w:rFonts w:cs="Times New Roman"/>
          <w:sz w:val="18"/>
          <w:szCs w:val="18"/>
        </w:rPr>
        <w:t>др</w:t>
      </w:r>
      <w:proofErr w:type="spellEnd"/>
      <w:proofErr w:type="gramEnd"/>
      <w:r w:rsidR="00A13DA5" w:rsidRPr="00020D37">
        <w:rPr>
          <w:rFonts w:cs="Times New Roman"/>
          <w:sz w:val="18"/>
          <w:szCs w:val="18"/>
        </w:rPr>
        <w:t>)</w:t>
      </w:r>
      <w:r w:rsidRPr="00020D37">
        <w:rPr>
          <w:rFonts w:cs="Times New Roman"/>
          <w:sz w:val="18"/>
          <w:szCs w:val="18"/>
        </w:rPr>
        <w:t xml:space="preserve">. Однако эти нарушения были представлены мягко и не вызывали существенной </w:t>
      </w:r>
      <w:proofErr w:type="spellStart"/>
      <w:r w:rsidRPr="00020D37">
        <w:rPr>
          <w:rFonts w:cs="Times New Roman"/>
          <w:sz w:val="18"/>
          <w:szCs w:val="18"/>
        </w:rPr>
        <w:t>дезадаптации</w:t>
      </w:r>
      <w:proofErr w:type="spellEnd"/>
      <w:r w:rsidRPr="00020D37">
        <w:rPr>
          <w:rFonts w:cs="Times New Roman"/>
          <w:sz w:val="18"/>
          <w:szCs w:val="18"/>
        </w:rPr>
        <w:t xml:space="preserve"> больных.</w:t>
      </w:r>
    </w:p>
    <w:p w:rsidR="001F0089" w:rsidRPr="00020D37" w:rsidRDefault="001F0089" w:rsidP="00020D37">
      <w:pPr>
        <w:spacing w:after="0" w:line="240" w:lineRule="auto"/>
        <w:jc w:val="both"/>
        <w:rPr>
          <w:rFonts w:cs="Times New Roman"/>
          <w:sz w:val="18"/>
          <w:szCs w:val="18"/>
        </w:rPr>
      </w:pPr>
      <w:r w:rsidRPr="00020D37">
        <w:rPr>
          <w:rFonts w:cs="Times New Roman"/>
          <w:sz w:val="18"/>
          <w:szCs w:val="18"/>
        </w:rPr>
        <w:t xml:space="preserve">Оценка школьной успеваемости в ходе катамнестического наблюдения осуществлялась по табелям успеваемости школьников. В 1 группе было </w:t>
      </w:r>
      <w:r w:rsidR="001300C0" w:rsidRPr="00020D37">
        <w:rPr>
          <w:rFonts w:cs="Times New Roman"/>
          <w:sz w:val="18"/>
          <w:szCs w:val="18"/>
        </w:rPr>
        <w:t xml:space="preserve">35,5% </w:t>
      </w:r>
      <w:r w:rsidRPr="00020D37">
        <w:rPr>
          <w:rFonts w:cs="Times New Roman"/>
          <w:sz w:val="18"/>
          <w:szCs w:val="18"/>
        </w:rPr>
        <w:t xml:space="preserve">школьника: из них 50,0% учились на «пятерки» и редко на «четверки», у 40,9% успеваемость была хорошая, у 9,1% – удовлетворительная. Во 2 группе </w:t>
      </w:r>
      <w:r w:rsidR="001300C0" w:rsidRPr="00020D37">
        <w:rPr>
          <w:rFonts w:cs="Times New Roman"/>
          <w:sz w:val="18"/>
          <w:szCs w:val="18"/>
        </w:rPr>
        <w:t>26,2%</w:t>
      </w:r>
      <w:r w:rsidRPr="00020D37">
        <w:rPr>
          <w:rFonts w:cs="Times New Roman"/>
          <w:sz w:val="18"/>
          <w:szCs w:val="18"/>
        </w:rPr>
        <w:t xml:space="preserve"> школьников: из них  44,7% учились на «пятерки» и редко на «четверки», у 31,6% успеваемость была хорошая, у 23,7% – удовлетворительная. В 3 группе большинство школьники –</w:t>
      </w:r>
      <w:r w:rsidR="001300C0" w:rsidRPr="00020D37">
        <w:rPr>
          <w:rFonts w:cs="Times New Roman"/>
          <w:sz w:val="18"/>
          <w:szCs w:val="18"/>
        </w:rPr>
        <w:t xml:space="preserve"> </w:t>
      </w:r>
      <w:r w:rsidRPr="00020D37">
        <w:rPr>
          <w:rFonts w:cs="Times New Roman"/>
          <w:sz w:val="18"/>
          <w:szCs w:val="18"/>
        </w:rPr>
        <w:t xml:space="preserve">91,7%: отличная и хорошая успеваемость выявлена в равном соотношении – по 31,8% детей соответственно, удовлетворительная успеваемость – у 36,4% детей.  </w:t>
      </w:r>
    </w:p>
    <w:p w:rsidR="001F0089" w:rsidRPr="00020D37" w:rsidRDefault="001F0089" w:rsidP="00020D37">
      <w:pPr>
        <w:spacing w:after="0" w:line="240" w:lineRule="auto"/>
        <w:jc w:val="both"/>
        <w:rPr>
          <w:rFonts w:cs="Times New Roman"/>
          <w:sz w:val="18"/>
          <w:szCs w:val="18"/>
        </w:rPr>
      </w:pPr>
      <w:r w:rsidRPr="00020D37">
        <w:rPr>
          <w:rFonts w:cs="Times New Roman"/>
          <w:sz w:val="18"/>
          <w:szCs w:val="18"/>
        </w:rPr>
        <w:t xml:space="preserve">Таким образом, задержка моторных навыков наблюдалась преимущественно у детей 1 и 2 групп, в то время как задержка речевого и психического развития в большей степени выявлена у детей, предрасположенных к развитию повторных ФС и АФС – во 2 и 3 группах. Низкие показатели школьной успеваемости наблюдались преимущественно у детей с </w:t>
      </w:r>
      <w:proofErr w:type="gramStart"/>
      <w:r w:rsidRPr="00020D37">
        <w:rPr>
          <w:rFonts w:cs="Times New Roman"/>
          <w:sz w:val="18"/>
          <w:szCs w:val="18"/>
        </w:rPr>
        <w:t>повторными</w:t>
      </w:r>
      <w:proofErr w:type="gramEnd"/>
      <w:r w:rsidRPr="00020D37">
        <w:rPr>
          <w:rFonts w:cs="Times New Roman"/>
          <w:sz w:val="18"/>
          <w:szCs w:val="18"/>
        </w:rPr>
        <w:t xml:space="preserve"> ФС и АФС, которые получали длительную </w:t>
      </w:r>
      <w:proofErr w:type="spellStart"/>
      <w:r w:rsidRPr="00020D37">
        <w:rPr>
          <w:rFonts w:cs="Times New Roman"/>
          <w:sz w:val="18"/>
          <w:szCs w:val="18"/>
        </w:rPr>
        <w:t>антиконвульсивную</w:t>
      </w:r>
      <w:proofErr w:type="spellEnd"/>
      <w:r w:rsidRPr="00020D37">
        <w:rPr>
          <w:rFonts w:cs="Times New Roman"/>
          <w:sz w:val="18"/>
          <w:szCs w:val="18"/>
        </w:rPr>
        <w:t xml:space="preserve"> терапию.</w:t>
      </w:r>
    </w:p>
    <w:p w:rsidR="001F0089" w:rsidRPr="00020D37" w:rsidRDefault="000A05F4" w:rsidP="00020D37">
      <w:pPr>
        <w:pStyle w:val="main"/>
        <w:spacing w:before="0" w:beforeAutospacing="0" w:after="0" w:afterAutospacing="0"/>
        <w:jc w:val="both"/>
        <w:rPr>
          <w:rFonts w:asciiTheme="minorHAnsi" w:hAnsiTheme="minorHAnsi"/>
          <w:sz w:val="18"/>
          <w:szCs w:val="18"/>
        </w:rPr>
      </w:pPr>
      <w:r w:rsidRPr="00020D37">
        <w:rPr>
          <w:rFonts w:asciiTheme="minorHAnsi" w:hAnsiTheme="minorHAnsi"/>
          <w:sz w:val="18"/>
          <w:szCs w:val="18"/>
        </w:rPr>
        <w:t>В результате</w:t>
      </w:r>
      <w:r w:rsidR="001F0089" w:rsidRPr="00020D37">
        <w:rPr>
          <w:rFonts w:asciiTheme="minorHAnsi" w:hAnsiTheme="minorHAnsi"/>
          <w:sz w:val="18"/>
          <w:szCs w:val="18"/>
        </w:rPr>
        <w:t xml:space="preserve"> проведен</w:t>
      </w:r>
      <w:r w:rsidRPr="00020D37">
        <w:rPr>
          <w:rFonts w:asciiTheme="minorHAnsi" w:hAnsiTheme="minorHAnsi"/>
          <w:sz w:val="18"/>
          <w:szCs w:val="18"/>
        </w:rPr>
        <w:t>ия</w:t>
      </w:r>
      <w:r w:rsidR="001F0089" w:rsidRPr="00020D37">
        <w:rPr>
          <w:rFonts w:asciiTheme="minorHAnsi" w:hAnsiTheme="minorHAnsi"/>
          <w:sz w:val="18"/>
          <w:szCs w:val="18"/>
        </w:rPr>
        <w:t xml:space="preserve"> катамнестически</w:t>
      </w:r>
      <w:r w:rsidRPr="00020D37">
        <w:rPr>
          <w:rFonts w:asciiTheme="minorHAnsi" w:hAnsiTheme="minorHAnsi"/>
          <w:sz w:val="18"/>
          <w:szCs w:val="18"/>
        </w:rPr>
        <w:t>х</w:t>
      </w:r>
      <w:r w:rsidR="001F0089" w:rsidRPr="00020D37">
        <w:rPr>
          <w:rFonts w:asciiTheme="minorHAnsi" w:hAnsiTheme="minorHAnsi"/>
          <w:sz w:val="18"/>
          <w:szCs w:val="18"/>
        </w:rPr>
        <w:t xml:space="preserve"> наблюдени</w:t>
      </w:r>
      <w:r w:rsidRPr="00020D37">
        <w:rPr>
          <w:rFonts w:asciiTheme="minorHAnsi" w:hAnsiTheme="minorHAnsi"/>
          <w:sz w:val="18"/>
          <w:szCs w:val="18"/>
        </w:rPr>
        <w:t>й</w:t>
      </w:r>
      <w:r w:rsidR="001F0089" w:rsidRPr="00020D37">
        <w:rPr>
          <w:rFonts w:asciiTheme="minorHAnsi" w:hAnsiTheme="minorHAnsi"/>
          <w:sz w:val="18"/>
          <w:szCs w:val="18"/>
        </w:rPr>
        <w:t xml:space="preserve"> за детьми, перенесшими ФС в течение 4 лет</w:t>
      </w:r>
      <w:r w:rsidRPr="00020D37">
        <w:rPr>
          <w:rFonts w:asciiTheme="minorHAnsi" w:hAnsiTheme="minorHAnsi"/>
          <w:sz w:val="18"/>
          <w:szCs w:val="18"/>
        </w:rPr>
        <w:t xml:space="preserve">, выявлено, что </w:t>
      </w:r>
      <w:r w:rsidR="001F0089" w:rsidRPr="00020D37">
        <w:rPr>
          <w:rFonts w:asciiTheme="minorHAnsi" w:hAnsiTheme="minorHAnsi"/>
          <w:sz w:val="18"/>
          <w:szCs w:val="18"/>
        </w:rPr>
        <w:t xml:space="preserve">дебют ФС  на фоне высокой температуры развился у обследованных детей в сроки с 6 месяцев до 4 лет. Пик заболеваемости приходится на период 1-2 года. Это видимо, связано с тем, что в этот период ребенок начинает ходить, и может произойти </w:t>
      </w:r>
      <w:r w:rsidR="001F0089" w:rsidRPr="00020D37">
        <w:rPr>
          <w:rFonts w:asciiTheme="minorHAnsi" w:hAnsiTheme="minorHAnsi"/>
          <w:sz w:val="18"/>
          <w:szCs w:val="18"/>
        </w:rPr>
        <w:lastRenderedPageBreak/>
        <w:t xml:space="preserve">срыв </w:t>
      </w:r>
      <w:proofErr w:type="spellStart"/>
      <w:r w:rsidR="001F0089" w:rsidRPr="00020D37">
        <w:rPr>
          <w:rFonts w:asciiTheme="minorHAnsi" w:hAnsiTheme="minorHAnsi"/>
          <w:sz w:val="18"/>
          <w:szCs w:val="18"/>
        </w:rPr>
        <w:t>адаптогенных</w:t>
      </w:r>
      <w:proofErr w:type="spellEnd"/>
      <w:r w:rsidR="001F0089" w:rsidRPr="00020D37">
        <w:rPr>
          <w:rFonts w:asciiTheme="minorHAnsi" w:hAnsiTheme="minorHAnsi"/>
          <w:sz w:val="18"/>
          <w:szCs w:val="18"/>
        </w:rPr>
        <w:t xml:space="preserve"> механизмов, а также дети впервые начинают посещать дет</w:t>
      </w:r>
      <w:r w:rsidRPr="00020D37">
        <w:rPr>
          <w:rFonts w:asciiTheme="minorHAnsi" w:hAnsiTheme="minorHAnsi"/>
          <w:sz w:val="18"/>
          <w:szCs w:val="18"/>
        </w:rPr>
        <w:t xml:space="preserve">ский </w:t>
      </w:r>
      <w:r w:rsidR="001F0089" w:rsidRPr="00020D37">
        <w:rPr>
          <w:rFonts w:asciiTheme="minorHAnsi" w:hAnsiTheme="minorHAnsi"/>
          <w:sz w:val="18"/>
          <w:szCs w:val="18"/>
        </w:rPr>
        <w:t>сад, выходят из-под опеки матери, повышается возможность инфицирования.</w:t>
      </w:r>
    </w:p>
    <w:p w:rsidR="001F0089" w:rsidRPr="00020D37" w:rsidRDefault="001F0089" w:rsidP="00020D37">
      <w:pPr>
        <w:pStyle w:val="main"/>
        <w:spacing w:before="0" w:beforeAutospacing="0" w:after="0" w:afterAutospacing="0"/>
        <w:jc w:val="both"/>
        <w:rPr>
          <w:rFonts w:asciiTheme="minorHAnsi" w:hAnsiTheme="minorHAnsi"/>
          <w:sz w:val="18"/>
          <w:szCs w:val="18"/>
        </w:rPr>
      </w:pPr>
      <w:r w:rsidRPr="00020D37">
        <w:rPr>
          <w:rFonts w:asciiTheme="minorHAnsi" w:hAnsiTheme="minorHAnsi"/>
          <w:sz w:val="18"/>
          <w:szCs w:val="18"/>
        </w:rPr>
        <w:t xml:space="preserve">В течение 6 месяцев после первого приступа у 95,2% у детей 1 группы приступы не повторялись, а у 4,8% детей приступы один раз повторились на фоне высокой температуры. У 66,3% детей 2 группы ФС не повторялись, у 29,2% повторились однократно, у 4,6% повторились в 2 случаях 5 раз, а в 1 случае – 3 раза, что послужило поводом к назначению АЭП. В 3 группе только у 20,8% больных детей в течение 6 месяцев после дебюта приступов не было, у 20,8% детей повторились 1 кратно, у 37,5% детей повторились до 5 раз, у 4,2% – ежемесячно по 1 разу, по 8,3% детей – до 5 раз в течение 6 </w:t>
      </w:r>
      <w:proofErr w:type="spellStart"/>
      <w:proofErr w:type="gramStart"/>
      <w:r w:rsidRPr="00020D37">
        <w:rPr>
          <w:rFonts w:asciiTheme="minorHAnsi" w:hAnsiTheme="minorHAnsi"/>
          <w:sz w:val="18"/>
          <w:szCs w:val="18"/>
        </w:rPr>
        <w:t>мес</w:t>
      </w:r>
      <w:proofErr w:type="spellEnd"/>
      <w:proofErr w:type="gramEnd"/>
      <w:r w:rsidRPr="00020D37">
        <w:rPr>
          <w:rFonts w:asciiTheme="minorHAnsi" w:hAnsiTheme="minorHAnsi"/>
          <w:sz w:val="18"/>
          <w:szCs w:val="18"/>
        </w:rPr>
        <w:t xml:space="preserve"> и многократно в день при повышении температуры тела свыше 38°С. Во вторые 6 месяцев первого года после первого приступа у детей 1 группы приступы не наблюдались, во 2 группе у 78,5% больных также приступов не было, </w:t>
      </w:r>
      <w:r w:rsidRPr="00020D37">
        <w:rPr>
          <w:rFonts w:asciiTheme="minorHAnsi" w:hAnsiTheme="minorHAnsi"/>
          <w:bCs/>
          <w:sz w:val="18"/>
          <w:szCs w:val="18"/>
        </w:rPr>
        <w:t>у остальных – повторялись на фоне высокой температуры, чего нельзя сказать о детях 3 группы, у которых даже на фоне приема АЭП продолжались приступы.</w:t>
      </w:r>
    </w:p>
    <w:p w:rsidR="001F0089" w:rsidRPr="00020D37" w:rsidRDefault="001F0089" w:rsidP="00020D37">
      <w:pPr>
        <w:spacing w:after="0" w:line="240" w:lineRule="auto"/>
        <w:jc w:val="both"/>
        <w:rPr>
          <w:rFonts w:cs="Times New Roman"/>
          <w:sz w:val="18"/>
          <w:szCs w:val="18"/>
        </w:rPr>
      </w:pPr>
      <w:r w:rsidRPr="00020D37">
        <w:rPr>
          <w:rFonts w:cs="Times New Roman"/>
          <w:bCs/>
          <w:sz w:val="18"/>
          <w:szCs w:val="18"/>
        </w:rPr>
        <w:t>Анализ частоты приступов через 1,5 года после первого приступа показал, что в 1 группе на фоне температуры свыше 38</w:t>
      </w:r>
      <w:proofErr w:type="gramStart"/>
      <w:r w:rsidRPr="00020D37">
        <w:rPr>
          <w:rFonts w:cs="Times New Roman"/>
          <w:bCs/>
          <w:sz w:val="18"/>
          <w:szCs w:val="18"/>
        </w:rPr>
        <w:t>°С</w:t>
      </w:r>
      <w:proofErr w:type="gramEnd"/>
      <w:r w:rsidRPr="00020D37">
        <w:rPr>
          <w:rFonts w:cs="Times New Roman"/>
          <w:bCs/>
          <w:sz w:val="18"/>
          <w:szCs w:val="18"/>
        </w:rPr>
        <w:t xml:space="preserve"> у 1,6% ребенка наблюдались судороги 2 раза в месяц, во 2 группе - у 26,2% наблюдались однократно, в 3 группе - у 54,2% за полгода не было приступов, у 25,0% – однократно, у 12,5% - 2-5 раза. Почти в 2 раза</w:t>
      </w:r>
      <w:r w:rsidR="00A13DA5" w:rsidRPr="00020D37">
        <w:rPr>
          <w:rFonts w:cs="Times New Roman"/>
          <w:bCs/>
          <w:sz w:val="18"/>
          <w:szCs w:val="18"/>
        </w:rPr>
        <w:t>,</w:t>
      </w:r>
      <w:r w:rsidRPr="00020D37">
        <w:rPr>
          <w:rFonts w:cs="Times New Roman"/>
          <w:bCs/>
          <w:sz w:val="18"/>
          <w:szCs w:val="18"/>
        </w:rPr>
        <w:t xml:space="preserve"> по сравнению с последним полугодием</w:t>
      </w:r>
      <w:r w:rsidR="00A13DA5" w:rsidRPr="00020D37">
        <w:rPr>
          <w:rFonts w:cs="Times New Roman"/>
          <w:bCs/>
          <w:sz w:val="18"/>
          <w:szCs w:val="18"/>
        </w:rPr>
        <w:t>,</w:t>
      </w:r>
      <w:r w:rsidRPr="00020D37">
        <w:rPr>
          <w:rFonts w:cs="Times New Roman"/>
          <w:bCs/>
          <w:sz w:val="18"/>
          <w:szCs w:val="18"/>
        </w:rPr>
        <w:t xml:space="preserve"> увеличилось число детей без приступов в 3 группе. </w:t>
      </w:r>
      <w:r w:rsidRPr="00020D37">
        <w:rPr>
          <w:rFonts w:cs="Times New Roman"/>
          <w:sz w:val="18"/>
          <w:szCs w:val="18"/>
        </w:rPr>
        <w:t xml:space="preserve">Через 2 года </w:t>
      </w:r>
      <w:r w:rsidRPr="00020D37">
        <w:rPr>
          <w:rFonts w:cs="Times New Roman"/>
          <w:bCs/>
          <w:sz w:val="18"/>
          <w:szCs w:val="18"/>
        </w:rPr>
        <w:t xml:space="preserve">после первого приступа положение в 1 группе оставалось прежним. Во 2 группе  количество детей без приступов увеличилось на 12,4% по сравнению с предыдущим сроком, а в 3 группе уменьшилось в 1,6 раза. </w:t>
      </w:r>
    </w:p>
    <w:p w:rsidR="001F0089" w:rsidRPr="00020D37" w:rsidRDefault="001F0089" w:rsidP="00020D37">
      <w:pPr>
        <w:spacing w:after="0" w:line="240" w:lineRule="auto"/>
        <w:jc w:val="both"/>
        <w:rPr>
          <w:rFonts w:cs="Times New Roman"/>
          <w:sz w:val="18"/>
          <w:szCs w:val="18"/>
        </w:rPr>
      </w:pPr>
      <w:proofErr w:type="gramStart"/>
      <w:r w:rsidRPr="00020D37">
        <w:rPr>
          <w:rFonts w:cs="Times New Roman"/>
          <w:bCs/>
          <w:sz w:val="18"/>
          <w:szCs w:val="18"/>
        </w:rPr>
        <w:t xml:space="preserve">В 1 группе в период </w:t>
      </w:r>
      <w:r w:rsidR="00A13DA5" w:rsidRPr="00020D37">
        <w:rPr>
          <w:rFonts w:cs="Times New Roman"/>
          <w:bCs/>
          <w:sz w:val="18"/>
          <w:szCs w:val="18"/>
        </w:rPr>
        <w:t>1-</w:t>
      </w:r>
      <w:r w:rsidRPr="00020D37">
        <w:rPr>
          <w:rFonts w:cs="Times New Roman"/>
          <w:bCs/>
          <w:sz w:val="18"/>
          <w:szCs w:val="18"/>
        </w:rPr>
        <w:t xml:space="preserve">3 </w:t>
      </w:r>
      <w:r w:rsidR="00A13DA5" w:rsidRPr="00020D37">
        <w:rPr>
          <w:rFonts w:cs="Times New Roman"/>
          <w:bCs/>
          <w:sz w:val="18"/>
          <w:szCs w:val="18"/>
        </w:rPr>
        <w:t>года жизни</w:t>
      </w:r>
      <w:r w:rsidRPr="00020D37">
        <w:rPr>
          <w:rFonts w:cs="Times New Roman"/>
          <w:bCs/>
          <w:sz w:val="18"/>
          <w:szCs w:val="18"/>
        </w:rPr>
        <w:t xml:space="preserve"> картина оставалась прежней, во 2 группе количество детей без приступов увеличилось на 12,0%, в 3 группе увеличилось на 63,0%. </w:t>
      </w:r>
      <w:r w:rsidRPr="00020D37">
        <w:rPr>
          <w:rFonts w:cs="Times New Roman"/>
          <w:sz w:val="18"/>
          <w:szCs w:val="18"/>
        </w:rPr>
        <w:t>Через 4 года после первого приступа в 1 группе отмечались еще у 3,2% детей однократные приступы при температуре свыше 38°С. Во 2 группе уже у 98,5% детей приступы не наблюдались, что свидетельствует</w:t>
      </w:r>
      <w:proofErr w:type="gramEnd"/>
      <w:r w:rsidRPr="00020D37">
        <w:rPr>
          <w:rFonts w:cs="Times New Roman"/>
          <w:sz w:val="18"/>
          <w:szCs w:val="18"/>
        </w:rPr>
        <w:t xml:space="preserve"> об эффективности назначения </w:t>
      </w:r>
      <w:r w:rsidR="00A13DA5" w:rsidRPr="00020D37">
        <w:rPr>
          <w:rFonts w:cs="Times New Roman"/>
          <w:sz w:val="18"/>
          <w:szCs w:val="18"/>
        </w:rPr>
        <w:t>АЭП</w:t>
      </w:r>
      <w:r w:rsidRPr="00020D37">
        <w:rPr>
          <w:rFonts w:cs="Times New Roman"/>
          <w:sz w:val="18"/>
          <w:szCs w:val="18"/>
        </w:rPr>
        <w:t>. В 3 группе количество больных в состоянии ремиссии увеличилось на 20,9%.</w:t>
      </w:r>
    </w:p>
    <w:p w:rsidR="001F0089" w:rsidRPr="00020D37" w:rsidRDefault="001F0089" w:rsidP="00020D37">
      <w:pPr>
        <w:spacing w:after="0" w:line="240" w:lineRule="auto"/>
        <w:jc w:val="both"/>
        <w:rPr>
          <w:rFonts w:cs="Times New Roman"/>
          <w:sz w:val="18"/>
          <w:szCs w:val="18"/>
        </w:rPr>
      </w:pPr>
      <w:r w:rsidRPr="00020D37">
        <w:rPr>
          <w:rFonts w:cs="Times New Roman"/>
          <w:sz w:val="18"/>
          <w:szCs w:val="18"/>
        </w:rPr>
        <w:t xml:space="preserve">Анализ результатов катамнестических наблюдений детей с </w:t>
      </w:r>
      <w:proofErr w:type="spellStart"/>
      <w:r w:rsidRPr="00020D37">
        <w:rPr>
          <w:rFonts w:cs="Times New Roman"/>
          <w:sz w:val="18"/>
          <w:szCs w:val="18"/>
        </w:rPr>
        <w:t>фебрильными</w:t>
      </w:r>
      <w:proofErr w:type="spellEnd"/>
      <w:r w:rsidRPr="00020D37">
        <w:rPr>
          <w:rFonts w:cs="Times New Roman"/>
          <w:sz w:val="18"/>
          <w:szCs w:val="18"/>
        </w:rPr>
        <w:t xml:space="preserve"> судорогами показал, что у детей, не получавших АЭП, ФС возникали в течение 4 лет не более 2 раз и не имели тенденцию к прогрессированию. В группе детей, получавших АЭП, наблюдались повторные ФС с тенденцией к быстрому купированию и восстановлению активного образа жизни. У детей,  склонных к трансформации ФС в АФС, в каждом возрастном периоде повторные </w:t>
      </w:r>
      <w:proofErr w:type="spellStart"/>
      <w:r w:rsidRPr="00020D37">
        <w:rPr>
          <w:rFonts w:cs="Times New Roman"/>
          <w:sz w:val="18"/>
          <w:szCs w:val="18"/>
        </w:rPr>
        <w:t>фебрильные</w:t>
      </w:r>
      <w:proofErr w:type="spellEnd"/>
      <w:r w:rsidRPr="00020D37">
        <w:rPr>
          <w:rFonts w:cs="Times New Roman"/>
          <w:sz w:val="18"/>
          <w:szCs w:val="18"/>
        </w:rPr>
        <w:t xml:space="preserve"> судороги возникали почти с одинаковой частотой, что говорит о высоком риске развития АФС у данных детей. Не исключено, что первые </w:t>
      </w:r>
      <w:proofErr w:type="spellStart"/>
      <w:r w:rsidRPr="00020D37">
        <w:rPr>
          <w:rFonts w:cs="Times New Roman"/>
          <w:sz w:val="18"/>
          <w:szCs w:val="18"/>
        </w:rPr>
        <w:t>фебрильные</w:t>
      </w:r>
      <w:proofErr w:type="spellEnd"/>
      <w:r w:rsidRPr="00020D37">
        <w:rPr>
          <w:rFonts w:cs="Times New Roman"/>
          <w:sz w:val="18"/>
          <w:szCs w:val="18"/>
        </w:rPr>
        <w:t xml:space="preserve"> судороги у них являются дебютом эпилепсии. </w:t>
      </w:r>
    </w:p>
    <w:p w:rsidR="00A01545" w:rsidRPr="00020D37" w:rsidRDefault="00A01545" w:rsidP="00020D37">
      <w:pPr>
        <w:spacing w:after="0" w:line="240" w:lineRule="auto"/>
        <w:jc w:val="both"/>
        <w:rPr>
          <w:rFonts w:cs="Times New Roman"/>
          <w:bCs/>
          <w:iCs/>
          <w:sz w:val="18"/>
          <w:szCs w:val="18"/>
        </w:rPr>
      </w:pPr>
      <w:r w:rsidRPr="00020D37">
        <w:rPr>
          <w:rFonts w:cs="Times New Roman"/>
          <w:sz w:val="18"/>
          <w:szCs w:val="18"/>
        </w:rPr>
        <w:t>Таким образом, первая в жизни ребенка ФС отнюдь не означает, что он уже болен эпилепсией, или с фатальной неизбежностью заболеет ею в будущем. Эпилепсией заболевают лишь те дети, которые обладают констелляцией необходимых патологических условий – факторов риска, определяющих эволюцию заболевания в сторону эпилепсии. Даже при наличии факторов риска необходимо определенное время для формирования заболевания от первых ФС до обоснованно диагностированных клинических форм эпилепсии</w:t>
      </w:r>
      <w:r w:rsidRPr="00020D37">
        <w:rPr>
          <w:rFonts w:cs="Times New Roman"/>
          <w:bCs/>
          <w:iCs/>
          <w:sz w:val="18"/>
          <w:szCs w:val="18"/>
        </w:rPr>
        <w:t xml:space="preserve">. </w:t>
      </w:r>
    </w:p>
    <w:p w:rsidR="00020D37" w:rsidRDefault="00020D37" w:rsidP="00020D37">
      <w:pPr>
        <w:autoSpaceDE w:val="0"/>
        <w:autoSpaceDN w:val="0"/>
        <w:adjustRightInd w:val="0"/>
        <w:spacing w:after="0" w:line="240" w:lineRule="auto"/>
        <w:jc w:val="both"/>
        <w:rPr>
          <w:rFonts w:eastAsia="Times-Roman" w:cs="Times New Roman"/>
          <w:sz w:val="18"/>
          <w:szCs w:val="18"/>
          <w:lang w:val="kk-KZ"/>
        </w:rPr>
      </w:pPr>
    </w:p>
    <w:p w:rsidR="00020D37" w:rsidRDefault="00020D37" w:rsidP="00020D37">
      <w:pPr>
        <w:autoSpaceDE w:val="0"/>
        <w:autoSpaceDN w:val="0"/>
        <w:adjustRightInd w:val="0"/>
        <w:spacing w:after="0" w:line="240" w:lineRule="auto"/>
        <w:jc w:val="both"/>
        <w:rPr>
          <w:rFonts w:eastAsia="Times-Roman" w:cs="Times New Roman"/>
          <w:sz w:val="18"/>
          <w:szCs w:val="18"/>
          <w:lang w:val="kk-KZ"/>
        </w:rPr>
      </w:pPr>
    </w:p>
    <w:p w:rsidR="007907B7" w:rsidRPr="00020D37" w:rsidRDefault="007907B7" w:rsidP="00020D37">
      <w:pPr>
        <w:autoSpaceDE w:val="0"/>
        <w:autoSpaceDN w:val="0"/>
        <w:adjustRightInd w:val="0"/>
        <w:spacing w:after="0" w:line="240" w:lineRule="auto"/>
        <w:jc w:val="center"/>
        <w:rPr>
          <w:rFonts w:eastAsia="Times-Roman" w:cs="Times New Roman"/>
          <w:caps/>
          <w:sz w:val="18"/>
          <w:szCs w:val="18"/>
          <w:lang w:val="kk-KZ"/>
        </w:rPr>
      </w:pPr>
      <w:r w:rsidRPr="00020D37">
        <w:rPr>
          <w:rFonts w:eastAsia="Times-Roman" w:cs="Times New Roman"/>
          <w:caps/>
          <w:sz w:val="18"/>
          <w:szCs w:val="18"/>
        </w:rPr>
        <w:t xml:space="preserve">Список </w:t>
      </w:r>
      <w:r w:rsidR="00020D37" w:rsidRPr="00020D37">
        <w:rPr>
          <w:rFonts w:eastAsia="Times-Roman" w:cs="Times New Roman"/>
          <w:caps/>
          <w:sz w:val="18"/>
          <w:szCs w:val="18"/>
        </w:rPr>
        <w:t>литературы</w:t>
      </w:r>
    </w:p>
    <w:p w:rsidR="00B47C0F" w:rsidRPr="00020D37" w:rsidRDefault="00C9679C" w:rsidP="00020D37">
      <w:pPr>
        <w:pStyle w:val="aff4"/>
        <w:numPr>
          <w:ilvl w:val="0"/>
          <w:numId w:val="32"/>
        </w:numPr>
        <w:autoSpaceDE w:val="0"/>
        <w:autoSpaceDN w:val="0"/>
        <w:adjustRightInd w:val="0"/>
        <w:spacing w:after="0" w:line="240" w:lineRule="auto"/>
        <w:ind w:left="284" w:hanging="284"/>
        <w:jc w:val="both"/>
        <w:rPr>
          <w:rFonts w:cs="Times New Roman"/>
          <w:sz w:val="18"/>
          <w:szCs w:val="18"/>
        </w:rPr>
      </w:pPr>
      <w:proofErr w:type="spellStart"/>
      <w:r w:rsidRPr="00020D37">
        <w:rPr>
          <w:rFonts w:cs="Times New Roman"/>
          <w:sz w:val="18"/>
          <w:szCs w:val="18"/>
        </w:rPr>
        <w:t>Понятишин</w:t>
      </w:r>
      <w:proofErr w:type="spellEnd"/>
      <w:r w:rsidRPr="00020D37">
        <w:rPr>
          <w:rFonts w:cs="Times New Roman"/>
          <w:sz w:val="18"/>
          <w:szCs w:val="18"/>
        </w:rPr>
        <w:t xml:space="preserve"> А.Е. Редкие младенческие эпилептические синдромы, включенные в проект новой классификации эпилепсии (ILAE, 2001). Обзор литературы // Русский журнал детской неврологии.</w:t>
      </w:r>
      <w:r w:rsidR="00EF4F1D" w:rsidRPr="00EF4F1D">
        <w:rPr>
          <w:rFonts w:cs="Times New Roman"/>
          <w:sz w:val="18"/>
          <w:szCs w:val="18"/>
        </w:rPr>
        <w:t xml:space="preserve"> -</w:t>
      </w:r>
      <w:r w:rsidRPr="00020D37">
        <w:rPr>
          <w:rFonts w:cs="Times New Roman"/>
          <w:sz w:val="18"/>
          <w:szCs w:val="18"/>
        </w:rPr>
        <w:t xml:space="preserve"> 2011. </w:t>
      </w:r>
      <w:r w:rsidR="00EF4F1D" w:rsidRPr="00EF4F1D">
        <w:rPr>
          <w:rFonts w:cs="Times New Roman"/>
          <w:sz w:val="18"/>
          <w:szCs w:val="18"/>
        </w:rPr>
        <w:t xml:space="preserve"> - </w:t>
      </w:r>
      <w:r w:rsidRPr="00020D37">
        <w:rPr>
          <w:rFonts w:cs="Times New Roman"/>
          <w:sz w:val="18"/>
          <w:szCs w:val="18"/>
        </w:rPr>
        <w:t>Т. 6.</w:t>
      </w:r>
      <w:r w:rsidR="00EF4F1D" w:rsidRPr="00EF4F1D">
        <w:rPr>
          <w:rFonts w:cs="Times New Roman"/>
          <w:sz w:val="18"/>
          <w:szCs w:val="18"/>
        </w:rPr>
        <w:t xml:space="preserve"> -</w:t>
      </w:r>
      <w:r w:rsidR="00EF4F1D">
        <w:rPr>
          <w:rFonts w:cs="Times New Roman"/>
          <w:sz w:val="18"/>
          <w:szCs w:val="18"/>
          <w:lang w:val="en-US"/>
        </w:rPr>
        <w:t xml:space="preserve"> </w:t>
      </w:r>
      <w:r w:rsidRPr="00020D37">
        <w:rPr>
          <w:rFonts w:cs="Times New Roman"/>
          <w:sz w:val="18"/>
          <w:szCs w:val="18"/>
        </w:rPr>
        <w:t xml:space="preserve"> № 3. </w:t>
      </w:r>
      <w:r w:rsidR="00EF4F1D">
        <w:rPr>
          <w:rFonts w:cs="Times New Roman"/>
          <w:sz w:val="18"/>
          <w:szCs w:val="18"/>
          <w:lang w:val="en-US"/>
        </w:rPr>
        <w:t xml:space="preserve"> - </w:t>
      </w:r>
      <w:r w:rsidRPr="00020D37">
        <w:rPr>
          <w:rFonts w:cs="Times New Roman"/>
          <w:sz w:val="18"/>
          <w:szCs w:val="18"/>
        </w:rPr>
        <w:t>С. 21-35.</w:t>
      </w:r>
    </w:p>
    <w:p w:rsidR="00B47C0F" w:rsidRPr="00020D37" w:rsidRDefault="00A6459B" w:rsidP="00020D37">
      <w:pPr>
        <w:pStyle w:val="aff4"/>
        <w:numPr>
          <w:ilvl w:val="0"/>
          <w:numId w:val="32"/>
        </w:numPr>
        <w:autoSpaceDE w:val="0"/>
        <w:autoSpaceDN w:val="0"/>
        <w:adjustRightInd w:val="0"/>
        <w:spacing w:after="0" w:line="240" w:lineRule="auto"/>
        <w:ind w:left="284" w:hanging="284"/>
        <w:jc w:val="both"/>
        <w:rPr>
          <w:rFonts w:cs="Times New Roman"/>
          <w:sz w:val="18"/>
          <w:szCs w:val="18"/>
        </w:rPr>
      </w:pPr>
      <w:proofErr w:type="spellStart"/>
      <w:r w:rsidRPr="00020D37">
        <w:rPr>
          <w:rFonts w:cs="Times New Roman"/>
          <w:sz w:val="18"/>
          <w:szCs w:val="18"/>
        </w:rPr>
        <w:t>Студеникин</w:t>
      </w:r>
      <w:proofErr w:type="spellEnd"/>
      <w:r w:rsidRPr="00020D37">
        <w:rPr>
          <w:rFonts w:cs="Times New Roman"/>
          <w:sz w:val="18"/>
          <w:szCs w:val="18"/>
        </w:rPr>
        <w:t xml:space="preserve"> В.М., </w:t>
      </w:r>
      <w:proofErr w:type="spellStart"/>
      <w:r w:rsidRPr="00020D37">
        <w:rPr>
          <w:rFonts w:cs="Times New Roman"/>
          <w:sz w:val="18"/>
          <w:szCs w:val="18"/>
        </w:rPr>
        <w:t>Турсунхужаева</w:t>
      </w:r>
      <w:proofErr w:type="spellEnd"/>
      <w:r w:rsidRPr="00020D37">
        <w:rPr>
          <w:rFonts w:cs="Times New Roman"/>
          <w:sz w:val="18"/>
          <w:szCs w:val="18"/>
        </w:rPr>
        <w:t xml:space="preserve"> С.Ш., </w:t>
      </w:r>
      <w:proofErr w:type="spellStart"/>
      <w:r w:rsidRPr="00020D37">
        <w:rPr>
          <w:rFonts w:cs="Times New Roman"/>
          <w:sz w:val="18"/>
          <w:szCs w:val="18"/>
        </w:rPr>
        <w:t>Шелковский</w:t>
      </w:r>
      <w:proofErr w:type="spellEnd"/>
      <w:r w:rsidRPr="00020D37">
        <w:rPr>
          <w:rFonts w:cs="Times New Roman"/>
          <w:sz w:val="18"/>
          <w:szCs w:val="18"/>
        </w:rPr>
        <w:t xml:space="preserve"> В.И., Пак Л.А. </w:t>
      </w:r>
      <w:proofErr w:type="spellStart"/>
      <w:r w:rsidRPr="00020D37">
        <w:rPr>
          <w:rFonts w:cs="Times New Roman"/>
          <w:sz w:val="18"/>
          <w:szCs w:val="18"/>
        </w:rPr>
        <w:t>Фебрильные</w:t>
      </w:r>
      <w:proofErr w:type="spellEnd"/>
      <w:r w:rsidRPr="00020D37">
        <w:rPr>
          <w:rFonts w:cs="Times New Roman"/>
          <w:sz w:val="18"/>
          <w:szCs w:val="18"/>
        </w:rPr>
        <w:t xml:space="preserve"> судороги у детей: теоретические и практические аспекты // Вопросы практической педиатрии.</w:t>
      </w:r>
      <w:r w:rsidR="00EF4F1D" w:rsidRPr="00EF4F1D">
        <w:rPr>
          <w:rFonts w:cs="Times New Roman"/>
          <w:sz w:val="18"/>
          <w:szCs w:val="18"/>
        </w:rPr>
        <w:t xml:space="preserve"> -</w:t>
      </w:r>
      <w:r w:rsidRPr="00020D37">
        <w:rPr>
          <w:rFonts w:cs="Times New Roman"/>
          <w:sz w:val="18"/>
          <w:szCs w:val="18"/>
        </w:rPr>
        <w:t xml:space="preserve"> 2010.</w:t>
      </w:r>
      <w:r w:rsidR="00EF4F1D" w:rsidRPr="00EF4F1D">
        <w:rPr>
          <w:rFonts w:cs="Times New Roman"/>
          <w:sz w:val="18"/>
          <w:szCs w:val="18"/>
        </w:rPr>
        <w:t xml:space="preserve"> - </w:t>
      </w:r>
      <w:r w:rsidRPr="00020D37">
        <w:rPr>
          <w:rFonts w:cs="Times New Roman"/>
          <w:sz w:val="18"/>
          <w:szCs w:val="18"/>
        </w:rPr>
        <w:t xml:space="preserve"> Т. 5. № 2. </w:t>
      </w:r>
      <w:r w:rsidR="00EF4F1D">
        <w:rPr>
          <w:rFonts w:cs="Times New Roman"/>
          <w:sz w:val="18"/>
          <w:szCs w:val="18"/>
          <w:lang w:val="en-US"/>
        </w:rPr>
        <w:t xml:space="preserve"> - </w:t>
      </w:r>
      <w:r w:rsidRPr="00020D37">
        <w:rPr>
          <w:rFonts w:cs="Times New Roman"/>
          <w:sz w:val="18"/>
          <w:szCs w:val="18"/>
        </w:rPr>
        <w:t>С. 66-74.</w:t>
      </w:r>
    </w:p>
    <w:p w:rsidR="00B47C0F" w:rsidRPr="00020D37" w:rsidRDefault="00F115C7" w:rsidP="00020D37">
      <w:pPr>
        <w:pStyle w:val="aff4"/>
        <w:numPr>
          <w:ilvl w:val="0"/>
          <w:numId w:val="32"/>
        </w:numPr>
        <w:autoSpaceDE w:val="0"/>
        <w:autoSpaceDN w:val="0"/>
        <w:adjustRightInd w:val="0"/>
        <w:spacing w:after="0" w:line="240" w:lineRule="auto"/>
        <w:ind w:left="284" w:hanging="284"/>
        <w:jc w:val="both"/>
        <w:rPr>
          <w:rFonts w:cs="Times New Roman"/>
          <w:sz w:val="18"/>
          <w:szCs w:val="18"/>
        </w:rPr>
      </w:pPr>
      <w:r w:rsidRPr="00020D37">
        <w:rPr>
          <w:rFonts w:cs="Times New Roman"/>
          <w:sz w:val="18"/>
          <w:szCs w:val="18"/>
        </w:rPr>
        <w:t xml:space="preserve">Мухин К.Ю., Миронов М.Б., </w:t>
      </w:r>
      <w:proofErr w:type="spellStart"/>
      <w:r w:rsidRPr="00020D37">
        <w:rPr>
          <w:rFonts w:cs="Times New Roman"/>
          <w:sz w:val="18"/>
          <w:szCs w:val="18"/>
        </w:rPr>
        <w:t>Долинина</w:t>
      </w:r>
      <w:proofErr w:type="spellEnd"/>
      <w:r w:rsidRPr="00020D37">
        <w:rPr>
          <w:rFonts w:cs="Times New Roman"/>
          <w:sz w:val="18"/>
          <w:szCs w:val="18"/>
        </w:rPr>
        <w:t xml:space="preserve"> А.Ф., </w:t>
      </w:r>
      <w:proofErr w:type="spellStart"/>
      <w:r w:rsidRPr="00020D37">
        <w:rPr>
          <w:rFonts w:cs="Times New Roman"/>
          <w:sz w:val="18"/>
          <w:szCs w:val="18"/>
        </w:rPr>
        <w:t>Петрухин</w:t>
      </w:r>
      <w:proofErr w:type="spellEnd"/>
      <w:r w:rsidRPr="00020D37">
        <w:rPr>
          <w:rFonts w:cs="Times New Roman"/>
          <w:sz w:val="18"/>
          <w:szCs w:val="18"/>
        </w:rPr>
        <w:t xml:space="preserve"> А.С. </w:t>
      </w:r>
      <w:proofErr w:type="spellStart"/>
      <w:r w:rsidRPr="00020D37">
        <w:rPr>
          <w:rFonts w:cs="Times New Roman"/>
          <w:sz w:val="18"/>
          <w:szCs w:val="18"/>
        </w:rPr>
        <w:t>Фебрильные</w:t>
      </w:r>
      <w:proofErr w:type="spellEnd"/>
      <w:r w:rsidRPr="00020D37">
        <w:rPr>
          <w:rFonts w:cs="Times New Roman"/>
          <w:sz w:val="18"/>
          <w:szCs w:val="18"/>
        </w:rPr>
        <w:t xml:space="preserve"> приступы (лекция) // </w:t>
      </w:r>
      <w:r w:rsidR="001118DD" w:rsidRPr="00020D37">
        <w:rPr>
          <w:rFonts w:cs="Times New Roman"/>
          <w:sz w:val="18"/>
          <w:szCs w:val="18"/>
        </w:rPr>
        <w:t xml:space="preserve">Русский журнал детской неврологии. – 2010. – Т. 5, </w:t>
      </w:r>
      <w:proofErr w:type="spellStart"/>
      <w:r w:rsidR="001118DD" w:rsidRPr="00020D37">
        <w:rPr>
          <w:rFonts w:cs="Times New Roman"/>
          <w:sz w:val="18"/>
          <w:szCs w:val="18"/>
        </w:rPr>
        <w:t>вып</w:t>
      </w:r>
      <w:proofErr w:type="spellEnd"/>
      <w:r w:rsidR="001118DD" w:rsidRPr="00020D37">
        <w:rPr>
          <w:rFonts w:cs="Times New Roman"/>
          <w:sz w:val="18"/>
          <w:szCs w:val="18"/>
        </w:rPr>
        <w:t>. 2. – С. 17-30.</w:t>
      </w:r>
    </w:p>
    <w:p w:rsidR="00B47C0F" w:rsidRPr="00020D37" w:rsidRDefault="00905AFF" w:rsidP="00020D37">
      <w:pPr>
        <w:pStyle w:val="aff4"/>
        <w:numPr>
          <w:ilvl w:val="0"/>
          <w:numId w:val="32"/>
        </w:numPr>
        <w:autoSpaceDE w:val="0"/>
        <w:autoSpaceDN w:val="0"/>
        <w:adjustRightInd w:val="0"/>
        <w:spacing w:after="0" w:line="240" w:lineRule="auto"/>
        <w:ind w:left="284" w:hanging="284"/>
        <w:jc w:val="both"/>
        <w:rPr>
          <w:rFonts w:cs="Times New Roman"/>
          <w:sz w:val="18"/>
          <w:szCs w:val="18"/>
        </w:rPr>
      </w:pPr>
      <w:proofErr w:type="spellStart"/>
      <w:r w:rsidRPr="00020D37">
        <w:rPr>
          <w:rFonts w:cs="Times New Roman"/>
          <w:sz w:val="18"/>
          <w:szCs w:val="18"/>
        </w:rPr>
        <w:t>Фебрильные</w:t>
      </w:r>
      <w:proofErr w:type="spellEnd"/>
      <w:r w:rsidRPr="00020D37">
        <w:rPr>
          <w:rFonts w:cs="Times New Roman"/>
          <w:sz w:val="18"/>
          <w:szCs w:val="18"/>
        </w:rPr>
        <w:t xml:space="preserve"> судороги. В кн.: Педиатрия. </w:t>
      </w:r>
      <w:proofErr w:type="gramStart"/>
      <w:r w:rsidRPr="00020D37">
        <w:rPr>
          <w:rFonts w:cs="Times New Roman"/>
          <w:sz w:val="18"/>
          <w:szCs w:val="18"/>
        </w:rPr>
        <w:t>Под ред. Баранова А.А. (Серия:</w:t>
      </w:r>
      <w:proofErr w:type="gramEnd"/>
      <w:r w:rsidR="001118DD" w:rsidRPr="00020D37">
        <w:rPr>
          <w:rFonts w:cs="Times New Roman"/>
          <w:sz w:val="18"/>
          <w:szCs w:val="18"/>
        </w:rPr>
        <w:t xml:space="preserve"> </w:t>
      </w:r>
      <w:proofErr w:type="gramStart"/>
      <w:r w:rsidRPr="00020D37">
        <w:rPr>
          <w:rFonts w:cs="Times New Roman"/>
          <w:sz w:val="18"/>
          <w:szCs w:val="18"/>
        </w:rPr>
        <w:t>«Клинические рекомендации»).</w:t>
      </w:r>
      <w:proofErr w:type="gramEnd"/>
      <w:r w:rsidR="00EF4F1D" w:rsidRPr="00EF4F1D">
        <w:rPr>
          <w:rFonts w:cs="Times New Roman"/>
          <w:sz w:val="18"/>
          <w:szCs w:val="18"/>
        </w:rPr>
        <w:t xml:space="preserve"> -</w:t>
      </w:r>
      <w:r w:rsidR="00EF4F1D">
        <w:rPr>
          <w:rFonts w:cs="Times New Roman"/>
          <w:sz w:val="18"/>
          <w:szCs w:val="18"/>
        </w:rPr>
        <w:t xml:space="preserve"> М.: ГЭОТАР-МЕДИА, 2009</w:t>
      </w:r>
      <w:r w:rsidR="00EF4F1D" w:rsidRPr="00EF4F1D">
        <w:rPr>
          <w:rFonts w:cs="Times New Roman"/>
          <w:sz w:val="18"/>
          <w:szCs w:val="18"/>
        </w:rPr>
        <w:t xml:space="preserve">. </w:t>
      </w:r>
      <w:r w:rsidR="00EF4F1D">
        <w:rPr>
          <w:rFonts w:cs="Times New Roman"/>
          <w:sz w:val="18"/>
          <w:szCs w:val="18"/>
        </w:rPr>
        <w:t>–</w:t>
      </w:r>
      <w:r w:rsidR="00EF4F1D" w:rsidRPr="00EF4F1D">
        <w:rPr>
          <w:rFonts w:cs="Times New Roman"/>
          <w:sz w:val="18"/>
          <w:szCs w:val="18"/>
        </w:rPr>
        <w:t xml:space="preserve"> </w:t>
      </w:r>
      <w:r w:rsidR="00EF4F1D">
        <w:rPr>
          <w:rFonts w:cs="Times New Roman"/>
          <w:sz w:val="18"/>
          <w:szCs w:val="18"/>
          <w:lang w:val="en-US"/>
        </w:rPr>
        <w:t>C</w:t>
      </w:r>
      <w:r w:rsidR="00EF4F1D" w:rsidRPr="00EF4F1D">
        <w:rPr>
          <w:rFonts w:cs="Times New Roman"/>
          <w:sz w:val="18"/>
          <w:szCs w:val="18"/>
        </w:rPr>
        <w:t>.</w:t>
      </w:r>
      <w:r w:rsidRPr="00020D37">
        <w:rPr>
          <w:rFonts w:cs="Times New Roman"/>
          <w:sz w:val="18"/>
          <w:szCs w:val="18"/>
        </w:rPr>
        <w:t xml:space="preserve"> 349–59.</w:t>
      </w:r>
    </w:p>
    <w:p w:rsidR="00B47C0F" w:rsidRPr="00EF4F1D" w:rsidRDefault="00905AFF" w:rsidP="00020D37">
      <w:pPr>
        <w:pStyle w:val="aff4"/>
        <w:numPr>
          <w:ilvl w:val="0"/>
          <w:numId w:val="32"/>
        </w:numPr>
        <w:autoSpaceDE w:val="0"/>
        <w:autoSpaceDN w:val="0"/>
        <w:adjustRightInd w:val="0"/>
        <w:spacing w:after="0" w:line="240" w:lineRule="auto"/>
        <w:ind w:left="284" w:hanging="284"/>
        <w:jc w:val="both"/>
        <w:rPr>
          <w:rFonts w:cs="Times New Roman"/>
          <w:sz w:val="18"/>
          <w:szCs w:val="18"/>
        </w:rPr>
      </w:pPr>
      <w:r w:rsidRPr="00020D37">
        <w:rPr>
          <w:rFonts w:cs="Times New Roman"/>
          <w:sz w:val="18"/>
          <w:szCs w:val="18"/>
          <w:lang w:val="en-US"/>
        </w:rPr>
        <w:t>Jones</w:t>
      </w:r>
      <w:r w:rsidRPr="00EF4F1D">
        <w:rPr>
          <w:rFonts w:cs="Times New Roman"/>
          <w:sz w:val="18"/>
          <w:szCs w:val="18"/>
        </w:rPr>
        <w:t xml:space="preserve"> </w:t>
      </w:r>
      <w:r w:rsidRPr="00020D37">
        <w:rPr>
          <w:rFonts w:cs="Times New Roman"/>
          <w:sz w:val="18"/>
          <w:szCs w:val="18"/>
          <w:lang w:val="en-US"/>
        </w:rPr>
        <w:t>T</w:t>
      </w:r>
      <w:r w:rsidRPr="00EF4F1D">
        <w:rPr>
          <w:rFonts w:cs="Times New Roman"/>
          <w:sz w:val="18"/>
          <w:szCs w:val="18"/>
        </w:rPr>
        <w:t xml:space="preserve">., </w:t>
      </w:r>
      <w:r w:rsidRPr="00020D37">
        <w:rPr>
          <w:rFonts w:cs="Times New Roman"/>
          <w:sz w:val="18"/>
          <w:szCs w:val="18"/>
          <w:lang w:val="en-US"/>
        </w:rPr>
        <w:t>Jacobsen</w:t>
      </w:r>
      <w:r w:rsidRPr="00EF4F1D">
        <w:rPr>
          <w:rFonts w:cs="Times New Roman"/>
          <w:sz w:val="18"/>
          <w:szCs w:val="18"/>
        </w:rPr>
        <w:t xml:space="preserve"> </w:t>
      </w:r>
      <w:r w:rsidRPr="00020D37">
        <w:rPr>
          <w:rFonts w:cs="Times New Roman"/>
          <w:sz w:val="18"/>
          <w:szCs w:val="18"/>
          <w:lang w:val="en-US"/>
        </w:rPr>
        <w:t>S</w:t>
      </w:r>
      <w:r w:rsidRPr="00EF4F1D">
        <w:rPr>
          <w:rFonts w:cs="Times New Roman"/>
          <w:sz w:val="18"/>
          <w:szCs w:val="18"/>
        </w:rPr>
        <w:t>.</w:t>
      </w:r>
      <w:r w:rsidRPr="00020D37">
        <w:rPr>
          <w:rFonts w:cs="Times New Roman"/>
          <w:sz w:val="18"/>
          <w:szCs w:val="18"/>
          <w:lang w:val="en-US"/>
        </w:rPr>
        <w:t>J</w:t>
      </w:r>
      <w:r w:rsidRPr="00EF4F1D">
        <w:rPr>
          <w:rFonts w:cs="Times New Roman"/>
          <w:sz w:val="18"/>
          <w:szCs w:val="18"/>
        </w:rPr>
        <w:t xml:space="preserve">. </w:t>
      </w:r>
      <w:r w:rsidRPr="00020D37">
        <w:rPr>
          <w:rFonts w:cs="Times New Roman"/>
          <w:sz w:val="18"/>
          <w:szCs w:val="18"/>
          <w:lang w:val="en-US"/>
        </w:rPr>
        <w:t>Childhood</w:t>
      </w:r>
      <w:r w:rsidRPr="00EF4F1D">
        <w:rPr>
          <w:rFonts w:cs="Times New Roman"/>
          <w:sz w:val="18"/>
          <w:szCs w:val="18"/>
        </w:rPr>
        <w:t xml:space="preserve"> </w:t>
      </w:r>
      <w:r w:rsidRPr="00020D37">
        <w:rPr>
          <w:rFonts w:cs="Times New Roman"/>
          <w:sz w:val="18"/>
          <w:szCs w:val="18"/>
          <w:lang w:val="en-US"/>
        </w:rPr>
        <w:t>febrile</w:t>
      </w:r>
      <w:r w:rsidRPr="00EF4F1D">
        <w:rPr>
          <w:rFonts w:cs="Times New Roman"/>
          <w:sz w:val="18"/>
          <w:szCs w:val="18"/>
        </w:rPr>
        <w:t xml:space="preserve"> </w:t>
      </w:r>
      <w:r w:rsidRPr="00020D37">
        <w:rPr>
          <w:rFonts w:cs="Times New Roman"/>
          <w:sz w:val="18"/>
          <w:szCs w:val="18"/>
          <w:lang w:val="en-US"/>
        </w:rPr>
        <w:t>seizures</w:t>
      </w:r>
      <w:r w:rsidRPr="00EF4F1D">
        <w:rPr>
          <w:rFonts w:cs="Times New Roman"/>
          <w:sz w:val="18"/>
          <w:szCs w:val="18"/>
        </w:rPr>
        <w:t xml:space="preserve">: </w:t>
      </w:r>
      <w:r w:rsidRPr="00020D37">
        <w:rPr>
          <w:rFonts w:cs="Times New Roman"/>
          <w:sz w:val="18"/>
          <w:szCs w:val="18"/>
          <w:lang w:val="en-US"/>
        </w:rPr>
        <w:t>overview</w:t>
      </w:r>
      <w:r w:rsidRPr="00EF4F1D">
        <w:rPr>
          <w:rFonts w:cs="Times New Roman"/>
          <w:sz w:val="18"/>
          <w:szCs w:val="18"/>
        </w:rPr>
        <w:t xml:space="preserve"> </w:t>
      </w:r>
      <w:r w:rsidRPr="00020D37">
        <w:rPr>
          <w:rFonts w:cs="Times New Roman"/>
          <w:sz w:val="18"/>
          <w:szCs w:val="18"/>
          <w:lang w:val="en-US"/>
        </w:rPr>
        <w:t>and</w:t>
      </w:r>
      <w:r w:rsidRPr="00EF4F1D">
        <w:rPr>
          <w:rFonts w:cs="Times New Roman"/>
          <w:sz w:val="18"/>
          <w:szCs w:val="18"/>
        </w:rPr>
        <w:t xml:space="preserve"> </w:t>
      </w:r>
      <w:r w:rsidRPr="00020D37">
        <w:rPr>
          <w:rFonts w:cs="Times New Roman"/>
          <w:sz w:val="18"/>
          <w:szCs w:val="18"/>
          <w:lang w:val="en-US"/>
        </w:rPr>
        <w:t>implications</w:t>
      </w:r>
      <w:r w:rsidRPr="00EF4F1D">
        <w:rPr>
          <w:rFonts w:cs="Times New Roman"/>
          <w:sz w:val="18"/>
          <w:szCs w:val="18"/>
        </w:rPr>
        <w:t xml:space="preserve">. </w:t>
      </w:r>
      <w:proofErr w:type="spellStart"/>
      <w:r w:rsidRPr="00020D37">
        <w:rPr>
          <w:rFonts w:cs="Times New Roman"/>
          <w:sz w:val="18"/>
          <w:szCs w:val="18"/>
          <w:lang w:val="en-US"/>
        </w:rPr>
        <w:t>Int</w:t>
      </w:r>
      <w:proofErr w:type="spellEnd"/>
      <w:r w:rsidRPr="00EF4F1D">
        <w:rPr>
          <w:rFonts w:cs="Times New Roman"/>
          <w:sz w:val="18"/>
          <w:szCs w:val="18"/>
        </w:rPr>
        <w:t>.</w:t>
      </w:r>
      <w:r w:rsidR="001118DD" w:rsidRPr="00EF4F1D">
        <w:rPr>
          <w:rFonts w:cs="Times New Roman"/>
          <w:sz w:val="18"/>
          <w:szCs w:val="18"/>
        </w:rPr>
        <w:t xml:space="preserve"> </w:t>
      </w:r>
      <w:r w:rsidRPr="00020D37">
        <w:rPr>
          <w:rFonts w:cs="Times New Roman"/>
          <w:sz w:val="18"/>
          <w:szCs w:val="18"/>
          <w:lang w:val="en-US"/>
        </w:rPr>
        <w:t>J</w:t>
      </w:r>
      <w:r w:rsidRPr="00EF4F1D">
        <w:rPr>
          <w:rFonts w:cs="Times New Roman"/>
          <w:sz w:val="18"/>
          <w:szCs w:val="18"/>
        </w:rPr>
        <w:t xml:space="preserve"> </w:t>
      </w:r>
      <w:r w:rsidRPr="00020D37">
        <w:rPr>
          <w:rFonts w:cs="Times New Roman"/>
          <w:sz w:val="18"/>
          <w:szCs w:val="18"/>
          <w:lang w:val="en-US"/>
        </w:rPr>
        <w:t>Med</w:t>
      </w:r>
      <w:r w:rsidRPr="00EF4F1D">
        <w:rPr>
          <w:rFonts w:cs="Times New Roman"/>
          <w:sz w:val="18"/>
          <w:szCs w:val="18"/>
        </w:rPr>
        <w:t xml:space="preserve">. </w:t>
      </w:r>
      <w:proofErr w:type="spellStart"/>
      <w:r w:rsidRPr="00020D37">
        <w:rPr>
          <w:rFonts w:cs="Times New Roman"/>
          <w:sz w:val="18"/>
          <w:szCs w:val="18"/>
          <w:lang w:val="en-US"/>
        </w:rPr>
        <w:t>Sci</w:t>
      </w:r>
      <w:proofErr w:type="spellEnd"/>
      <w:r w:rsidRPr="00EF4F1D">
        <w:rPr>
          <w:rFonts w:cs="Times New Roman"/>
          <w:sz w:val="18"/>
          <w:szCs w:val="18"/>
        </w:rPr>
        <w:t>.</w:t>
      </w:r>
      <w:r w:rsidR="00EF4F1D" w:rsidRPr="00EF4F1D">
        <w:rPr>
          <w:rFonts w:cs="Times New Roman"/>
          <w:sz w:val="18"/>
          <w:szCs w:val="18"/>
        </w:rPr>
        <w:t xml:space="preserve"> –</w:t>
      </w:r>
      <w:r w:rsidR="00EF4F1D">
        <w:rPr>
          <w:rFonts w:cs="Times New Roman"/>
          <w:sz w:val="18"/>
          <w:szCs w:val="18"/>
        </w:rPr>
        <w:t xml:space="preserve"> 2007</w:t>
      </w:r>
      <w:r w:rsidR="00EF4F1D" w:rsidRPr="00EF4F1D">
        <w:rPr>
          <w:rFonts w:cs="Times New Roman"/>
          <w:sz w:val="18"/>
          <w:szCs w:val="18"/>
        </w:rPr>
        <w:t>. –</w:t>
      </w:r>
      <w:r w:rsidR="00EF4F1D">
        <w:rPr>
          <w:rFonts w:cs="Times New Roman"/>
          <w:sz w:val="18"/>
          <w:szCs w:val="18"/>
        </w:rPr>
        <w:t xml:space="preserve"> 4</w:t>
      </w:r>
      <w:r w:rsidR="00EF4F1D" w:rsidRPr="00EF4F1D">
        <w:rPr>
          <w:rFonts w:cs="Times New Roman"/>
          <w:sz w:val="18"/>
          <w:szCs w:val="18"/>
        </w:rPr>
        <w:t>.-</w:t>
      </w:r>
      <w:r w:rsidR="00EF4F1D">
        <w:rPr>
          <w:rFonts w:cs="Times New Roman"/>
          <w:sz w:val="18"/>
          <w:szCs w:val="18"/>
          <w:lang w:val="en-US"/>
        </w:rPr>
        <w:t xml:space="preserve"> P. </w:t>
      </w:r>
      <w:r w:rsidRPr="00EF4F1D">
        <w:rPr>
          <w:rFonts w:cs="Times New Roman"/>
          <w:sz w:val="18"/>
          <w:szCs w:val="18"/>
        </w:rPr>
        <w:t>110–4.</w:t>
      </w:r>
    </w:p>
    <w:p w:rsidR="00D726D3" w:rsidRPr="00EF4F1D" w:rsidRDefault="00905AFF" w:rsidP="00020D37">
      <w:pPr>
        <w:pStyle w:val="aff4"/>
        <w:numPr>
          <w:ilvl w:val="0"/>
          <w:numId w:val="32"/>
        </w:numPr>
        <w:autoSpaceDE w:val="0"/>
        <w:autoSpaceDN w:val="0"/>
        <w:adjustRightInd w:val="0"/>
        <w:spacing w:after="0" w:line="240" w:lineRule="auto"/>
        <w:ind w:left="284" w:hanging="284"/>
        <w:jc w:val="both"/>
        <w:rPr>
          <w:rFonts w:cs="Times New Roman"/>
          <w:sz w:val="18"/>
          <w:szCs w:val="18"/>
          <w:lang w:val="en-US"/>
        </w:rPr>
      </w:pPr>
      <w:r w:rsidRPr="00020D37">
        <w:rPr>
          <w:rFonts w:cs="Times New Roman"/>
          <w:sz w:val="18"/>
          <w:szCs w:val="18"/>
        </w:rPr>
        <w:t>Броун</w:t>
      </w:r>
      <w:r w:rsidRPr="00EF4F1D">
        <w:rPr>
          <w:rFonts w:cs="Times New Roman"/>
          <w:sz w:val="18"/>
          <w:szCs w:val="18"/>
        </w:rPr>
        <w:t xml:space="preserve"> </w:t>
      </w:r>
      <w:r w:rsidRPr="00020D37">
        <w:rPr>
          <w:rFonts w:cs="Times New Roman"/>
          <w:sz w:val="18"/>
          <w:szCs w:val="18"/>
        </w:rPr>
        <w:t>Т</w:t>
      </w:r>
      <w:r w:rsidRPr="00EF4F1D">
        <w:rPr>
          <w:rFonts w:cs="Times New Roman"/>
          <w:sz w:val="18"/>
          <w:szCs w:val="18"/>
        </w:rPr>
        <w:t>.</w:t>
      </w:r>
      <w:r w:rsidRPr="00020D37">
        <w:rPr>
          <w:rFonts w:cs="Times New Roman"/>
          <w:sz w:val="18"/>
          <w:szCs w:val="18"/>
        </w:rPr>
        <w:t>Р</w:t>
      </w:r>
      <w:r w:rsidRPr="00EF4F1D">
        <w:rPr>
          <w:rFonts w:cs="Times New Roman"/>
          <w:sz w:val="18"/>
          <w:szCs w:val="18"/>
        </w:rPr>
        <w:t xml:space="preserve">., </w:t>
      </w:r>
      <w:r w:rsidRPr="00020D37">
        <w:rPr>
          <w:rFonts w:cs="Times New Roman"/>
          <w:sz w:val="18"/>
          <w:szCs w:val="18"/>
        </w:rPr>
        <w:t>Холмс</w:t>
      </w:r>
      <w:r w:rsidRPr="00EF4F1D">
        <w:rPr>
          <w:rFonts w:cs="Times New Roman"/>
          <w:sz w:val="18"/>
          <w:szCs w:val="18"/>
        </w:rPr>
        <w:t xml:space="preserve"> </w:t>
      </w:r>
      <w:r w:rsidRPr="00020D37">
        <w:rPr>
          <w:rFonts w:cs="Times New Roman"/>
          <w:sz w:val="18"/>
          <w:szCs w:val="18"/>
        </w:rPr>
        <w:t>Г</w:t>
      </w:r>
      <w:r w:rsidRPr="00EF4F1D">
        <w:rPr>
          <w:rFonts w:cs="Times New Roman"/>
          <w:sz w:val="18"/>
          <w:szCs w:val="18"/>
        </w:rPr>
        <w:t>.</w:t>
      </w:r>
      <w:r w:rsidRPr="00020D37">
        <w:rPr>
          <w:rFonts w:cs="Times New Roman"/>
          <w:sz w:val="18"/>
          <w:szCs w:val="18"/>
        </w:rPr>
        <w:t>Л</w:t>
      </w:r>
      <w:r w:rsidRPr="00EF4F1D">
        <w:rPr>
          <w:rFonts w:cs="Times New Roman"/>
          <w:sz w:val="18"/>
          <w:szCs w:val="18"/>
        </w:rPr>
        <w:t xml:space="preserve">. </w:t>
      </w:r>
      <w:r w:rsidRPr="00020D37">
        <w:rPr>
          <w:rFonts w:cs="Times New Roman"/>
          <w:sz w:val="18"/>
          <w:szCs w:val="18"/>
        </w:rPr>
        <w:t>Эпилепсия</w:t>
      </w:r>
      <w:r w:rsidRPr="00EF4F1D">
        <w:rPr>
          <w:rFonts w:cs="Times New Roman"/>
          <w:sz w:val="18"/>
          <w:szCs w:val="18"/>
        </w:rPr>
        <w:t xml:space="preserve">. </w:t>
      </w:r>
      <w:r w:rsidRPr="00020D37">
        <w:rPr>
          <w:rFonts w:cs="Times New Roman"/>
          <w:sz w:val="18"/>
          <w:szCs w:val="18"/>
        </w:rPr>
        <w:t>Клиническое руководство. Пер</w:t>
      </w:r>
      <w:r w:rsidRPr="00EF4F1D">
        <w:rPr>
          <w:rFonts w:cs="Times New Roman"/>
          <w:sz w:val="18"/>
          <w:szCs w:val="18"/>
          <w:lang w:val="en-US"/>
        </w:rPr>
        <w:t xml:space="preserve">. </w:t>
      </w:r>
      <w:r w:rsidRPr="00020D37">
        <w:rPr>
          <w:rFonts w:cs="Times New Roman"/>
          <w:sz w:val="18"/>
          <w:szCs w:val="18"/>
        </w:rPr>
        <w:t>с</w:t>
      </w:r>
      <w:r w:rsidRPr="00EF4F1D">
        <w:rPr>
          <w:rFonts w:cs="Times New Roman"/>
          <w:sz w:val="18"/>
          <w:szCs w:val="18"/>
          <w:lang w:val="en-US"/>
        </w:rPr>
        <w:t xml:space="preserve"> </w:t>
      </w:r>
      <w:proofErr w:type="spellStart"/>
      <w:r w:rsidRPr="00020D37">
        <w:rPr>
          <w:rFonts w:cs="Times New Roman"/>
          <w:sz w:val="18"/>
          <w:szCs w:val="18"/>
        </w:rPr>
        <w:t>англ</w:t>
      </w:r>
      <w:proofErr w:type="spellEnd"/>
      <w:r w:rsidRPr="00EF4F1D">
        <w:rPr>
          <w:rFonts w:cs="Times New Roman"/>
          <w:sz w:val="18"/>
          <w:szCs w:val="18"/>
          <w:lang w:val="en-US"/>
        </w:rPr>
        <w:t xml:space="preserve">. </w:t>
      </w:r>
      <w:r w:rsidR="00EF4F1D">
        <w:rPr>
          <w:rFonts w:cs="Times New Roman"/>
          <w:sz w:val="18"/>
          <w:szCs w:val="18"/>
          <w:lang w:val="en-US"/>
        </w:rPr>
        <w:t xml:space="preserve"> - </w:t>
      </w:r>
      <w:r w:rsidRPr="00020D37">
        <w:rPr>
          <w:rFonts w:cs="Times New Roman"/>
          <w:sz w:val="18"/>
          <w:szCs w:val="18"/>
        </w:rPr>
        <w:t>М</w:t>
      </w:r>
      <w:r w:rsidRPr="00EF4F1D">
        <w:rPr>
          <w:rFonts w:cs="Times New Roman"/>
          <w:sz w:val="18"/>
          <w:szCs w:val="18"/>
          <w:lang w:val="en-US"/>
        </w:rPr>
        <w:t>.:</w:t>
      </w:r>
      <w:r w:rsidR="001118DD" w:rsidRPr="00EF4F1D">
        <w:rPr>
          <w:rFonts w:cs="Times New Roman"/>
          <w:sz w:val="18"/>
          <w:szCs w:val="18"/>
          <w:lang w:val="en-US"/>
        </w:rPr>
        <w:t xml:space="preserve"> </w:t>
      </w:r>
      <w:proofErr w:type="spellStart"/>
      <w:r w:rsidRPr="00020D37">
        <w:rPr>
          <w:rFonts w:cs="Times New Roman"/>
          <w:sz w:val="18"/>
          <w:szCs w:val="18"/>
        </w:rPr>
        <w:t>Изд</w:t>
      </w:r>
      <w:proofErr w:type="spellEnd"/>
      <w:r w:rsidRPr="00EF4F1D">
        <w:rPr>
          <w:rFonts w:cs="Times New Roman"/>
          <w:sz w:val="18"/>
          <w:szCs w:val="18"/>
          <w:lang w:val="en-US"/>
        </w:rPr>
        <w:t>-</w:t>
      </w:r>
      <w:r w:rsidRPr="00020D37">
        <w:rPr>
          <w:rFonts w:cs="Times New Roman"/>
          <w:sz w:val="18"/>
          <w:szCs w:val="18"/>
        </w:rPr>
        <w:t>во</w:t>
      </w:r>
      <w:r w:rsidRPr="00EF4F1D">
        <w:rPr>
          <w:rFonts w:cs="Times New Roman"/>
          <w:sz w:val="18"/>
          <w:szCs w:val="18"/>
          <w:lang w:val="en-US"/>
        </w:rPr>
        <w:t xml:space="preserve"> </w:t>
      </w:r>
      <w:r w:rsidRPr="00020D37">
        <w:rPr>
          <w:rFonts w:cs="Times New Roman"/>
          <w:sz w:val="18"/>
          <w:szCs w:val="18"/>
        </w:rPr>
        <w:t>БИНОМ</w:t>
      </w:r>
      <w:r w:rsidR="00EF4F1D">
        <w:rPr>
          <w:rFonts w:cs="Times New Roman"/>
          <w:sz w:val="18"/>
          <w:szCs w:val="18"/>
          <w:lang w:val="en-US"/>
        </w:rPr>
        <w:t>, 2006. -</w:t>
      </w:r>
      <w:r w:rsidRPr="00EF4F1D">
        <w:rPr>
          <w:rFonts w:cs="Times New Roman"/>
          <w:sz w:val="18"/>
          <w:szCs w:val="18"/>
          <w:lang w:val="en-US"/>
        </w:rPr>
        <w:t xml:space="preserve"> 288</w:t>
      </w:r>
      <w:r w:rsidR="001118DD" w:rsidRPr="00EF4F1D">
        <w:rPr>
          <w:rFonts w:cs="Times New Roman"/>
          <w:sz w:val="18"/>
          <w:szCs w:val="18"/>
          <w:lang w:val="en-US"/>
        </w:rPr>
        <w:t xml:space="preserve"> </w:t>
      </w:r>
      <w:proofErr w:type="gramStart"/>
      <w:r w:rsidR="001118DD" w:rsidRPr="00020D37">
        <w:rPr>
          <w:rFonts w:cs="Times New Roman"/>
          <w:sz w:val="18"/>
          <w:szCs w:val="18"/>
        </w:rPr>
        <w:t>с</w:t>
      </w:r>
      <w:proofErr w:type="gramEnd"/>
      <w:r w:rsidRPr="00EF4F1D">
        <w:rPr>
          <w:rFonts w:cs="Times New Roman"/>
          <w:sz w:val="18"/>
          <w:szCs w:val="18"/>
          <w:lang w:val="en-US"/>
        </w:rPr>
        <w:t>.</w:t>
      </w:r>
    </w:p>
    <w:p w:rsidR="00B47C0F" w:rsidRPr="00020D37" w:rsidRDefault="00E624BA" w:rsidP="00020D37">
      <w:pPr>
        <w:pStyle w:val="aff4"/>
        <w:numPr>
          <w:ilvl w:val="0"/>
          <w:numId w:val="32"/>
        </w:numPr>
        <w:autoSpaceDE w:val="0"/>
        <w:autoSpaceDN w:val="0"/>
        <w:adjustRightInd w:val="0"/>
        <w:spacing w:after="0" w:line="240" w:lineRule="auto"/>
        <w:ind w:left="284" w:hanging="284"/>
        <w:jc w:val="both"/>
        <w:rPr>
          <w:rFonts w:cs="Times New Roman"/>
          <w:sz w:val="18"/>
          <w:szCs w:val="18"/>
          <w:lang w:val="en-US"/>
        </w:rPr>
      </w:pPr>
      <w:r w:rsidRPr="00020D37">
        <w:rPr>
          <w:rFonts w:cs="Times New Roman"/>
          <w:sz w:val="18"/>
          <w:szCs w:val="18"/>
          <w:lang w:val="en-US"/>
        </w:rPr>
        <w:t>Steering</w:t>
      </w:r>
      <w:r w:rsidRPr="00EF4F1D">
        <w:rPr>
          <w:rFonts w:cs="Times New Roman"/>
          <w:sz w:val="18"/>
          <w:szCs w:val="18"/>
          <w:lang w:val="en-US"/>
        </w:rPr>
        <w:t xml:space="preserve"> </w:t>
      </w:r>
      <w:r w:rsidRPr="00020D37">
        <w:rPr>
          <w:rFonts w:cs="Times New Roman"/>
          <w:sz w:val="18"/>
          <w:szCs w:val="18"/>
          <w:lang w:val="en-US"/>
        </w:rPr>
        <w:t>Committee</w:t>
      </w:r>
      <w:r w:rsidRPr="00EF4F1D">
        <w:rPr>
          <w:rFonts w:cs="Times New Roman"/>
          <w:sz w:val="18"/>
          <w:szCs w:val="18"/>
          <w:lang w:val="en-US"/>
        </w:rPr>
        <w:t xml:space="preserve"> </w:t>
      </w:r>
      <w:r w:rsidRPr="00020D37">
        <w:rPr>
          <w:rFonts w:cs="Times New Roman"/>
          <w:sz w:val="18"/>
          <w:szCs w:val="18"/>
          <w:lang w:val="en-US"/>
        </w:rPr>
        <w:t>on</w:t>
      </w:r>
      <w:r w:rsidRPr="00EF4F1D">
        <w:rPr>
          <w:rFonts w:cs="Times New Roman"/>
          <w:sz w:val="18"/>
          <w:szCs w:val="18"/>
          <w:lang w:val="en-US"/>
        </w:rPr>
        <w:t xml:space="preserve"> </w:t>
      </w:r>
      <w:r w:rsidRPr="00020D37">
        <w:rPr>
          <w:rFonts w:cs="Times New Roman"/>
          <w:sz w:val="18"/>
          <w:szCs w:val="18"/>
          <w:lang w:val="en-US"/>
        </w:rPr>
        <w:t>Quality Improvement and Management, Subcommittee on Febrile Seizures American Academy of Pediatrics. Febrile seizures: clinical practical guideline for the long-term management of the child with simple febrile seizures. Pediatrics</w:t>
      </w:r>
      <w:r w:rsidR="00EF4F1D">
        <w:rPr>
          <w:rFonts w:cs="Times New Roman"/>
          <w:sz w:val="18"/>
          <w:szCs w:val="18"/>
          <w:lang w:val="en-US"/>
        </w:rPr>
        <w:t xml:space="preserve">. – 2008. – 121. – P. </w:t>
      </w:r>
      <w:r w:rsidRPr="00020D37">
        <w:rPr>
          <w:rFonts w:cs="Times New Roman"/>
          <w:sz w:val="18"/>
          <w:szCs w:val="18"/>
          <w:lang w:val="en-US"/>
        </w:rPr>
        <w:t xml:space="preserve"> 1281–6.</w:t>
      </w:r>
    </w:p>
    <w:p w:rsidR="00B47C0F" w:rsidRPr="00020D37" w:rsidRDefault="009678AE" w:rsidP="00020D37">
      <w:pPr>
        <w:pStyle w:val="aff4"/>
        <w:numPr>
          <w:ilvl w:val="0"/>
          <w:numId w:val="32"/>
        </w:numPr>
        <w:autoSpaceDE w:val="0"/>
        <w:autoSpaceDN w:val="0"/>
        <w:adjustRightInd w:val="0"/>
        <w:spacing w:after="0" w:line="240" w:lineRule="auto"/>
        <w:ind w:left="284" w:hanging="284"/>
        <w:jc w:val="both"/>
        <w:rPr>
          <w:rFonts w:cs="Times New Roman"/>
          <w:sz w:val="18"/>
          <w:szCs w:val="18"/>
          <w:lang w:val="en-US"/>
        </w:rPr>
      </w:pPr>
      <w:proofErr w:type="spellStart"/>
      <w:r w:rsidRPr="00020D37">
        <w:rPr>
          <w:rFonts w:cs="Times New Roman"/>
          <w:sz w:val="18"/>
          <w:szCs w:val="18"/>
          <w:lang w:val="en-US"/>
        </w:rPr>
        <w:t>Capovilla</w:t>
      </w:r>
      <w:proofErr w:type="spellEnd"/>
      <w:r w:rsidRPr="00020D37">
        <w:rPr>
          <w:rFonts w:cs="Times New Roman"/>
          <w:sz w:val="18"/>
          <w:szCs w:val="18"/>
          <w:lang w:val="en-US"/>
        </w:rPr>
        <w:t xml:space="preserve"> G., </w:t>
      </w:r>
      <w:proofErr w:type="spellStart"/>
      <w:r w:rsidRPr="00020D37">
        <w:rPr>
          <w:rFonts w:cs="Times New Roman"/>
          <w:sz w:val="18"/>
          <w:szCs w:val="18"/>
          <w:lang w:val="en-US"/>
        </w:rPr>
        <w:t>Mastrangelo</w:t>
      </w:r>
      <w:proofErr w:type="spellEnd"/>
      <w:r w:rsidRPr="00020D37">
        <w:rPr>
          <w:rFonts w:cs="Times New Roman"/>
          <w:sz w:val="18"/>
          <w:szCs w:val="18"/>
          <w:lang w:val="en-US"/>
        </w:rPr>
        <w:t xml:space="preserve"> M., Romeo A., Vigevano F. Recommendations for the management of «febrile seizures»: Ad Hoc Task Force of LICE Guidelines Commission. </w:t>
      </w:r>
      <w:proofErr w:type="spellStart"/>
      <w:r w:rsidRPr="00020D37">
        <w:rPr>
          <w:rFonts w:cs="Times New Roman"/>
          <w:sz w:val="18"/>
          <w:szCs w:val="18"/>
          <w:lang w:val="en-US"/>
        </w:rPr>
        <w:t>Epilepsia</w:t>
      </w:r>
      <w:proofErr w:type="spellEnd"/>
      <w:r w:rsidR="00EF4F1D">
        <w:rPr>
          <w:rFonts w:cs="Times New Roman"/>
          <w:sz w:val="18"/>
          <w:szCs w:val="18"/>
          <w:lang w:val="en-US"/>
        </w:rPr>
        <w:t xml:space="preserve">. -  2009. - 50 (Suppl.). – P. </w:t>
      </w:r>
      <w:r w:rsidRPr="00020D37">
        <w:rPr>
          <w:rFonts w:cs="Times New Roman"/>
          <w:sz w:val="18"/>
          <w:szCs w:val="18"/>
          <w:lang w:val="en-US"/>
        </w:rPr>
        <w:t xml:space="preserve"> 2–6.</w:t>
      </w:r>
    </w:p>
    <w:p w:rsidR="00B47C0F" w:rsidRPr="00020D37" w:rsidRDefault="009678AE" w:rsidP="00020D37">
      <w:pPr>
        <w:pStyle w:val="aff4"/>
        <w:numPr>
          <w:ilvl w:val="0"/>
          <w:numId w:val="32"/>
        </w:numPr>
        <w:autoSpaceDE w:val="0"/>
        <w:autoSpaceDN w:val="0"/>
        <w:adjustRightInd w:val="0"/>
        <w:spacing w:after="0" w:line="240" w:lineRule="auto"/>
        <w:ind w:left="284" w:hanging="284"/>
        <w:jc w:val="both"/>
        <w:rPr>
          <w:rFonts w:cs="Times New Roman"/>
          <w:sz w:val="18"/>
          <w:szCs w:val="18"/>
          <w:lang w:val="en-US"/>
        </w:rPr>
      </w:pPr>
      <w:r w:rsidRPr="00020D37">
        <w:rPr>
          <w:rFonts w:cs="Times New Roman"/>
          <w:sz w:val="18"/>
          <w:szCs w:val="18"/>
          <w:lang w:val="en-US"/>
        </w:rPr>
        <w:t>Red Book: Report of the Committee on Infectious Diseases. 27h ed. Elk Grove Village, IL:</w:t>
      </w:r>
      <w:r w:rsidR="00EF4F1D">
        <w:rPr>
          <w:rFonts w:cs="Times New Roman"/>
          <w:sz w:val="18"/>
          <w:szCs w:val="18"/>
          <w:lang w:val="en-US"/>
        </w:rPr>
        <w:t xml:space="preserve"> American Academy of Pediatrics. – 2006. –</w:t>
      </w:r>
      <w:r w:rsidRPr="00020D37">
        <w:rPr>
          <w:rFonts w:cs="Times New Roman"/>
          <w:sz w:val="18"/>
          <w:szCs w:val="18"/>
          <w:lang w:val="en-US"/>
        </w:rPr>
        <w:t xml:space="preserve"> 992</w:t>
      </w:r>
      <w:r w:rsidR="00EF4F1D">
        <w:rPr>
          <w:rFonts w:cs="Times New Roman"/>
          <w:sz w:val="18"/>
          <w:szCs w:val="18"/>
          <w:lang w:val="en-US"/>
        </w:rPr>
        <w:t xml:space="preserve"> p</w:t>
      </w:r>
      <w:r w:rsidRPr="00020D37">
        <w:rPr>
          <w:rFonts w:cs="Times New Roman"/>
          <w:sz w:val="18"/>
          <w:szCs w:val="18"/>
          <w:lang w:val="en-US"/>
        </w:rPr>
        <w:t>.</w:t>
      </w:r>
    </w:p>
    <w:p w:rsidR="00020D37" w:rsidRPr="00020D37" w:rsidRDefault="00020D37" w:rsidP="00020D37">
      <w:pPr>
        <w:pStyle w:val="21"/>
        <w:spacing w:after="0" w:line="240" w:lineRule="auto"/>
        <w:jc w:val="center"/>
        <w:rPr>
          <w:rFonts w:asciiTheme="minorHAnsi" w:eastAsiaTheme="minorEastAsia" w:hAnsiTheme="minorHAnsi"/>
          <w:sz w:val="18"/>
          <w:szCs w:val="18"/>
          <w:lang w:val="en-US"/>
        </w:rPr>
      </w:pPr>
    </w:p>
    <w:p w:rsidR="00020D37" w:rsidRPr="00020D37" w:rsidRDefault="00020D37" w:rsidP="00020D37">
      <w:pPr>
        <w:pStyle w:val="21"/>
        <w:spacing w:after="0" w:line="240" w:lineRule="auto"/>
        <w:jc w:val="center"/>
        <w:rPr>
          <w:rFonts w:asciiTheme="minorHAnsi" w:eastAsiaTheme="minorEastAsia" w:hAnsiTheme="minorHAnsi"/>
          <w:sz w:val="18"/>
          <w:szCs w:val="18"/>
          <w:lang w:val="en-US"/>
        </w:rPr>
      </w:pPr>
    </w:p>
    <w:p w:rsidR="00020D37" w:rsidRPr="00020D37" w:rsidRDefault="00020D37" w:rsidP="00020D37">
      <w:pPr>
        <w:pStyle w:val="21"/>
        <w:spacing w:after="0" w:line="240" w:lineRule="auto"/>
        <w:jc w:val="center"/>
        <w:rPr>
          <w:rFonts w:asciiTheme="minorHAnsi" w:eastAsiaTheme="minorEastAsia" w:hAnsiTheme="minorHAnsi"/>
          <w:sz w:val="18"/>
          <w:szCs w:val="18"/>
          <w:lang w:val="en-US"/>
        </w:rPr>
      </w:pPr>
    </w:p>
    <w:p w:rsidR="00020D37" w:rsidRPr="00020D37" w:rsidRDefault="00020D37" w:rsidP="00020D37">
      <w:pPr>
        <w:pStyle w:val="21"/>
        <w:spacing w:after="0" w:line="240" w:lineRule="auto"/>
        <w:jc w:val="center"/>
        <w:rPr>
          <w:rFonts w:asciiTheme="minorHAnsi" w:eastAsiaTheme="minorEastAsia" w:hAnsiTheme="minorHAnsi"/>
          <w:sz w:val="18"/>
          <w:szCs w:val="18"/>
          <w:lang w:val="en-US"/>
        </w:rPr>
      </w:pPr>
    </w:p>
    <w:p w:rsidR="00020D37" w:rsidRPr="00020D37" w:rsidRDefault="00020D37" w:rsidP="00020D37">
      <w:pPr>
        <w:pStyle w:val="21"/>
        <w:spacing w:after="0" w:line="240" w:lineRule="auto"/>
        <w:jc w:val="center"/>
        <w:rPr>
          <w:rFonts w:asciiTheme="minorHAnsi" w:eastAsiaTheme="minorEastAsia" w:hAnsiTheme="minorHAnsi"/>
          <w:sz w:val="18"/>
          <w:szCs w:val="18"/>
          <w:lang w:val="en-US"/>
        </w:rPr>
      </w:pPr>
    </w:p>
    <w:p w:rsidR="00020D37" w:rsidRPr="00020D37" w:rsidRDefault="00020D37" w:rsidP="00020D37">
      <w:pPr>
        <w:pStyle w:val="21"/>
        <w:spacing w:after="0" w:line="240" w:lineRule="auto"/>
        <w:jc w:val="center"/>
        <w:rPr>
          <w:rFonts w:asciiTheme="minorHAnsi" w:eastAsiaTheme="minorEastAsia" w:hAnsiTheme="minorHAnsi"/>
          <w:sz w:val="18"/>
          <w:szCs w:val="18"/>
          <w:lang w:val="en-US"/>
        </w:rPr>
      </w:pPr>
    </w:p>
    <w:p w:rsidR="00020D37" w:rsidRPr="00020D37" w:rsidRDefault="00020D37" w:rsidP="00020D37">
      <w:pPr>
        <w:pStyle w:val="21"/>
        <w:spacing w:after="0" w:line="240" w:lineRule="auto"/>
        <w:jc w:val="center"/>
        <w:rPr>
          <w:rFonts w:asciiTheme="minorHAnsi" w:eastAsiaTheme="minorEastAsia" w:hAnsiTheme="minorHAnsi"/>
          <w:sz w:val="18"/>
          <w:szCs w:val="18"/>
          <w:lang w:val="en-US"/>
        </w:rPr>
      </w:pPr>
    </w:p>
    <w:p w:rsidR="00020D37" w:rsidRPr="00020D37" w:rsidRDefault="00020D37" w:rsidP="00020D37">
      <w:pPr>
        <w:pStyle w:val="21"/>
        <w:spacing w:after="0" w:line="240" w:lineRule="auto"/>
        <w:jc w:val="center"/>
        <w:rPr>
          <w:rFonts w:asciiTheme="minorHAnsi" w:eastAsiaTheme="minorEastAsia" w:hAnsiTheme="minorHAnsi"/>
          <w:sz w:val="18"/>
          <w:szCs w:val="18"/>
          <w:lang w:val="en-US"/>
        </w:rPr>
      </w:pPr>
    </w:p>
    <w:p w:rsidR="00020D37" w:rsidRPr="00020D37" w:rsidRDefault="00020D37" w:rsidP="00020D37">
      <w:pPr>
        <w:pStyle w:val="21"/>
        <w:spacing w:after="0" w:line="240" w:lineRule="auto"/>
        <w:jc w:val="center"/>
        <w:rPr>
          <w:rFonts w:asciiTheme="minorHAnsi" w:eastAsiaTheme="minorEastAsia" w:hAnsiTheme="minorHAnsi"/>
          <w:sz w:val="18"/>
          <w:szCs w:val="18"/>
          <w:lang w:val="en-US"/>
        </w:rPr>
      </w:pPr>
    </w:p>
    <w:p w:rsidR="00020D37" w:rsidRPr="00020D37" w:rsidRDefault="00020D37" w:rsidP="00020D37">
      <w:pPr>
        <w:pStyle w:val="21"/>
        <w:spacing w:after="0" w:line="240" w:lineRule="auto"/>
        <w:jc w:val="center"/>
        <w:rPr>
          <w:rFonts w:asciiTheme="minorHAnsi" w:eastAsiaTheme="minorEastAsia" w:hAnsiTheme="minorHAnsi"/>
          <w:sz w:val="18"/>
          <w:szCs w:val="18"/>
          <w:lang w:val="en-US"/>
        </w:rPr>
      </w:pPr>
    </w:p>
    <w:p w:rsidR="00020D37" w:rsidRPr="00020D37" w:rsidRDefault="00020D37" w:rsidP="00020D37">
      <w:pPr>
        <w:pStyle w:val="21"/>
        <w:spacing w:after="0" w:line="240" w:lineRule="auto"/>
        <w:jc w:val="center"/>
        <w:rPr>
          <w:rFonts w:asciiTheme="minorHAnsi" w:eastAsiaTheme="minorEastAsia" w:hAnsiTheme="minorHAnsi"/>
          <w:sz w:val="18"/>
          <w:szCs w:val="18"/>
          <w:lang w:val="en-US"/>
        </w:rPr>
      </w:pPr>
    </w:p>
    <w:p w:rsidR="00020D37" w:rsidRPr="00020D37" w:rsidRDefault="00020D37" w:rsidP="00020D37">
      <w:pPr>
        <w:pStyle w:val="21"/>
        <w:spacing w:after="0" w:line="240" w:lineRule="auto"/>
        <w:jc w:val="center"/>
        <w:rPr>
          <w:rFonts w:asciiTheme="minorHAnsi" w:eastAsiaTheme="minorEastAsia" w:hAnsiTheme="minorHAnsi"/>
          <w:sz w:val="18"/>
          <w:szCs w:val="18"/>
          <w:lang w:val="en-US"/>
        </w:rPr>
      </w:pPr>
    </w:p>
    <w:p w:rsidR="00020D37" w:rsidRDefault="00020D37" w:rsidP="00020D37">
      <w:pPr>
        <w:pStyle w:val="21"/>
        <w:spacing w:after="0" w:line="240" w:lineRule="auto"/>
        <w:ind w:left="0"/>
        <w:jc w:val="center"/>
        <w:rPr>
          <w:rFonts w:asciiTheme="minorHAnsi" w:eastAsiaTheme="minorEastAsia" w:hAnsiTheme="minorHAnsi"/>
          <w:b/>
          <w:caps/>
          <w:sz w:val="18"/>
          <w:szCs w:val="18"/>
          <w:lang w:val="kk-KZ"/>
        </w:rPr>
      </w:pPr>
    </w:p>
    <w:p w:rsidR="00020D37" w:rsidRPr="00EF4F1D" w:rsidRDefault="00020D37" w:rsidP="00020D37">
      <w:pPr>
        <w:pStyle w:val="21"/>
        <w:spacing w:after="0" w:line="240" w:lineRule="auto"/>
        <w:ind w:left="0"/>
        <w:jc w:val="center"/>
        <w:rPr>
          <w:rFonts w:asciiTheme="minorHAnsi" w:eastAsiaTheme="minorEastAsia" w:hAnsiTheme="minorHAnsi"/>
          <w:b/>
          <w:caps/>
          <w:sz w:val="18"/>
          <w:szCs w:val="18"/>
          <w:lang w:val="kk-KZ"/>
        </w:rPr>
      </w:pPr>
      <w:r w:rsidRPr="00EF4F1D">
        <w:rPr>
          <w:rFonts w:asciiTheme="minorHAnsi" w:eastAsiaTheme="minorEastAsia" w:hAnsiTheme="minorHAnsi"/>
          <w:b/>
          <w:caps/>
          <w:sz w:val="18"/>
          <w:szCs w:val="18"/>
          <w:lang w:val="kk-KZ"/>
        </w:rPr>
        <w:lastRenderedPageBreak/>
        <w:t xml:space="preserve">Н.Б. Исмаилова </w:t>
      </w:r>
    </w:p>
    <w:p w:rsidR="00020D37" w:rsidRPr="00EF4F1D" w:rsidRDefault="00020D37" w:rsidP="00020D37">
      <w:pPr>
        <w:pStyle w:val="21"/>
        <w:spacing w:after="0" w:line="240" w:lineRule="auto"/>
        <w:ind w:left="0"/>
        <w:jc w:val="center"/>
        <w:rPr>
          <w:rFonts w:asciiTheme="minorHAnsi" w:eastAsiaTheme="minorEastAsia" w:hAnsiTheme="minorHAnsi"/>
          <w:sz w:val="18"/>
          <w:szCs w:val="18"/>
          <w:lang w:val="kk-KZ"/>
        </w:rPr>
      </w:pPr>
      <w:r w:rsidRPr="00EF4F1D">
        <w:rPr>
          <w:rFonts w:asciiTheme="minorHAnsi" w:eastAsiaTheme="minorEastAsia" w:hAnsiTheme="minorHAnsi"/>
          <w:sz w:val="18"/>
          <w:szCs w:val="18"/>
          <w:lang w:val="kk-KZ"/>
        </w:rPr>
        <w:t xml:space="preserve">ФЕБРИЛ </w:t>
      </w:r>
      <w:r w:rsidRPr="00EF4F1D">
        <w:rPr>
          <w:rFonts w:asciiTheme="minorHAnsi" w:eastAsiaTheme="minorEastAsia"/>
          <w:sz w:val="18"/>
          <w:szCs w:val="18"/>
          <w:lang w:val="kk-KZ"/>
        </w:rPr>
        <w:t>ҚҰ</w:t>
      </w:r>
      <w:r w:rsidRPr="00EF4F1D">
        <w:rPr>
          <w:rFonts w:asciiTheme="minorHAnsi" w:eastAsiaTheme="minorEastAsia" w:hAnsiTheme="minorHAnsi"/>
          <w:sz w:val="18"/>
          <w:szCs w:val="18"/>
          <w:lang w:val="kk-KZ"/>
        </w:rPr>
        <w:t>РЫСУЛАРЫН Н</w:t>
      </w:r>
      <w:r w:rsidRPr="00EF4F1D">
        <w:rPr>
          <w:rFonts w:asciiTheme="minorHAnsi" w:eastAsiaTheme="minorEastAsia"/>
          <w:sz w:val="18"/>
          <w:szCs w:val="18"/>
          <w:lang w:val="kk-KZ"/>
        </w:rPr>
        <w:t>Ә</w:t>
      </w:r>
      <w:r w:rsidRPr="00EF4F1D">
        <w:rPr>
          <w:rFonts w:asciiTheme="minorHAnsi" w:eastAsiaTheme="minorEastAsia" w:hAnsiTheme="minorHAnsi"/>
          <w:sz w:val="18"/>
          <w:szCs w:val="18"/>
          <w:lang w:val="kk-KZ"/>
        </w:rPr>
        <w:t>ТИЖЕЛЕР БАЛАЛАРДА</w:t>
      </w:r>
    </w:p>
    <w:p w:rsidR="00020D37" w:rsidRPr="00EF4F1D" w:rsidRDefault="00020D37" w:rsidP="00020D37">
      <w:pPr>
        <w:pStyle w:val="21"/>
        <w:spacing w:after="0" w:line="240" w:lineRule="auto"/>
        <w:jc w:val="center"/>
        <w:rPr>
          <w:rFonts w:asciiTheme="minorHAnsi" w:eastAsiaTheme="minorEastAsia" w:hAnsiTheme="minorHAnsi"/>
          <w:sz w:val="18"/>
          <w:szCs w:val="18"/>
          <w:lang w:val="kk-KZ"/>
        </w:rPr>
      </w:pPr>
    </w:p>
    <w:p w:rsidR="00020D37" w:rsidRPr="00020D37" w:rsidRDefault="00020D37" w:rsidP="00020D37">
      <w:pPr>
        <w:pStyle w:val="21"/>
        <w:spacing w:after="0" w:line="240" w:lineRule="auto"/>
        <w:ind w:left="0"/>
        <w:jc w:val="both"/>
        <w:rPr>
          <w:rFonts w:asciiTheme="minorHAnsi" w:eastAsiaTheme="minorEastAsia" w:hAnsiTheme="minorHAnsi"/>
          <w:sz w:val="18"/>
          <w:szCs w:val="18"/>
          <w:lang w:val="en-US"/>
        </w:rPr>
      </w:pPr>
      <w:r w:rsidRPr="00020D37">
        <w:rPr>
          <w:rFonts w:asciiTheme="minorHAnsi" w:eastAsiaTheme="minorEastAsia" w:hAnsiTheme="minorHAnsi"/>
          <w:b/>
          <w:sz w:val="18"/>
          <w:szCs w:val="18"/>
          <w:lang w:val="kk-KZ"/>
        </w:rPr>
        <w:t>Т</w:t>
      </w:r>
      <w:r w:rsidRPr="00020D37">
        <w:rPr>
          <w:rFonts w:asciiTheme="minorHAnsi" w:eastAsiaTheme="minorEastAsia" w:hAnsi="Arial" w:cs="Arial"/>
          <w:b/>
          <w:sz w:val="18"/>
          <w:szCs w:val="18"/>
          <w:lang w:val="kk-KZ"/>
        </w:rPr>
        <w:t>ү</w:t>
      </w:r>
      <w:r w:rsidRPr="00020D37">
        <w:rPr>
          <w:rFonts w:asciiTheme="minorHAnsi" w:eastAsiaTheme="minorEastAsia" w:hAnsiTheme="minorHAnsi" w:cs="Arial"/>
          <w:b/>
          <w:sz w:val="18"/>
          <w:szCs w:val="18"/>
          <w:lang w:val="kk-KZ"/>
        </w:rPr>
        <w:t>йін:</w:t>
      </w:r>
      <w:r w:rsidRPr="00020D37">
        <w:rPr>
          <w:rFonts w:asciiTheme="minorHAnsi" w:eastAsiaTheme="minorEastAsia" w:hAnsiTheme="minorHAnsi" w:cs="Arial"/>
          <w:sz w:val="18"/>
          <w:szCs w:val="18"/>
          <w:lang w:val="kk-KZ"/>
        </w:rPr>
        <w:t xml:space="preserve"> </w:t>
      </w:r>
      <w:proofErr w:type="spellStart"/>
      <w:r w:rsidRPr="00020D37">
        <w:rPr>
          <w:rFonts w:asciiTheme="minorHAnsi" w:eastAsiaTheme="minorEastAsia" w:hAnsiTheme="minorHAnsi"/>
          <w:sz w:val="18"/>
          <w:szCs w:val="18"/>
        </w:rPr>
        <w:t>Бапта</w:t>
      </w:r>
      <w:proofErr w:type="spellEnd"/>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фебрил</w:t>
      </w:r>
      <w:proofErr w:type="spellEnd"/>
      <w:r w:rsidRPr="00020D37">
        <w:rPr>
          <w:rFonts w:asciiTheme="minorHAnsi" w:eastAsiaTheme="minorEastAsia" w:hAnsiTheme="minorHAnsi"/>
          <w:sz w:val="18"/>
          <w:szCs w:val="18"/>
          <w:lang w:val="en-US"/>
        </w:rPr>
        <w:t xml:space="preserve"> </w:t>
      </w:r>
      <w:r w:rsidRPr="00020D37">
        <w:rPr>
          <w:rFonts w:asciiTheme="minorHAnsi" w:eastAsiaTheme="minorEastAsia"/>
          <w:sz w:val="18"/>
          <w:szCs w:val="18"/>
        </w:rPr>
        <w:t>құ</w:t>
      </w:r>
      <w:r w:rsidRPr="00020D37">
        <w:rPr>
          <w:rFonts w:asciiTheme="minorHAnsi" w:eastAsiaTheme="minorEastAsia" w:hAnsiTheme="minorHAnsi"/>
          <w:sz w:val="18"/>
          <w:szCs w:val="18"/>
        </w:rPr>
        <w:t>рысуларын</w:t>
      </w:r>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н</w:t>
      </w:r>
      <w:r w:rsidRPr="00020D37">
        <w:rPr>
          <w:rFonts w:asciiTheme="minorHAnsi" w:eastAsiaTheme="minorEastAsia"/>
          <w:sz w:val="18"/>
          <w:szCs w:val="18"/>
        </w:rPr>
        <w:t>ә</w:t>
      </w:r>
      <w:r w:rsidRPr="00020D37">
        <w:rPr>
          <w:rFonts w:asciiTheme="minorHAnsi" w:eastAsiaTheme="minorEastAsia" w:hAnsiTheme="minorHAnsi"/>
          <w:sz w:val="18"/>
          <w:szCs w:val="18"/>
        </w:rPr>
        <w:t>тижелер</w:t>
      </w:r>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балаларда</w:t>
      </w:r>
      <w:proofErr w:type="spellEnd"/>
      <w:r w:rsidRPr="00020D37">
        <w:rPr>
          <w:rFonts w:asciiTheme="minorHAnsi" w:eastAsiaTheme="minorEastAsia" w:hAnsiTheme="minorHAnsi"/>
          <w:sz w:val="18"/>
          <w:szCs w:val="18"/>
          <w:lang w:val="en-US"/>
        </w:rPr>
        <w:t xml:space="preserve"> </w:t>
      </w:r>
      <w:r w:rsidRPr="00020D37">
        <w:rPr>
          <w:rFonts w:asciiTheme="minorHAnsi" w:eastAsiaTheme="minorEastAsia"/>
          <w:sz w:val="18"/>
          <w:szCs w:val="18"/>
        </w:rPr>
        <w:t>ұ</w:t>
      </w:r>
      <w:r w:rsidRPr="00020D37">
        <w:rPr>
          <w:rFonts w:asciiTheme="minorHAnsi" w:eastAsiaTheme="minorEastAsia" w:hAnsiTheme="minorHAnsi"/>
          <w:sz w:val="18"/>
          <w:szCs w:val="18"/>
        </w:rPr>
        <w:t>за</w:t>
      </w:r>
      <w:r w:rsidRPr="00020D37">
        <w:rPr>
          <w:rFonts w:asciiTheme="minorHAnsi" w:eastAsiaTheme="minorEastAsia"/>
          <w:sz w:val="18"/>
          <w:szCs w:val="18"/>
        </w:rPr>
        <w:t>қ</w:t>
      </w:r>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ба</w:t>
      </w:r>
      <w:r w:rsidRPr="00020D37">
        <w:rPr>
          <w:rFonts w:asciiTheme="minorHAnsi" w:eastAsiaTheme="minorEastAsia"/>
          <w:sz w:val="18"/>
          <w:szCs w:val="18"/>
        </w:rPr>
        <w:t>қ</w:t>
      </w:r>
      <w:r w:rsidRPr="00020D37">
        <w:rPr>
          <w:rFonts w:asciiTheme="minorHAnsi" w:eastAsiaTheme="minorEastAsia" w:hAnsiTheme="minorHAnsi"/>
          <w:sz w:val="18"/>
          <w:szCs w:val="18"/>
        </w:rPr>
        <w:t>ылау</w:t>
      </w:r>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lang w:val="en-US"/>
        </w:rPr>
        <w:t>i</w:t>
      </w:r>
      <w:r w:rsidRPr="00020D37">
        <w:rPr>
          <w:rFonts w:asciiTheme="minorHAnsi" w:eastAsiaTheme="minorEastAsia" w:hAnsiTheme="minorHAnsi"/>
          <w:sz w:val="18"/>
          <w:szCs w:val="18"/>
        </w:rPr>
        <w:t>ш</w:t>
      </w:r>
      <w:r w:rsidRPr="00020D37">
        <w:rPr>
          <w:rFonts w:asciiTheme="minorHAnsi" w:eastAsiaTheme="minorEastAsia" w:hAnsiTheme="minorHAnsi"/>
          <w:sz w:val="18"/>
          <w:szCs w:val="18"/>
          <w:lang w:val="en-US"/>
        </w:rPr>
        <w:t>i</w:t>
      </w:r>
      <w:r w:rsidRPr="00020D37">
        <w:rPr>
          <w:rFonts w:asciiTheme="minorHAnsi" w:eastAsiaTheme="minorEastAsia" w:hAnsiTheme="minorHAnsi"/>
          <w:sz w:val="18"/>
          <w:szCs w:val="18"/>
        </w:rPr>
        <w:t>нде</w:t>
      </w:r>
      <w:proofErr w:type="spellEnd"/>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сипаттал</w:t>
      </w:r>
      <w:r w:rsidRPr="00020D37">
        <w:rPr>
          <w:rFonts w:asciiTheme="minorHAnsi" w:eastAsiaTheme="minorEastAsia"/>
          <w:sz w:val="18"/>
          <w:szCs w:val="18"/>
        </w:rPr>
        <w:t>ғ</w:t>
      </w:r>
      <w:r w:rsidRPr="00020D37">
        <w:rPr>
          <w:rFonts w:asciiTheme="minorHAnsi" w:eastAsiaTheme="minorEastAsia" w:hAnsiTheme="minorHAnsi"/>
          <w:sz w:val="18"/>
          <w:szCs w:val="18"/>
        </w:rPr>
        <w:t>ан</w:t>
      </w:r>
      <w:r w:rsidRPr="00020D37">
        <w:rPr>
          <w:rFonts w:asciiTheme="minorHAnsi" w:eastAsiaTheme="minorEastAsia" w:hAnsiTheme="minorHAnsi"/>
          <w:sz w:val="18"/>
          <w:szCs w:val="18"/>
          <w:lang w:val="en-US"/>
        </w:rPr>
        <w:t xml:space="preserve">. </w:t>
      </w:r>
      <w:proofErr w:type="gramStart"/>
      <w:r w:rsidRPr="00020D37">
        <w:rPr>
          <w:rFonts w:asciiTheme="minorHAnsi" w:eastAsiaTheme="minorEastAsia" w:hAnsiTheme="minorHAnsi"/>
          <w:sz w:val="18"/>
          <w:szCs w:val="18"/>
        </w:rPr>
        <w:t>Б</w:t>
      </w:r>
      <w:proofErr w:type="spellStart"/>
      <w:r w:rsidRPr="00020D37">
        <w:rPr>
          <w:rFonts w:asciiTheme="minorHAnsi" w:eastAsiaTheme="minorEastAsia" w:hAnsiTheme="minorHAnsi"/>
          <w:sz w:val="18"/>
          <w:szCs w:val="18"/>
          <w:lang w:val="en-US"/>
        </w:rPr>
        <w:t>i</w:t>
      </w:r>
      <w:r w:rsidRPr="00020D37">
        <w:rPr>
          <w:rFonts w:asciiTheme="minorHAnsi" w:eastAsiaTheme="minorEastAsia" w:hAnsiTheme="minorHAnsi"/>
          <w:sz w:val="18"/>
          <w:szCs w:val="18"/>
        </w:rPr>
        <w:t>рге</w:t>
      </w:r>
      <w:proofErr w:type="spellEnd"/>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болатын</w:t>
      </w:r>
      <w:proofErr w:type="spellEnd"/>
      <w:r w:rsidRPr="00020D37">
        <w:rPr>
          <w:rFonts w:asciiTheme="minorHAnsi" w:eastAsiaTheme="minorEastAsia" w:hAnsiTheme="minorHAnsi"/>
          <w:sz w:val="18"/>
          <w:szCs w:val="18"/>
          <w:lang w:val="en-US"/>
        </w:rPr>
        <w:t xml:space="preserve"> (II </w:t>
      </w:r>
      <w:r w:rsidRPr="00020D37">
        <w:rPr>
          <w:rFonts w:asciiTheme="minorHAnsi" w:eastAsiaTheme="minorEastAsia" w:hAnsiTheme="minorHAnsi"/>
          <w:sz w:val="18"/>
          <w:szCs w:val="18"/>
        </w:rPr>
        <w:t>д</w:t>
      </w:r>
      <w:r w:rsidRPr="00020D37">
        <w:rPr>
          <w:rFonts w:asciiTheme="minorHAnsi" w:eastAsiaTheme="minorEastAsia"/>
          <w:sz w:val="18"/>
          <w:szCs w:val="18"/>
        </w:rPr>
        <w:t>ә</w:t>
      </w:r>
      <w:r w:rsidRPr="00020D37">
        <w:rPr>
          <w:rFonts w:asciiTheme="minorHAnsi" w:eastAsiaTheme="minorEastAsia" w:hAnsiTheme="minorHAnsi"/>
          <w:sz w:val="18"/>
          <w:szCs w:val="18"/>
        </w:rPr>
        <w:t>режен</w:t>
      </w:r>
      <w:proofErr w:type="spellStart"/>
      <w:r w:rsidRPr="00020D37">
        <w:rPr>
          <w:rFonts w:asciiTheme="minorHAnsi" w:eastAsiaTheme="minorEastAsia" w:hAnsiTheme="minorHAnsi"/>
          <w:sz w:val="18"/>
          <w:szCs w:val="18"/>
          <w:lang w:val="en-US"/>
        </w:rPr>
        <w:t>i</w:t>
      </w:r>
      <w:proofErr w:type="spellEnd"/>
      <w:r w:rsidRPr="00020D37">
        <w:rPr>
          <w:rFonts w:asciiTheme="minorHAnsi" w:eastAsiaTheme="minorEastAsia"/>
          <w:sz w:val="18"/>
          <w:szCs w:val="18"/>
        </w:rPr>
        <w:t>ң</w:t>
      </w:r>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мешел</w:t>
      </w:r>
      <w:r w:rsidRPr="00020D37">
        <w:rPr>
          <w:rFonts w:asciiTheme="minorHAnsi" w:eastAsiaTheme="minorEastAsia" w:hAnsiTheme="minorHAnsi"/>
          <w:sz w:val="18"/>
          <w:szCs w:val="18"/>
          <w:lang w:val="en-US"/>
        </w:rPr>
        <w:t>i</w:t>
      </w:r>
      <w:proofErr w:type="spellEnd"/>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аллергиялы</w:t>
      </w:r>
      <w:r w:rsidRPr="00020D37">
        <w:rPr>
          <w:rFonts w:asciiTheme="minorHAnsi" w:eastAsiaTheme="minorEastAsia"/>
          <w:sz w:val="18"/>
          <w:szCs w:val="18"/>
        </w:rPr>
        <w:t>қ</w:t>
      </w:r>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аурулар</w:t>
      </w:r>
      <w:proofErr w:type="spellEnd"/>
      <w:r w:rsidRPr="00020D37">
        <w:rPr>
          <w:rFonts w:asciiTheme="minorHAnsi" w:eastAsiaTheme="minorEastAsia" w:hAnsiTheme="minorHAnsi"/>
          <w:sz w:val="18"/>
          <w:szCs w:val="18"/>
          <w:lang w:val="en-US"/>
        </w:rPr>
        <w:t xml:space="preserve">, I </w:t>
      </w:r>
      <w:r w:rsidRPr="00020D37">
        <w:rPr>
          <w:rFonts w:asciiTheme="minorHAnsi" w:eastAsiaTheme="minorEastAsia" w:hAnsiTheme="minorHAnsi"/>
          <w:sz w:val="18"/>
          <w:szCs w:val="18"/>
        </w:rPr>
        <w:t>д</w:t>
      </w:r>
      <w:r w:rsidRPr="00020D37">
        <w:rPr>
          <w:rFonts w:asciiTheme="minorHAnsi" w:eastAsiaTheme="minorEastAsia"/>
          <w:sz w:val="18"/>
          <w:szCs w:val="18"/>
        </w:rPr>
        <w:t>ә</w:t>
      </w:r>
      <w:r w:rsidRPr="00020D37">
        <w:rPr>
          <w:rFonts w:asciiTheme="minorHAnsi" w:eastAsiaTheme="minorEastAsia" w:hAnsiTheme="minorHAnsi"/>
          <w:sz w:val="18"/>
          <w:szCs w:val="18"/>
        </w:rPr>
        <w:t>режен</w:t>
      </w:r>
      <w:proofErr w:type="spellStart"/>
      <w:r w:rsidRPr="00020D37">
        <w:rPr>
          <w:rFonts w:asciiTheme="minorHAnsi" w:eastAsiaTheme="minorEastAsia" w:hAnsiTheme="minorHAnsi"/>
          <w:sz w:val="18"/>
          <w:szCs w:val="18"/>
          <w:lang w:val="en-US"/>
        </w:rPr>
        <w:t>i</w:t>
      </w:r>
      <w:proofErr w:type="spellEnd"/>
      <w:r w:rsidRPr="00020D37">
        <w:rPr>
          <w:rFonts w:asciiTheme="minorHAnsi" w:eastAsiaTheme="minorEastAsia"/>
          <w:sz w:val="18"/>
          <w:szCs w:val="18"/>
        </w:rPr>
        <w:t>ң</w:t>
      </w:r>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глист</w:t>
      </w:r>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паразитт</w:t>
      </w:r>
      <w:r w:rsidRPr="00020D37">
        <w:rPr>
          <w:rFonts w:asciiTheme="minorHAnsi" w:eastAsiaTheme="minorEastAsia" w:hAnsiTheme="minorHAnsi"/>
          <w:sz w:val="18"/>
          <w:szCs w:val="18"/>
          <w:lang w:val="en-US"/>
        </w:rPr>
        <w:t>i</w:t>
      </w:r>
      <w:proofErr w:type="spellEnd"/>
      <w:r w:rsidRPr="00020D37">
        <w:rPr>
          <w:rFonts w:asciiTheme="minorHAnsi" w:eastAsiaTheme="minorEastAsia"/>
          <w:sz w:val="18"/>
          <w:szCs w:val="18"/>
        </w:rPr>
        <w:t>ң</w:t>
      </w:r>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организмге</w:t>
      </w:r>
      <w:proofErr w:type="spellEnd"/>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ену</w:t>
      </w:r>
      <w:r w:rsidRPr="00020D37">
        <w:rPr>
          <w:rFonts w:asciiTheme="minorHAnsi" w:eastAsiaTheme="minorEastAsia" w:hAnsiTheme="minorHAnsi"/>
          <w:sz w:val="18"/>
          <w:szCs w:val="18"/>
          <w:lang w:val="en-US"/>
        </w:rPr>
        <w:t>i</w:t>
      </w:r>
      <w:proofErr w:type="spellEnd"/>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гипотрофиясы</w:t>
      </w:r>
      <w:proofErr w:type="spellEnd"/>
      <w:r w:rsidRPr="00020D37">
        <w:rPr>
          <w:rFonts w:asciiTheme="minorHAnsi" w:eastAsiaTheme="minorEastAsia" w:hAnsiTheme="minorHAnsi"/>
          <w:sz w:val="18"/>
          <w:szCs w:val="18"/>
          <w:lang w:val="en-US"/>
        </w:rPr>
        <w:t xml:space="preserve">, II </w:t>
      </w:r>
      <w:r w:rsidRPr="00020D37">
        <w:rPr>
          <w:rFonts w:asciiTheme="minorHAnsi" w:eastAsiaTheme="minorEastAsia" w:hAnsiTheme="minorHAnsi"/>
          <w:sz w:val="18"/>
          <w:szCs w:val="18"/>
        </w:rPr>
        <w:t>д</w:t>
      </w:r>
      <w:r w:rsidRPr="00020D37">
        <w:rPr>
          <w:rFonts w:asciiTheme="minorHAnsi" w:eastAsiaTheme="minorEastAsia"/>
          <w:sz w:val="18"/>
          <w:szCs w:val="18"/>
        </w:rPr>
        <w:t>ә</w:t>
      </w:r>
      <w:r w:rsidRPr="00020D37">
        <w:rPr>
          <w:rFonts w:asciiTheme="minorHAnsi" w:eastAsiaTheme="minorEastAsia" w:hAnsiTheme="minorHAnsi"/>
          <w:sz w:val="18"/>
          <w:szCs w:val="18"/>
        </w:rPr>
        <w:t>реже</w:t>
      </w:r>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респиратор</w:t>
      </w:r>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тракт</w:t>
      </w:r>
      <w:proofErr w:type="spellStart"/>
      <w:r w:rsidRPr="00020D37">
        <w:rPr>
          <w:rFonts w:asciiTheme="minorHAnsi" w:eastAsiaTheme="minorEastAsia" w:hAnsiTheme="minorHAnsi"/>
          <w:sz w:val="18"/>
          <w:szCs w:val="18"/>
          <w:lang w:val="en-US"/>
        </w:rPr>
        <w:t>i</w:t>
      </w:r>
      <w:proofErr w:type="spellEnd"/>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ж</w:t>
      </w:r>
      <w:r w:rsidRPr="00020D37">
        <w:rPr>
          <w:rFonts w:asciiTheme="minorHAnsi" w:eastAsiaTheme="minorEastAsia"/>
          <w:sz w:val="18"/>
          <w:szCs w:val="18"/>
        </w:rPr>
        <w:t>ә</w:t>
      </w:r>
      <w:r w:rsidRPr="00020D37">
        <w:rPr>
          <w:rFonts w:asciiTheme="minorHAnsi" w:eastAsiaTheme="minorEastAsia" w:hAnsiTheme="minorHAnsi"/>
          <w:sz w:val="18"/>
          <w:szCs w:val="18"/>
        </w:rPr>
        <w:t>не</w:t>
      </w:r>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несеп</w:t>
      </w:r>
      <w:proofErr w:type="spellEnd"/>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шы</w:t>
      </w:r>
      <w:r w:rsidRPr="00020D37">
        <w:rPr>
          <w:rFonts w:asciiTheme="minorHAnsi" w:eastAsiaTheme="minorEastAsia"/>
          <w:sz w:val="18"/>
          <w:szCs w:val="18"/>
        </w:rPr>
        <w:t>ғ</w:t>
      </w:r>
      <w:r w:rsidRPr="00020D37">
        <w:rPr>
          <w:rFonts w:asciiTheme="minorHAnsi" w:eastAsiaTheme="minorEastAsia" w:hAnsiTheme="minorHAnsi"/>
          <w:sz w:val="18"/>
          <w:szCs w:val="18"/>
        </w:rPr>
        <w:t>ару</w:t>
      </w:r>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ж</w:t>
      </w:r>
      <w:r w:rsidRPr="00020D37">
        <w:rPr>
          <w:rFonts w:asciiTheme="minorHAnsi" w:eastAsiaTheme="minorEastAsia"/>
          <w:sz w:val="18"/>
          <w:szCs w:val="18"/>
        </w:rPr>
        <w:t>ү</w:t>
      </w:r>
      <w:r w:rsidRPr="00020D37">
        <w:rPr>
          <w:rFonts w:asciiTheme="minorHAnsi" w:eastAsiaTheme="minorEastAsia" w:hAnsiTheme="minorHAnsi"/>
          <w:sz w:val="18"/>
          <w:szCs w:val="18"/>
        </w:rPr>
        <w:t>йес</w:t>
      </w:r>
      <w:proofErr w:type="spellStart"/>
      <w:r w:rsidRPr="00020D37">
        <w:rPr>
          <w:rFonts w:asciiTheme="minorHAnsi" w:eastAsiaTheme="minorEastAsia" w:hAnsiTheme="minorHAnsi"/>
          <w:sz w:val="18"/>
          <w:szCs w:val="18"/>
          <w:lang w:val="en-US"/>
        </w:rPr>
        <w:t>i</w:t>
      </w:r>
      <w:r w:rsidRPr="00020D37">
        <w:rPr>
          <w:rFonts w:asciiTheme="minorHAnsi" w:eastAsiaTheme="minorEastAsia" w:hAnsiTheme="minorHAnsi"/>
          <w:sz w:val="18"/>
          <w:szCs w:val="18"/>
        </w:rPr>
        <w:t>н</w:t>
      </w:r>
      <w:r w:rsidRPr="00020D37">
        <w:rPr>
          <w:rFonts w:asciiTheme="minorHAnsi" w:eastAsiaTheme="minorEastAsia" w:hAnsiTheme="minorHAnsi"/>
          <w:sz w:val="18"/>
          <w:szCs w:val="18"/>
          <w:lang w:val="en-US"/>
        </w:rPr>
        <w:t>i</w:t>
      </w:r>
      <w:proofErr w:type="spellEnd"/>
      <w:r w:rsidRPr="00020D37">
        <w:rPr>
          <w:rFonts w:asciiTheme="minorHAnsi" w:eastAsiaTheme="minorEastAsia"/>
          <w:sz w:val="18"/>
          <w:szCs w:val="18"/>
        </w:rPr>
        <w:t>ң</w:t>
      </w:r>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жо</w:t>
      </w:r>
      <w:r w:rsidRPr="00020D37">
        <w:rPr>
          <w:rFonts w:asciiTheme="minorHAnsi" w:eastAsiaTheme="minorEastAsia"/>
          <w:sz w:val="18"/>
          <w:szCs w:val="18"/>
        </w:rPr>
        <w:t>ғ</w:t>
      </w:r>
      <w:r w:rsidRPr="00020D37">
        <w:rPr>
          <w:rFonts w:asciiTheme="minorHAnsi" w:eastAsiaTheme="minorEastAsia" w:hAnsiTheme="minorHAnsi"/>
          <w:sz w:val="18"/>
          <w:szCs w:val="18"/>
        </w:rPr>
        <w:t>ар</w:t>
      </w:r>
      <w:r w:rsidRPr="00020D37">
        <w:rPr>
          <w:rFonts w:asciiTheme="minorHAnsi" w:eastAsiaTheme="minorEastAsia"/>
          <w:sz w:val="18"/>
          <w:szCs w:val="18"/>
        </w:rPr>
        <w:t>ғ</w:t>
      </w:r>
      <w:r w:rsidRPr="00020D37">
        <w:rPr>
          <w:rFonts w:asciiTheme="minorHAnsi" w:eastAsiaTheme="minorEastAsia" w:hAnsiTheme="minorHAnsi"/>
          <w:sz w:val="18"/>
          <w:szCs w:val="18"/>
        </w:rPr>
        <w:t>ы</w:t>
      </w:r>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б</w:t>
      </w:r>
      <w:r w:rsidRPr="00020D37">
        <w:rPr>
          <w:rFonts w:asciiTheme="minorHAnsi" w:eastAsiaTheme="minorEastAsia"/>
          <w:sz w:val="18"/>
          <w:szCs w:val="18"/>
        </w:rPr>
        <w:t>ө</w:t>
      </w:r>
      <w:r w:rsidRPr="00020D37">
        <w:rPr>
          <w:rFonts w:asciiTheme="minorHAnsi" w:eastAsiaTheme="minorEastAsia" w:hAnsiTheme="minorHAnsi"/>
          <w:sz w:val="18"/>
          <w:szCs w:val="18"/>
        </w:rPr>
        <w:t>л</w:t>
      </w:r>
      <w:proofErr w:type="spellStart"/>
      <w:r w:rsidRPr="00020D37">
        <w:rPr>
          <w:rFonts w:asciiTheme="minorHAnsi" w:eastAsiaTheme="minorEastAsia" w:hAnsiTheme="minorHAnsi"/>
          <w:sz w:val="18"/>
          <w:szCs w:val="18"/>
          <w:lang w:val="en-US"/>
        </w:rPr>
        <w:t>i</w:t>
      </w:r>
      <w:r w:rsidRPr="00020D37">
        <w:rPr>
          <w:rFonts w:asciiTheme="minorHAnsi" w:eastAsiaTheme="minorEastAsia" w:hAnsiTheme="minorHAnsi"/>
          <w:sz w:val="18"/>
          <w:szCs w:val="18"/>
        </w:rPr>
        <w:t>мдер</w:t>
      </w:r>
      <w:r w:rsidRPr="00020D37">
        <w:rPr>
          <w:rFonts w:asciiTheme="minorHAnsi" w:eastAsiaTheme="minorEastAsia" w:hAnsiTheme="minorHAnsi"/>
          <w:sz w:val="18"/>
          <w:szCs w:val="18"/>
          <w:lang w:val="en-US"/>
        </w:rPr>
        <w:t>i</w:t>
      </w:r>
      <w:r w:rsidRPr="00020D37">
        <w:rPr>
          <w:rFonts w:asciiTheme="minorHAnsi" w:eastAsiaTheme="minorEastAsia" w:hAnsiTheme="minorHAnsi"/>
          <w:sz w:val="18"/>
          <w:szCs w:val="18"/>
        </w:rPr>
        <w:t>н</w:t>
      </w:r>
      <w:r w:rsidRPr="00020D37">
        <w:rPr>
          <w:rFonts w:asciiTheme="minorHAnsi" w:eastAsiaTheme="minorEastAsia" w:hAnsiTheme="minorHAnsi"/>
          <w:sz w:val="18"/>
          <w:szCs w:val="18"/>
          <w:lang w:val="en-US"/>
        </w:rPr>
        <w:t>i</w:t>
      </w:r>
      <w:proofErr w:type="spellEnd"/>
      <w:r w:rsidRPr="00020D37">
        <w:rPr>
          <w:rFonts w:asciiTheme="minorHAnsi" w:eastAsiaTheme="minorEastAsia"/>
          <w:sz w:val="18"/>
          <w:szCs w:val="18"/>
        </w:rPr>
        <w:t>ң</w:t>
      </w:r>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созылмалы</w:t>
      </w:r>
      <w:proofErr w:type="spellEnd"/>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ауруын</w:t>
      </w:r>
      <w:proofErr w:type="spellEnd"/>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диффузиялы</w:t>
      </w:r>
      <w:r w:rsidRPr="00020D37">
        <w:rPr>
          <w:rFonts w:asciiTheme="minorHAnsi" w:eastAsiaTheme="minorEastAsia"/>
          <w:sz w:val="18"/>
          <w:szCs w:val="18"/>
        </w:rPr>
        <w:t>қ</w:t>
      </w:r>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без</w:t>
      </w:r>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аурулар</w:t>
      </w:r>
      <w:proofErr w:type="spellEnd"/>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пневмония</w:t>
      </w:r>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ж</w:t>
      </w:r>
      <w:r w:rsidRPr="00020D37">
        <w:rPr>
          <w:rFonts w:asciiTheme="minorHAnsi" w:eastAsiaTheme="minorEastAsia"/>
          <w:sz w:val="18"/>
          <w:szCs w:val="18"/>
        </w:rPr>
        <w:t>ә</w:t>
      </w:r>
      <w:r w:rsidRPr="00020D37">
        <w:rPr>
          <w:rFonts w:asciiTheme="minorHAnsi" w:eastAsiaTheme="minorEastAsia" w:hAnsiTheme="minorHAnsi"/>
          <w:sz w:val="18"/>
          <w:szCs w:val="18"/>
        </w:rPr>
        <w:t>не</w:t>
      </w:r>
      <w:r w:rsidRPr="00020D37">
        <w:rPr>
          <w:rFonts w:asciiTheme="minorHAnsi" w:eastAsiaTheme="minorEastAsia" w:hAnsiTheme="minorHAnsi"/>
          <w:sz w:val="18"/>
          <w:szCs w:val="18"/>
          <w:lang w:val="en-US"/>
        </w:rPr>
        <w:t xml:space="preserve"> </w:t>
      </w:r>
      <w:r w:rsidRPr="00020D37">
        <w:rPr>
          <w:rFonts w:asciiTheme="minorHAnsi" w:eastAsiaTheme="minorEastAsia"/>
          <w:sz w:val="18"/>
          <w:szCs w:val="18"/>
        </w:rPr>
        <w:t>ө</w:t>
      </w:r>
      <w:r w:rsidRPr="00020D37">
        <w:rPr>
          <w:rFonts w:asciiTheme="minorHAnsi" w:eastAsiaTheme="minorEastAsia" w:hAnsiTheme="minorHAnsi"/>
          <w:sz w:val="18"/>
          <w:szCs w:val="18"/>
        </w:rPr>
        <w:t>тк</w:t>
      </w:r>
      <w:proofErr w:type="spellStart"/>
      <w:r w:rsidRPr="00020D37">
        <w:rPr>
          <w:rFonts w:asciiTheme="minorHAnsi" w:eastAsiaTheme="minorEastAsia" w:hAnsiTheme="minorHAnsi"/>
          <w:sz w:val="18"/>
          <w:szCs w:val="18"/>
          <w:lang w:val="en-US"/>
        </w:rPr>
        <w:t>i</w:t>
      </w:r>
      <w:r w:rsidRPr="00020D37">
        <w:rPr>
          <w:rFonts w:asciiTheme="minorHAnsi" w:eastAsiaTheme="minorEastAsia" w:hAnsiTheme="minorHAnsi"/>
          <w:sz w:val="18"/>
          <w:szCs w:val="18"/>
        </w:rPr>
        <w:t>р</w:t>
      </w:r>
      <w:proofErr w:type="spellEnd"/>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lang w:val="en-US"/>
        </w:rPr>
        <w:t>i</w:t>
      </w:r>
      <w:r w:rsidRPr="00020D37">
        <w:rPr>
          <w:rFonts w:asciiTheme="minorHAnsi" w:eastAsiaTheme="minorEastAsia" w:hAnsiTheme="minorHAnsi"/>
          <w:sz w:val="18"/>
          <w:szCs w:val="18"/>
        </w:rPr>
        <w:t>шек</w:t>
      </w:r>
      <w:proofErr w:type="spellEnd"/>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инфекциясы</w:t>
      </w:r>
      <w:proofErr w:type="spellEnd"/>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фебрил</w:t>
      </w:r>
      <w:proofErr w:type="spellEnd"/>
      <w:r w:rsidRPr="00020D37">
        <w:rPr>
          <w:rFonts w:asciiTheme="minorHAnsi" w:eastAsiaTheme="minorEastAsia" w:hAnsiTheme="minorHAnsi"/>
          <w:sz w:val="18"/>
          <w:szCs w:val="18"/>
          <w:lang w:val="en-US"/>
        </w:rPr>
        <w:t xml:space="preserve"> </w:t>
      </w:r>
      <w:r w:rsidRPr="00020D37">
        <w:rPr>
          <w:rFonts w:asciiTheme="minorHAnsi" w:eastAsiaTheme="minorEastAsia"/>
          <w:sz w:val="18"/>
          <w:szCs w:val="18"/>
        </w:rPr>
        <w:t>құ</w:t>
      </w:r>
      <w:r w:rsidRPr="00020D37">
        <w:rPr>
          <w:rFonts w:asciiTheme="minorHAnsi" w:eastAsiaTheme="minorEastAsia" w:hAnsiTheme="minorHAnsi"/>
          <w:sz w:val="18"/>
          <w:szCs w:val="18"/>
        </w:rPr>
        <w:t>рысуларын</w:t>
      </w:r>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дамытуды</w:t>
      </w:r>
      <w:r w:rsidRPr="00020D37">
        <w:rPr>
          <w:rFonts w:asciiTheme="minorHAnsi" w:eastAsiaTheme="minorEastAsia"/>
          <w:sz w:val="18"/>
          <w:szCs w:val="18"/>
        </w:rPr>
        <w:t>ң</w:t>
      </w:r>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нег</w:t>
      </w:r>
      <w:proofErr w:type="spellStart"/>
      <w:r w:rsidRPr="00020D37">
        <w:rPr>
          <w:rFonts w:asciiTheme="minorHAnsi" w:eastAsiaTheme="minorEastAsia" w:hAnsiTheme="minorHAnsi"/>
          <w:sz w:val="18"/>
          <w:szCs w:val="18"/>
          <w:lang w:val="en-US"/>
        </w:rPr>
        <w:t>i</w:t>
      </w:r>
      <w:r w:rsidRPr="00020D37">
        <w:rPr>
          <w:rFonts w:asciiTheme="minorHAnsi" w:eastAsiaTheme="minorEastAsia" w:hAnsiTheme="minorHAnsi"/>
          <w:sz w:val="18"/>
          <w:szCs w:val="18"/>
        </w:rPr>
        <w:t>зг</w:t>
      </w:r>
      <w:r w:rsidRPr="00020D37">
        <w:rPr>
          <w:rFonts w:asciiTheme="minorHAnsi" w:eastAsiaTheme="minorEastAsia" w:hAnsiTheme="minorHAnsi"/>
          <w:sz w:val="18"/>
          <w:szCs w:val="18"/>
          <w:lang w:val="en-US"/>
        </w:rPr>
        <w:t>i</w:t>
      </w:r>
      <w:proofErr w:type="spellEnd"/>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арандататын</w:t>
      </w:r>
      <w:proofErr w:type="spellEnd"/>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факторларымен</w:t>
      </w:r>
      <w:proofErr w:type="spellEnd"/>
      <w:r w:rsidRPr="00020D37">
        <w:rPr>
          <w:rFonts w:asciiTheme="minorHAnsi" w:eastAsiaTheme="minorEastAsia" w:hAnsiTheme="minorHAnsi"/>
          <w:sz w:val="18"/>
          <w:szCs w:val="18"/>
          <w:lang w:val="en-US"/>
        </w:rPr>
        <w:t xml:space="preserve"> </w:t>
      </w:r>
      <w:r w:rsidRPr="00020D37">
        <w:rPr>
          <w:rFonts w:asciiTheme="minorHAnsi" w:eastAsiaTheme="minorEastAsia"/>
          <w:sz w:val="18"/>
          <w:szCs w:val="18"/>
        </w:rPr>
        <w:t>ө</w:t>
      </w:r>
      <w:r w:rsidRPr="00020D37">
        <w:rPr>
          <w:rFonts w:asciiTheme="minorHAnsi" w:eastAsiaTheme="minorEastAsia" w:hAnsiTheme="minorHAnsi"/>
          <w:sz w:val="18"/>
          <w:szCs w:val="18"/>
        </w:rPr>
        <w:t>тк</w:t>
      </w:r>
      <w:proofErr w:type="spellStart"/>
      <w:r w:rsidRPr="00020D37">
        <w:rPr>
          <w:rFonts w:asciiTheme="minorHAnsi" w:eastAsiaTheme="minorEastAsia" w:hAnsiTheme="minorHAnsi"/>
          <w:sz w:val="18"/>
          <w:szCs w:val="18"/>
          <w:lang w:val="en-US"/>
        </w:rPr>
        <w:t>i</w:t>
      </w:r>
      <w:r w:rsidRPr="00020D37">
        <w:rPr>
          <w:rFonts w:asciiTheme="minorHAnsi" w:eastAsiaTheme="minorEastAsia" w:hAnsiTheme="minorHAnsi"/>
          <w:sz w:val="18"/>
          <w:szCs w:val="18"/>
        </w:rPr>
        <w:t>р</w:t>
      </w:r>
      <w:proofErr w:type="spellEnd"/>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респиратор</w:t>
      </w:r>
      <w:r w:rsidRPr="00020D37">
        <w:rPr>
          <w:rFonts w:asciiTheme="minorHAnsi" w:eastAsiaTheme="minorEastAsia" w:hAnsiTheme="minorHAnsi"/>
          <w:sz w:val="18"/>
          <w:szCs w:val="18"/>
          <w:lang w:val="en-US"/>
        </w:rPr>
        <w:t>-</w:t>
      </w:r>
      <w:r w:rsidRPr="00020D37">
        <w:rPr>
          <w:rFonts w:asciiTheme="minorHAnsi" w:eastAsiaTheme="minorEastAsia" w:hAnsiTheme="minorHAnsi"/>
          <w:sz w:val="18"/>
          <w:szCs w:val="18"/>
        </w:rPr>
        <w:t>вирусты</w:t>
      </w:r>
      <w:r w:rsidRPr="00020D37">
        <w:rPr>
          <w:rFonts w:asciiTheme="minorHAnsi" w:eastAsiaTheme="minorEastAsia"/>
          <w:sz w:val="18"/>
          <w:szCs w:val="18"/>
        </w:rPr>
        <w:t>қ</w:t>
      </w:r>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инфекциялары</w:t>
      </w:r>
      <w:proofErr w:type="spellEnd"/>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болып</w:t>
      </w:r>
      <w:proofErr w:type="spellEnd"/>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табыл</w:t>
      </w:r>
      <w:r w:rsidRPr="00020D37">
        <w:rPr>
          <w:rFonts w:asciiTheme="minorHAnsi" w:eastAsiaTheme="minorEastAsia"/>
          <w:sz w:val="18"/>
          <w:szCs w:val="18"/>
        </w:rPr>
        <w:t>ғ</w:t>
      </w:r>
      <w:r w:rsidRPr="00020D37">
        <w:rPr>
          <w:rFonts w:asciiTheme="minorHAnsi" w:eastAsiaTheme="minorEastAsia" w:hAnsiTheme="minorHAnsi"/>
          <w:sz w:val="18"/>
          <w:szCs w:val="18"/>
        </w:rPr>
        <w:t>анын</w:t>
      </w:r>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аны</w:t>
      </w:r>
      <w:r w:rsidRPr="00020D37">
        <w:rPr>
          <w:rFonts w:asciiTheme="minorHAnsi" w:eastAsiaTheme="minorEastAsia"/>
          <w:sz w:val="18"/>
          <w:szCs w:val="18"/>
        </w:rPr>
        <w:t>қ</w:t>
      </w:r>
      <w:r w:rsidRPr="00020D37">
        <w:rPr>
          <w:rFonts w:asciiTheme="minorHAnsi" w:eastAsiaTheme="minorEastAsia" w:hAnsiTheme="minorHAnsi"/>
          <w:sz w:val="18"/>
          <w:szCs w:val="18"/>
        </w:rPr>
        <w:t>тал</w:t>
      </w:r>
      <w:r w:rsidRPr="00020D37">
        <w:rPr>
          <w:rFonts w:asciiTheme="minorHAnsi" w:eastAsiaTheme="minorEastAsia"/>
          <w:sz w:val="18"/>
          <w:szCs w:val="18"/>
        </w:rPr>
        <w:t>ғ</w:t>
      </w:r>
      <w:r w:rsidRPr="00020D37">
        <w:rPr>
          <w:rFonts w:asciiTheme="minorHAnsi" w:eastAsiaTheme="minorEastAsia" w:hAnsiTheme="minorHAnsi"/>
          <w:sz w:val="18"/>
          <w:szCs w:val="18"/>
        </w:rPr>
        <w:t>ан</w:t>
      </w:r>
      <w:r w:rsidRPr="00020D37">
        <w:rPr>
          <w:rFonts w:asciiTheme="minorHAnsi" w:eastAsiaTheme="minorEastAsia" w:hAnsiTheme="minorHAnsi"/>
          <w:sz w:val="18"/>
          <w:szCs w:val="18"/>
          <w:lang w:val="en-US"/>
        </w:rPr>
        <w:t xml:space="preserve"> </w:t>
      </w:r>
      <w:r w:rsidRPr="00020D37">
        <w:rPr>
          <w:rFonts w:asciiTheme="minorHAnsi" w:eastAsiaTheme="minorEastAsia"/>
          <w:sz w:val="18"/>
          <w:szCs w:val="18"/>
        </w:rPr>
        <w:t>құ</w:t>
      </w:r>
      <w:r w:rsidRPr="00020D37">
        <w:rPr>
          <w:rFonts w:asciiTheme="minorHAnsi" w:eastAsiaTheme="minorEastAsia" w:hAnsiTheme="minorHAnsi"/>
          <w:sz w:val="18"/>
          <w:szCs w:val="18"/>
        </w:rPr>
        <w:t>рысуларды</w:t>
      </w:r>
      <w:proofErr w:type="gramEnd"/>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афебрилты</w:t>
      </w:r>
      <w:r w:rsidRPr="00020D37">
        <w:rPr>
          <w:rFonts w:asciiTheme="minorHAnsi" w:eastAsiaTheme="minorEastAsia"/>
          <w:sz w:val="18"/>
          <w:szCs w:val="18"/>
        </w:rPr>
        <w:t>ң</w:t>
      </w:r>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дамытуы</w:t>
      </w:r>
      <w:proofErr w:type="spellEnd"/>
      <w:r w:rsidRPr="00020D37">
        <w:rPr>
          <w:rFonts w:asciiTheme="minorHAnsi" w:eastAsiaTheme="minorEastAsia" w:hAnsiTheme="minorHAnsi"/>
          <w:sz w:val="18"/>
          <w:szCs w:val="18"/>
          <w:lang w:val="en-US"/>
        </w:rPr>
        <w:t xml:space="preserve"> </w:t>
      </w:r>
      <w:r w:rsidRPr="00020D37">
        <w:rPr>
          <w:rFonts w:asciiTheme="minorHAnsi" w:eastAsiaTheme="minorEastAsia"/>
          <w:sz w:val="18"/>
          <w:szCs w:val="18"/>
        </w:rPr>
        <w:t>ү</w:t>
      </w:r>
      <w:r w:rsidRPr="00020D37">
        <w:rPr>
          <w:rFonts w:asciiTheme="minorHAnsi" w:eastAsiaTheme="minorEastAsia" w:hAnsiTheme="minorHAnsi"/>
          <w:sz w:val="18"/>
          <w:szCs w:val="18"/>
        </w:rPr>
        <w:t>ш</w:t>
      </w:r>
      <w:proofErr w:type="spellStart"/>
      <w:proofErr w:type="gramStart"/>
      <w:r w:rsidRPr="00020D37">
        <w:rPr>
          <w:rFonts w:asciiTheme="minorHAnsi" w:eastAsiaTheme="minorEastAsia" w:hAnsiTheme="minorHAnsi"/>
          <w:sz w:val="18"/>
          <w:szCs w:val="18"/>
          <w:lang w:val="en-US"/>
        </w:rPr>
        <w:t>i</w:t>
      </w:r>
      <w:proofErr w:type="gramEnd"/>
      <w:r w:rsidRPr="00020D37">
        <w:rPr>
          <w:rFonts w:asciiTheme="minorHAnsi" w:eastAsiaTheme="minorEastAsia" w:hAnsiTheme="minorHAnsi"/>
          <w:sz w:val="18"/>
          <w:szCs w:val="18"/>
        </w:rPr>
        <w:t>н</w:t>
      </w:r>
      <w:proofErr w:type="spellEnd"/>
      <w:r w:rsidRPr="00020D37">
        <w:rPr>
          <w:rFonts w:asciiTheme="minorHAnsi" w:eastAsiaTheme="minorEastAsia" w:hAnsiTheme="minorHAnsi"/>
          <w:sz w:val="18"/>
          <w:szCs w:val="18"/>
          <w:lang w:val="en-US"/>
        </w:rPr>
        <w:t xml:space="preserve"> </w:t>
      </w:r>
      <w:r w:rsidRPr="00020D37">
        <w:rPr>
          <w:rFonts w:asciiTheme="minorHAnsi" w:eastAsiaTheme="minorEastAsia"/>
          <w:sz w:val="18"/>
          <w:szCs w:val="18"/>
        </w:rPr>
        <w:t>қ</w:t>
      </w:r>
      <w:r w:rsidRPr="00020D37">
        <w:rPr>
          <w:rFonts w:asciiTheme="minorHAnsi" w:eastAsiaTheme="minorEastAsia" w:hAnsiTheme="minorHAnsi"/>
          <w:sz w:val="18"/>
          <w:szCs w:val="18"/>
        </w:rPr>
        <w:t>олайлы</w:t>
      </w:r>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топыра</w:t>
      </w:r>
      <w:r w:rsidRPr="00020D37">
        <w:rPr>
          <w:rFonts w:asciiTheme="minorHAnsi" w:eastAsiaTheme="minorEastAsia"/>
          <w:sz w:val="18"/>
          <w:szCs w:val="18"/>
        </w:rPr>
        <w:t>қ</w:t>
      </w:r>
      <w:r w:rsidRPr="00020D37">
        <w:rPr>
          <w:rFonts w:asciiTheme="minorHAnsi" w:eastAsiaTheme="minorEastAsia" w:hAnsiTheme="minorHAnsi"/>
          <w:sz w:val="18"/>
          <w:szCs w:val="18"/>
        </w:rPr>
        <w:t>тарды</w:t>
      </w:r>
      <w:r w:rsidRPr="00020D37">
        <w:rPr>
          <w:rFonts w:asciiTheme="minorHAnsi" w:eastAsiaTheme="minorEastAsia" w:hAnsiTheme="minorHAnsi"/>
          <w:sz w:val="18"/>
          <w:szCs w:val="18"/>
          <w:lang w:val="en-US"/>
        </w:rPr>
        <w:t xml:space="preserve"> </w:t>
      </w:r>
      <w:r w:rsidRPr="00020D37">
        <w:rPr>
          <w:rFonts w:asciiTheme="minorHAnsi" w:eastAsiaTheme="minorEastAsia"/>
          <w:sz w:val="18"/>
          <w:szCs w:val="18"/>
        </w:rPr>
        <w:t>құ</w:t>
      </w:r>
      <w:r w:rsidRPr="00020D37">
        <w:rPr>
          <w:rFonts w:asciiTheme="minorHAnsi" w:eastAsiaTheme="minorEastAsia" w:hAnsiTheme="minorHAnsi"/>
          <w:sz w:val="18"/>
          <w:szCs w:val="18"/>
        </w:rPr>
        <w:t>рады</w:t>
      </w:r>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Т</w:t>
      </w:r>
      <w:r w:rsidRPr="00020D37">
        <w:rPr>
          <w:rFonts w:asciiTheme="minorHAnsi" w:eastAsiaTheme="minorEastAsia"/>
          <w:sz w:val="18"/>
          <w:szCs w:val="18"/>
        </w:rPr>
        <w:t>ұқ</w:t>
      </w:r>
      <w:r w:rsidRPr="00020D37">
        <w:rPr>
          <w:rFonts w:asciiTheme="minorHAnsi" w:eastAsiaTheme="minorEastAsia" w:hAnsiTheme="minorHAnsi"/>
          <w:sz w:val="18"/>
          <w:szCs w:val="18"/>
        </w:rPr>
        <w:t>ым</w:t>
      </w:r>
      <w:r w:rsidRPr="00020D37">
        <w:rPr>
          <w:rFonts w:asciiTheme="minorHAnsi" w:eastAsiaTheme="minorEastAsia" w:hAnsiTheme="minorHAnsi"/>
          <w:sz w:val="18"/>
          <w:szCs w:val="18"/>
          <w:lang w:val="en-US"/>
        </w:rPr>
        <w:t xml:space="preserve"> </w:t>
      </w:r>
      <w:r w:rsidRPr="00020D37">
        <w:rPr>
          <w:rFonts w:asciiTheme="minorHAnsi" w:eastAsiaTheme="minorEastAsia"/>
          <w:sz w:val="18"/>
          <w:szCs w:val="18"/>
        </w:rPr>
        <w:t>қ</w:t>
      </w:r>
      <w:r w:rsidRPr="00020D37">
        <w:rPr>
          <w:rFonts w:asciiTheme="minorHAnsi" w:eastAsiaTheme="minorEastAsia" w:hAnsiTheme="minorHAnsi"/>
          <w:sz w:val="18"/>
          <w:szCs w:val="18"/>
        </w:rPr>
        <w:t>уала</w:t>
      </w:r>
      <w:r w:rsidRPr="00020D37">
        <w:rPr>
          <w:rFonts w:asciiTheme="minorHAnsi" w:eastAsiaTheme="minorEastAsia"/>
          <w:sz w:val="18"/>
          <w:szCs w:val="18"/>
        </w:rPr>
        <w:t>ғ</w:t>
      </w:r>
      <w:r w:rsidRPr="00020D37">
        <w:rPr>
          <w:rFonts w:asciiTheme="minorHAnsi" w:eastAsiaTheme="minorEastAsia" w:hAnsiTheme="minorHAnsi"/>
          <w:sz w:val="18"/>
          <w:szCs w:val="18"/>
        </w:rPr>
        <w:t>ан</w:t>
      </w:r>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салма</w:t>
      </w:r>
      <w:r w:rsidRPr="00020D37">
        <w:rPr>
          <w:rFonts w:asciiTheme="minorHAnsi" w:eastAsiaTheme="minorEastAsia"/>
          <w:sz w:val="18"/>
          <w:szCs w:val="18"/>
        </w:rPr>
        <w:t>қ</w:t>
      </w:r>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салыну</w:t>
      </w:r>
      <w:proofErr w:type="spellEnd"/>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ол</w:t>
      </w:r>
      <w:proofErr w:type="spellEnd"/>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да</w:t>
      </w:r>
      <w:r w:rsidRPr="00020D37">
        <w:rPr>
          <w:rFonts w:asciiTheme="minorHAnsi" w:eastAsiaTheme="minorEastAsia" w:hAnsiTheme="minorHAnsi"/>
          <w:sz w:val="18"/>
          <w:szCs w:val="18"/>
          <w:lang w:val="en-US"/>
        </w:rPr>
        <w:t xml:space="preserve"> </w:t>
      </w:r>
      <w:r w:rsidRPr="00020D37">
        <w:rPr>
          <w:rFonts w:asciiTheme="minorHAnsi" w:eastAsiaTheme="minorEastAsia"/>
          <w:sz w:val="18"/>
          <w:szCs w:val="18"/>
        </w:rPr>
        <w:t>құ</w:t>
      </w:r>
      <w:r w:rsidRPr="00020D37">
        <w:rPr>
          <w:rFonts w:asciiTheme="minorHAnsi" w:eastAsiaTheme="minorEastAsia" w:hAnsiTheme="minorHAnsi"/>
          <w:sz w:val="18"/>
          <w:szCs w:val="18"/>
        </w:rPr>
        <w:t>рысуларды</w:t>
      </w:r>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афебрилты</w:t>
      </w:r>
      <w:proofErr w:type="spellEnd"/>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шешуш</w:t>
      </w:r>
      <w:r w:rsidRPr="00020D37">
        <w:rPr>
          <w:rFonts w:asciiTheme="minorHAnsi" w:eastAsiaTheme="minorEastAsia" w:hAnsiTheme="minorHAnsi"/>
          <w:sz w:val="18"/>
          <w:szCs w:val="18"/>
          <w:lang w:val="en-US"/>
        </w:rPr>
        <w:t>i</w:t>
      </w:r>
      <w:proofErr w:type="spellEnd"/>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м</w:t>
      </w:r>
      <w:r w:rsidRPr="00020D37">
        <w:rPr>
          <w:rFonts w:asciiTheme="minorHAnsi" w:eastAsiaTheme="minorEastAsia"/>
          <w:sz w:val="18"/>
          <w:szCs w:val="18"/>
        </w:rPr>
        <w:t>ә</w:t>
      </w:r>
      <w:r w:rsidRPr="00020D37">
        <w:rPr>
          <w:rFonts w:asciiTheme="minorHAnsi" w:eastAsiaTheme="minorEastAsia" w:hAnsiTheme="minorHAnsi"/>
          <w:sz w:val="18"/>
          <w:szCs w:val="18"/>
        </w:rPr>
        <w:t>ндерден</w:t>
      </w:r>
      <w:r w:rsidRPr="00020D37">
        <w:rPr>
          <w:rFonts w:asciiTheme="minorHAnsi" w:eastAsiaTheme="minorEastAsia" w:hAnsiTheme="minorHAnsi"/>
          <w:sz w:val="18"/>
          <w:szCs w:val="18"/>
          <w:lang w:val="en-US"/>
        </w:rPr>
        <w:t xml:space="preserve"> </w:t>
      </w:r>
      <w:proofErr w:type="gramStart"/>
      <w:r w:rsidRPr="00020D37">
        <w:rPr>
          <w:rFonts w:asciiTheme="minorHAnsi" w:eastAsiaTheme="minorEastAsia" w:hAnsiTheme="minorHAnsi"/>
          <w:sz w:val="18"/>
          <w:szCs w:val="18"/>
        </w:rPr>
        <w:t>дамыту</w:t>
      </w:r>
      <w:proofErr w:type="gramEnd"/>
      <w:r w:rsidRPr="00020D37">
        <w:rPr>
          <w:rFonts w:asciiTheme="minorHAnsi" w:eastAsiaTheme="minorEastAsia"/>
          <w:sz w:val="18"/>
          <w:szCs w:val="18"/>
        </w:rPr>
        <w:t>ғ</w:t>
      </w:r>
      <w:r w:rsidRPr="00020D37">
        <w:rPr>
          <w:rFonts w:asciiTheme="minorHAnsi" w:eastAsiaTheme="minorEastAsia" w:hAnsiTheme="minorHAnsi"/>
          <w:sz w:val="18"/>
          <w:szCs w:val="18"/>
        </w:rPr>
        <w:t>а</w:t>
      </w:r>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фебрил</w:t>
      </w:r>
      <w:proofErr w:type="spellEnd"/>
      <w:r w:rsidRPr="00020D37">
        <w:rPr>
          <w:rFonts w:asciiTheme="minorHAnsi" w:eastAsiaTheme="minorEastAsia" w:hAnsiTheme="minorHAnsi"/>
          <w:sz w:val="18"/>
          <w:szCs w:val="18"/>
          <w:lang w:val="en-US"/>
        </w:rPr>
        <w:t xml:space="preserve"> </w:t>
      </w:r>
      <w:r w:rsidRPr="00020D37">
        <w:rPr>
          <w:rFonts w:asciiTheme="minorHAnsi" w:eastAsiaTheme="minorEastAsia"/>
          <w:sz w:val="18"/>
          <w:szCs w:val="18"/>
        </w:rPr>
        <w:t>құ</w:t>
      </w:r>
      <w:r w:rsidRPr="00020D37">
        <w:rPr>
          <w:rFonts w:asciiTheme="minorHAnsi" w:eastAsiaTheme="minorEastAsia" w:hAnsiTheme="minorHAnsi"/>
          <w:sz w:val="18"/>
          <w:szCs w:val="18"/>
        </w:rPr>
        <w:t>рысуларын</w:t>
      </w:r>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дебюттен</w:t>
      </w:r>
      <w:proofErr w:type="spellEnd"/>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кей</w:t>
      </w:r>
      <w:r w:rsidRPr="00020D37">
        <w:rPr>
          <w:rFonts w:asciiTheme="minorHAnsi" w:eastAsiaTheme="minorEastAsia" w:hAnsiTheme="minorHAnsi"/>
          <w:sz w:val="18"/>
          <w:szCs w:val="18"/>
          <w:lang w:val="en-US"/>
        </w:rPr>
        <w:t>i</w:t>
      </w:r>
      <w:r w:rsidRPr="00020D37">
        <w:rPr>
          <w:rFonts w:asciiTheme="minorHAnsi" w:eastAsiaTheme="minorEastAsia" w:hAnsiTheme="minorHAnsi"/>
          <w:sz w:val="18"/>
          <w:szCs w:val="18"/>
        </w:rPr>
        <w:t>н</w:t>
      </w:r>
      <w:proofErr w:type="spellEnd"/>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б</w:t>
      </w:r>
      <w:proofErr w:type="spellStart"/>
      <w:r w:rsidRPr="00020D37">
        <w:rPr>
          <w:rFonts w:asciiTheme="minorHAnsi" w:eastAsiaTheme="minorEastAsia" w:hAnsiTheme="minorHAnsi"/>
          <w:sz w:val="18"/>
          <w:szCs w:val="18"/>
          <w:lang w:val="en-US"/>
        </w:rPr>
        <w:t>i</w:t>
      </w:r>
      <w:r w:rsidRPr="00020D37">
        <w:rPr>
          <w:rFonts w:asciiTheme="minorHAnsi" w:eastAsiaTheme="minorEastAsia" w:hAnsiTheme="minorHAnsi"/>
          <w:sz w:val="18"/>
          <w:szCs w:val="18"/>
        </w:rPr>
        <w:t>р</w:t>
      </w:r>
      <w:proofErr w:type="spellEnd"/>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ойнай</w:t>
      </w:r>
      <w:proofErr w:type="spellEnd"/>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алады</w:t>
      </w:r>
      <w:proofErr w:type="spellEnd"/>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К</w:t>
      </w:r>
      <w:r w:rsidRPr="00020D37">
        <w:rPr>
          <w:rFonts w:asciiTheme="minorHAnsi" w:eastAsiaTheme="minorEastAsia"/>
          <w:sz w:val="18"/>
          <w:szCs w:val="18"/>
        </w:rPr>
        <w:t>ө</w:t>
      </w:r>
      <w:r w:rsidRPr="00020D37">
        <w:rPr>
          <w:rFonts w:asciiTheme="minorHAnsi" w:eastAsiaTheme="minorEastAsia" w:hAnsiTheme="minorHAnsi"/>
          <w:sz w:val="18"/>
          <w:szCs w:val="18"/>
        </w:rPr>
        <w:t>б</w:t>
      </w:r>
      <w:proofErr w:type="spellStart"/>
      <w:r w:rsidRPr="00020D37">
        <w:rPr>
          <w:rFonts w:asciiTheme="minorHAnsi" w:eastAsiaTheme="minorEastAsia" w:hAnsiTheme="minorHAnsi"/>
          <w:sz w:val="18"/>
          <w:szCs w:val="18"/>
          <w:lang w:val="en-US"/>
        </w:rPr>
        <w:t>i</w:t>
      </w:r>
      <w:r w:rsidRPr="00020D37">
        <w:rPr>
          <w:rFonts w:asciiTheme="minorHAnsi" w:eastAsiaTheme="minorEastAsia" w:hAnsiTheme="minorHAnsi"/>
          <w:sz w:val="18"/>
          <w:szCs w:val="18"/>
        </w:rPr>
        <w:t>несе</w:t>
      </w:r>
      <w:proofErr w:type="spellEnd"/>
      <w:r w:rsidRPr="00020D37">
        <w:rPr>
          <w:rFonts w:asciiTheme="minorHAnsi" w:eastAsiaTheme="minorEastAsia" w:hAnsiTheme="minorHAnsi"/>
          <w:sz w:val="18"/>
          <w:szCs w:val="18"/>
          <w:lang w:val="en-US"/>
        </w:rPr>
        <w:t xml:space="preserve"> </w:t>
      </w:r>
      <w:r w:rsidRPr="00020D37">
        <w:rPr>
          <w:rFonts w:asciiTheme="minorHAnsi" w:eastAsiaTheme="minorEastAsia"/>
          <w:sz w:val="18"/>
          <w:szCs w:val="18"/>
        </w:rPr>
        <w:t>ө</w:t>
      </w:r>
      <w:r w:rsidRPr="00020D37">
        <w:rPr>
          <w:rFonts w:asciiTheme="minorHAnsi" w:eastAsiaTheme="minorEastAsia" w:hAnsiTheme="minorHAnsi"/>
          <w:sz w:val="18"/>
          <w:szCs w:val="18"/>
        </w:rPr>
        <w:t>рш</w:t>
      </w:r>
      <w:proofErr w:type="spellStart"/>
      <w:r w:rsidRPr="00020D37">
        <w:rPr>
          <w:rFonts w:asciiTheme="minorHAnsi" w:eastAsiaTheme="minorEastAsia" w:hAnsiTheme="minorHAnsi"/>
          <w:sz w:val="18"/>
          <w:szCs w:val="18"/>
          <w:lang w:val="en-US"/>
        </w:rPr>
        <w:t>i</w:t>
      </w:r>
      <w:proofErr w:type="spellEnd"/>
      <w:r w:rsidRPr="00020D37">
        <w:rPr>
          <w:rFonts w:asciiTheme="minorHAnsi" w:eastAsiaTheme="minorEastAsia" w:hAnsiTheme="minorHAnsi"/>
          <w:sz w:val="18"/>
          <w:szCs w:val="18"/>
        </w:rPr>
        <w:t>ген</w:t>
      </w:r>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тониколар</w:t>
      </w:r>
      <w:proofErr w:type="spellEnd"/>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фебрил</w:t>
      </w:r>
      <w:proofErr w:type="spellEnd"/>
      <w:r w:rsidRPr="00020D37">
        <w:rPr>
          <w:rFonts w:asciiTheme="minorHAnsi" w:eastAsiaTheme="minorEastAsia" w:hAnsiTheme="minorHAnsi"/>
          <w:sz w:val="18"/>
          <w:szCs w:val="18"/>
          <w:lang w:val="en-US"/>
        </w:rPr>
        <w:t xml:space="preserve"> </w:t>
      </w:r>
      <w:r w:rsidRPr="00020D37">
        <w:rPr>
          <w:rFonts w:asciiTheme="minorHAnsi" w:eastAsiaTheme="minorEastAsia"/>
          <w:sz w:val="18"/>
          <w:szCs w:val="18"/>
        </w:rPr>
        <w:t>құ</w:t>
      </w:r>
      <w:r w:rsidRPr="00020D37">
        <w:rPr>
          <w:rFonts w:asciiTheme="minorHAnsi" w:eastAsiaTheme="minorEastAsia" w:hAnsiTheme="minorHAnsi"/>
          <w:sz w:val="18"/>
          <w:szCs w:val="18"/>
        </w:rPr>
        <w:t>рысуларында</w:t>
      </w:r>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бай</w:t>
      </w:r>
      <w:r w:rsidRPr="00020D37">
        <w:rPr>
          <w:rFonts w:asciiTheme="minorHAnsi" w:eastAsiaTheme="minorEastAsia"/>
          <w:sz w:val="18"/>
          <w:szCs w:val="18"/>
        </w:rPr>
        <w:t>қ</w:t>
      </w:r>
      <w:r w:rsidRPr="00020D37">
        <w:rPr>
          <w:rFonts w:asciiTheme="minorHAnsi" w:eastAsiaTheme="minorEastAsia" w:hAnsiTheme="minorHAnsi"/>
          <w:sz w:val="18"/>
          <w:szCs w:val="18"/>
        </w:rPr>
        <w:t>алд</w:t>
      </w:r>
      <w:proofErr w:type="gramStart"/>
      <w:r w:rsidRPr="00020D37">
        <w:rPr>
          <w:rFonts w:asciiTheme="minorHAnsi" w:eastAsiaTheme="minorEastAsia" w:hAnsiTheme="minorHAnsi"/>
          <w:sz w:val="18"/>
          <w:szCs w:val="18"/>
        </w:rPr>
        <w:t>ы</w:t>
      </w:r>
      <w:r w:rsidRPr="00020D37">
        <w:rPr>
          <w:rFonts w:asciiTheme="minorHAnsi" w:eastAsiaTheme="minorEastAsia" w:hAnsiTheme="minorHAnsi"/>
          <w:sz w:val="18"/>
          <w:szCs w:val="18"/>
          <w:lang w:val="en-US"/>
        </w:rPr>
        <w:t>-</w:t>
      </w:r>
      <w:proofErr w:type="gramEnd"/>
      <w:r w:rsidRPr="00020D37">
        <w:rPr>
          <w:rFonts w:asciiTheme="minorHAnsi" w:eastAsiaTheme="minorEastAsia"/>
          <w:sz w:val="18"/>
          <w:szCs w:val="18"/>
        </w:rPr>
        <w:t>құ</w:t>
      </w:r>
      <w:r w:rsidRPr="00020D37">
        <w:rPr>
          <w:rFonts w:asciiTheme="minorHAnsi" w:eastAsiaTheme="minorEastAsia" w:hAnsiTheme="minorHAnsi"/>
          <w:sz w:val="18"/>
          <w:szCs w:val="18"/>
        </w:rPr>
        <w:t>рысуларды</w:t>
      </w:r>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афебрилты</w:t>
      </w:r>
      <w:r w:rsidRPr="00020D37">
        <w:rPr>
          <w:rFonts w:asciiTheme="minorHAnsi" w:eastAsiaTheme="minorEastAsia"/>
          <w:sz w:val="18"/>
          <w:szCs w:val="18"/>
        </w:rPr>
        <w:t>ң</w:t>
      </w:r>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дамытуын</w:t>
      </w:r>
      <w:proofErr w:type="spellEnd"/>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белг</w:t>
      </w:r>
      <w:r w:rsidRPr="00020D37">
        <w:rPr>
          <w:rFonts w:asciiTheme="minorHAnsi" w:eastAsiaTheme="minorEastAsia" w:hAnsiTheme="minorHAnsi"/>
          <w:sz w:val="18"/>
          <w:szCs w:val="18"/>
          <w:lang w:val="en-US"/>
        </w:rPr>
        <w:t>i</w:t>
      </w:r>
      <w:proofErr w:type="spellEnd"/>
      <w:r w:rsidRPr="00020D37">
        <w:rPr>
          <w:rFonts w:asciiTheme="minorHAnsi" w:eastAsiaTheme="minorEastAsia" w:hAnsiTheme="minorHAnsi"/>
          <w:sz w:val="18"/>
          <w:szCs w:val="18"/>
        </w:rPr>
        <w:t>мен</w:t>
      </w:r>
      <w:r w:rsidRPr="00020D37">
        <w:rPr>
          <w:rFonts w:asciiTheme="minorHAnsi" w:eastAsiaTheme="minorEastAsia" w:hAnsiTheme="minorHAnsi"/>
          <w:sz w:val="18"/>
          <w:szCs w:val="18"/>
          <w:lang w:val="en-US"/>
        </w:rPr>
        <w:t xml:space="preserve"> </w:t>
      </w:r>
      <w:r w:rsidRPr="00020D37">
        <w:rPr>
          <w:rFonts w:asciiTheme="minorHAnsi" w:eastAsiaTheme="minorEastAsia"/>
          <w:sz w:val="18"/>
          <w:szCs w:val="18"/>
        </w:rPr>
        <w:t>қ</w:t>
      </w:r>
      <w:r w:rsidRPr="00020D37">
        <w:rPr>
          <w:rFonts w:asciiTheme="minorHAnsi" w:eastAsiaTheme="minorEastAsia" w:hAnsiTheme="minorHAnsi"/>
          <w:sz w:val="18"/>
          <w:szCs w:val="18"/>
        </w:rPr>
        <w:t>ызмет</w:t>
      </w:r>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к</w:t>
      </w:r>
      <w:r w:rsidRPr="00020D37">
        <w:rPr>
          <w:rFonts w:asciiTheme="minorHAnsi" w:eastAsiaTheme="minorEastAsia"/>
          <w:sz w:val="18"/>
          <w:szCs w:val="18"/>
        </w:rPr>
        <w:t>ө</w:t>
      </w:r>
      <w:r w:rsidRPr="00020D37">
        <w:rPr>
          <w:rFonts w:asciiTheme="minorHAnsi" w:eastAsiaTheme="minorEastAsia" w:hAnsiTheme="minorHAnsi"/>
          <w:sz w:val="18"/>
          <w:szCs w:val="18"/>
        </w:rPr>
        <w:t>рсете</w:t>
      </w:r>
      <w:r w:rsidRPr="00020D37">
        <w:rPr>
          <w:rFonts w:asciiTheme="minorHAnsi" w:eastAsiaTheme="minorEastAsia" w:hAnsiTheme="minorHAnsi"/>
          <w:sz w:val="18"/>
          <w:szCs w:val="18"/>
          <w:lang w:val="en-US"/>
        </w:rPr>
        <w:t xml:space="preserve"> </w:t>
      </w:r>
      <w:proofErr w:type="spellStart"/>
      <w:r w:rsidRPr="00020D37">
        <w:rPr>
          <w:rFonts w:asciiTheme="minorHAnsi" w:eastAsiaTheme="minorEastAsia" w:hAnsiTheme="minorHAnsi"/>
          <w:sz w:val="18"/>
          <w:szCs w:val="18"/>
        </w:rPr>
        <w:t>алатын</w:t>
      </w:r>
      <w:proofErr w:type="spellEnd"/>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клониялы</w:t>
      </w:r>
      <w:r w:rsidRPr="00020D37">
        <w:rPr>
          <w:rFonts w:asciiTheme="minorHAnsi" w:eastAsiaTheme="minorEastAsia"/>
          <w:sz w:val="18"/>
          <w:szCs w:val="18"/>
        </w:rPr>
        <w:t>қ</w:t>
      </w:r>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баса</w:t>
      </w:r>
      <w:r w:rsidRPr="00020D37">
        <w:rPr>
          <w:rFonts w:asciiTheme="minorHAnsi" w:eastAsiaTheme="minorEastAsia" w:hAnsiTheme="minorHAnsi"/>
          <w:sz w:val="18"/>
          <w:szCs w:val="18"/>
          <w:lang w:val="en-US"/>
        </w:rPr>
        <w:t xml:space="preserve"> </w:t>
      </w:r>
      <w:r w:rsidRPr="00020D37">
        <w:rPr>
          <w:rFonts w:asciiTheme="minorHAnsi" w:eastAsiaTheme="minorEastAsia" w:hAnsiTheme="minorHAnsi"/>
          <w:sz w:val="18"/>
          <w:szCs w:val="18"/>
        </w:rPr>
        <w:t>к</w:t>
      </w:r>
      <w:r w:rsidRPr="00020D37">
        <w:rPr>
          <w:rFonts w:asciiTheme="minorHAnsi" w:eastAsiaTheme="minorEastAsia"/>
          <w:sz w:val="18"/>
          <w:szCs w:val="18"/>
        </w:rPr>
        <w:t>ө</w:t>
      </w:r>
      <w:r w:rsidRPr="00020D37">
        <w:rPr>
          <w:rFonts w:asciiTheme="minorHAnsi" w:eastAsiaTheme="minorEastAsia" w:hAnsiTheme="minorHAnsi"/>
          <w:sz w:val="18"/>
          <w:szCs w:val="18"/>
        </w:rPr>
        <w:t>ктеулер</w:t>
      </w:r>
      <w:r w:rsidRPr="00020D37">
        <w:rPr>
          <w:rFonts w:asciiTheme="minorHAnsi" w:eastAsiaTheme="minorEastAsia" w:hAnsiTheme="minorHAnsi"/>
          <w:sz w:val="18"/>
          <w:szCs w:val="18"/>
          <w:lang w:val="en-US"/>
        </w:rPr>
        <w:t>.</w:t>
      </w:r>
    </w:p>
    <w:p w:rsidR="00020D37" w:rsidRPr="00020D37" w:rsidRDefault="00020D37" w:rsidP="00020D37">
      <w:pPr>
        <w:pStyle w:val="21"/>
        <w:spacing w:after="0" w:line="240" w:lineRule="auto"/>
        <w:ind w:left="0"/>
        <w:jc w:val="both"/>
        <w:rPr>
          <w:rFonts w:asciiTheme="minorHAnsi" w:hAnsiTheme="minorHAnsi"/>
          <w:color w:val="000000"/>
          <w:sz w:val="18"/>
          <w:szCs w:val="18"/>
          <w:lang w:val="en-US"/>
        </w:rPr>
      </w:pPr>
      <w:r w:rsidRPr="00020D37">
        <w:rPr>
          <w:rFonts w:asciiTheme="minorHAnsi" w:eastAsia="Newton-Regular" w:hAnsiTheme="minorHAnsi"/>
          <w:b/>
          <w:sz w:val="18"/>
          <w:szCs w:val="18"/>
          <w:lang w:val="kk-KZ"/>
        </w:rPr>
        <w:t>Т</w:t>
      </w:r>
      <w:r w:rsidRPr="00020D37">
        <w:rPr>
          <w:rFonts w:asciiTheme="minorHAnsi" w:eastAsia="Newton-Regular" w:hAnsi="Arial" w:cs="Arial"/>
          <w:b/>
          <w:sz w:val="18"/>
          <w:szCs w:val="18"/>
          <w:lang w:val="kk-KZ"/>
        </w:rPr>
        <w:t>ү</w:t>
      </w:r>
      <w:r w:rsidRPr="00020D37">
        <w:rPr>
          <w:rFonts w:asciiTheme="minorHAnsi" w:eastAsia="Newton-Regular" w:hAnsiTheme="minorHAnsi" w:cs="Arial"/>
          <w:b/>
          <w:sz w:val="18"/>
          <w:szCs w:val="18"/>
          <w:lang w:val="kk-KZ"/>
        </w:rPr>
        <w:t>йінді</w:t>
      </w:r>
      <w:r w:rsidRPr="00020D37">
        <w:rPr>
          <w:rFonts w:asciiTheme="minorHAnsi" w:eastAsia="Newton-Regular" w:hAnsiTheme="minorHAnsi"/>
          <w:b/>
          <w:sz w:val="18"/>
          <w:szCs w:val="18"/>
          <w:lang w:val="kk-KZ"/>
        </w:rPr>
        <w:t xml:space="preserve"> с</w:t>
      </w:r>
      <w:r w:rsidRPr="00020D37">
        <w:rPr>
          <w:rFonts w:asciiTheme="minorHAnsi" w:eastAsia="Newton-Regular"/>
          <w:b/>
          <w:sz w:val="18"/>
          <w:szCs w:val="18"/>
          <w:lang w:val="kk-KZ"/>
        </w:rPr>
        <w:t>ө</w:t>
      </w:r>
      <w:r w:rsidRPr="00020D37">
        <w:rPr>
          <w:rFonts w:asciiTheme="minorHAnsi" w:eastAsia="Newton-Regular" w:hAnsiTheme="minorHAnsi"/>
          <w:b/>
          <w:sz w:val="18"/>
          <w:szCs w:val="18"/>
          <w:lang w:val="kk-KZ"/>
        </w:rPr>
        <w:t>здер:</w:t>
      </w:r>
      <w:r w:rsidRPr="00020D37">
        <w:rPr>
          <w:rFonts w:asciiTheme="minorHAnsi" w:hAnsiTheme="minorHAnsi"/>
          <w:color w:val="000000"/>
          <w:sz w:val="18"/>
          <w:szCs w:val="18"/>
          <w:lang w:val="en-US"/>
        </w:rPr>
        <w:t xml:space="preserve"> </w:t>
      </w:r>
      <w:proofErr w:type="spellStart"/>
      <w:r w:rsidRPr="00020D37">
        <w:rPr>
          <w:rFonts w:asciiTheme="minorHAnsi" w:hAnsiTheme="minorHAnsi"/>
          <w:sz w:val="18"/>
          <w:szCs w:val="18"/>
        </w:rPr>
        <w:t>фебрил</w:t>
      </w:r>
      <w:proofErr w:type="spellEnd"/>
      <w:r w:rsidRPr="00020D37">
        <w:rPr>
          <w:rFonts w:asciiTheme="minorHAnsi" w:hAnsiTheme="minorHAnsi"/>
          <w:sz w:val="18"/>
          <w:szCs w:val="18"/>
          <w:lang w:val="en-US"/>
        </w:rPr>
        <w:t xml:space="preserve"> </w:t>
      </w:r>
      <w:r w:rsidRPr="00020D37">
        <w:rPr>
          <w:sz w:val="18"/>
          <w:szCs w:val="18"/>
        </w:rPr>
        <w:t>құ</w:t>
      </w:r>
      <w:r w:rsidRPr="00020D37">
        <w:rPr>
          <w:rFonts w:asciiTheme="minorHAnsi" w:hAnsiTheme="minorHAnsi"/>
          <w:sz w:val="18"/>
          <w:szCs w:val="18"/>
        </w:rPr>
        <w:t>рысулары</w:t>
      </w:r>
      <w:r w:rsidRPr="00020D37">
        <w:rPr>
          <w:rFonts w:asciiTheme="minorHAnsi" w:hAnsiTheme="minorHAnsi"/>
          <w:sz w:val="18"/>
          <w:szCs w:val="18"/>
          <w:lang w:val="en-US"/>
        </w:rPr>
        <w:t xml:space="preserve">, </w:t>
      </w:r>
      <w:r w:rsidRPr="00020D37">
        <w:rPr>
          <w:rFonts w:asciiTheme="minorHAnsi" w:hAnsiTheme="minorHAnsi"/>
          <w:sz w:val="18"/>
          <w:szCs w:val="18"/>
        </w:rPr>
        <w:t>н</w:t>
      </w:r>
      <w:r w:rsidRPr="00020D37">
        <w:rPr>
          <w:sz w:val="18"/>
          <w:szCs w:val="18"/>
        </w:rPr>
        <w:t>ә</w:t>
      </w:r>
      <w:r w:rsidRPr="00020D37">
        <w:rPr>
          <w:rFonts w:asciiTheme="minorHAnsi" w:hAnsiTheme="minorHAnsi"/>
          <w:sz w:val="18"/>
          <w:szCs w:val="18"/>
        </w:rPr>
        <w:t>тиже</w:t>
      </w:r>
      <w:r w:rsidRPr="00020D37">
        <w:rPr>
          <w:rFonts w:asciiTheme="minorHAnsi" w:hAnsiTheme="minorHAnsi"/>
          <w:sz w:val="18"/>
          <w:szCs w:val="18"/>
          <w:lang w:val="en-US"/>
        </w:rPr>
        <w:t xml:space="preserve">, </w:t>
      </w:r>
      <w:proofErr w:type="spellStart"/>
      <w:r w:rsidRPr="00020D37">
        <w:rPr>
          <w:rFonts w:asciiTheme="minorHAnsi" w:hAnsiTheme="minorHAnsi"/>
          <w:sz w:val="18"/>
          <w:szCs w:val="18"/>
        </w:rPr>
        <w:t>балалар</w:t>
      </w:r>
      <w:proofErr w:type="spellEnd"/>
      <w:r w:rsidRPr="00020D37">
        <w:rPr>
          <w:rFonts w:asciiTheme="minorHAnsi" w:hAnsiTheme="minorHAnsi"/>
          <w:sz w:val="18"/>
          <w:szCs w:val="18"/>
          <w:lang w:val="en-US"/>
        </w:rPr>
        <w:t xml:space="preserve">, </w:t>
      </w:r>
      <w:proofErr w:type="spellStart"/>
      <w:r w:rsidRPr="00020D37">
        <w:rPr>
          <w:rFonts w:asciiTheme="minorHAnsi" w:hAnsiTheme="minorHAnsi"/>
          <w:sz w:val="18"/>
          <w:szCs w:val="18"/>
        </w:rPr>
        <w:t>аурудан</w:t>
      </w:r>
      <w:proofErr w:type="spellEnd"/>
      <w:r w:rsidRPr="00020D37">
        <w:rPr>
          <w:rFonts w:asciiTheme="minorHAnsi" w:hAnsiTheme="minorHAnsi"/>
          <w:sz w:val="18"/>
          <w:szCs w:val="18"/>
          <w:lang w:val="en-US"/>
        </w:rPr>
        <w:t xml:space="preserve"> </w:t>
      </w:r>
      <w:proofErr w:type="spellStart"/>
      <w:r w:rsidRPr="00020D37">
        <w:rPr>
          <w:rFonts w:asciiTheme="minorHAnsi" w:hAnsiTheme="minorHAnsi"/>
          <w:sz w:val="18"/>
          <w:szCs w:val="18"/>
        </w:rPr>
        <w:t>кей</w:t>
      </w:r>
      <w:r w:rsidRPr="00020D37">
        <w:rPr>
          <w:rFonts w:asciiTheme="minorHAnsi" w:hAnsiTheme="minorHAnsi"/>
          <w:sz w:val="18"/>
          <w:szCs w:val="18"/>
          <w:lang w:val="en-US"/>
        </w:rPr>
        <w:t>i</w:t>
      </w:r>
      <w:r w:rsidRPr="00020D37">
        <w:rPr>
          <w:rFonts w:asciiTheme="minorHAnsi" w:hAnsiTheme="minorHAnsi"/>
          <w:sz w:val="18"/>
          <w:szCs w:val="18"/>
        </w:rPr>
        <w:t>н</w:t>
      </w:r>
      <w:proofErr w:type="spellEnd"/>
      <w:r w:rsidRPr="00020D37">
        <w:rPr>
          <w:rFonts w:asciiTheme="minorHAnsi" w:hAnsiTheme="minorHAnsi"/>
          <w:sz w:val="18"/>
          <w:szCs w:val="18"/>
          <w:lang w:val="en-US"/>
        </w:rPr>
        <w:t xml:space="preserve"> </w:t>
      </w:r>
      <w:r w:rsidRPr="00020D37">
        <w:rPr>
          <w:rFonts w:asciiTheme="minorHAnsi" w:hAnsiTheme="minorHAnsi"/>
          <w:sz w:val="18"/>
          <w:szCs w:val="18"/>
        </w:rPr>
        <w:t>сауы</w:t>
      </w:r>
      <w:r w:rsidRPr="00020D37">
        <w:rPr>
          <w:sz w:val="18"/>
          <w:szCs w:val="18"/>
        </w:rPr>
        <w:t>ғ</w:t>
      </w:r>
      <w:r w:rsidRPr="00020D37">
        <w:rPr>
          <w:rFonts w:asciiTheme="minorHAnsi" w:hAnsiTheme="minorHAnsi"/>
          <w:sz w:val="18"/>
          <w:szCs w:val="18"/>
        </w:rPr>
        <w:t>а</w:t>
      </w:r>
      <w:r w:rsidRPr="00020D37">
        <w:rPr>
          <w:rFonts w:asciiTheme="minorHAnsi" w:hAnsiTheme="minorHAnsi"/>
          <w:sz w:val="18"/>
          <w:szCs w:val="18"/>
          <w:lang w:val="en-US"/>
        </w:rPr>
        <w:t xml:space="preserve"> </w:t>
      </w:r>
      <w:proofErr w:type="spellStart"/>
      <w:r w:rsidRPr="00020D37">
        <w:rPr>
          <w:rFonts w:asciiTheme="minorHAnsi" w:hAnsiTheme="minorHAnsi"/>
          <w:sz w:val="18"/>
          <w:szCs w:val="18"/>
        </w:rPr>
        <w:t>бастауды</w:t>
      </w:r>
      <w:proofErr w:type="spellEnd"/>
      <w:r w:rsidRPr="00020D37">
        <w:rPr>
          <w:rFonts w:asciiTheme="minorHAnsi" w:hAnsiTheme="minorHAnsi"/>
          <w:sz w:val="18"/>
          <w:szCs w:val="18"/>
          <w:lang w:val="en-US"/>
        </w:rPr>
        <w:t xml:space="preserve"> </w:t>
      </w:r>
      <w:r w:rsidRPr="00020D37">
        <w:rPr>
          <w:rFonts w:asciiTheme="minorHAnsi" w:hAnsiTheme="minorHAnsi"/>
          <w:sz w:val="18"/>
          <w:szCs w:val="18"/>
        </w:rPr>
        <w:t>мерз</w:t>
      </w:r>
      <w:proofErr w:type="spellStart"/>
      <w:r w:rsidRPr="00020D37">
        <w:rPr>
          <w:rFonts w:asciiTheme="minorHAnsi" w:hAnsiTheme="minorHAnsi"/>
          <w:sz w:val="18"/>
          <w:szCs w:val="18"/>
          <w:lang w:val="en-US"/>
        </w:rPr>
        <w:t>i</w:t>
      </w:r>
      <w:proofErr w:type="spellEnd"/>
      <w:r w:rsidRPr="00020D37">
        <w:rPr>
          <w:rFonts w:asciiTheme="minorHAnsi" w:hAnsiTheme="minorHAnsi"/>
          <w:sz w:val="18"/>
          <w:szCs w:val="18"/>
        </w:rPr>
        <w:t>м</w:t>
      </w:r>
      <w:r w:rsidRPr="00020D37">
        <w:rPr>
          <w:rFonts w:asciiTheme="minorHAnsi" w:hAnsiTheme="minorHAnsi"/>
          <w:sz w:val="18"/>
          <w:szCs w:val="18"/>
          <w:lang w:val="en-US"/>
        </w:rPr>
        <w:t>.</w:t>
      </w:r>
    </w:p>
    <w:p w:rsidR="00020D37" w:rsidRPr="00020D37" w:rsidRDefault="00020D37" w:rsidP="00020D37">
      <w:pPr>
        <w:pStyle w:val="21"/>
        <w:spacing w:after="0" w:line="240" w:lineRule="auto"/>
        <w:ind w:left="0"/>
        <w:jc w:val="center"/>
        <w:rPr>
          <w:rFonts w:asciiTheme="minorHAnsi" w:eastAsiaTheme="minorEastAsia" w:hAnsiTheme="minorHAnsi"/>
          <w:b/>
          <w:caps/>
          <w:sz w:val="18"/>
          <w:szCs w:val="18"/>
          <w:lang w:val="en-US"/>
        </w:rPr>
      </w:pPr>
    </w:p>
    <w:p w:rsidR="00020D37" w:rsidRDefault="00020D37" w:rsidP="00020D37">
      <w:pPr>
        <w:pStyle w:val="21"/>
        <w:spacing w:after="0" w:line="240" w:lineRule="auto"/>
        <w:ind w:left="0"/>
        <w:jc w:val="center"/>
        <w:rPr>
          <w:rFonts w:asciiTheme="minorHAnsi" w:eastAsiaTheme="minorEastAsia" w:hAnsiTheme="minorHAnsi"/>
          <w:b/>
          <w:caps/>
          <w:sz w:val="18"/>
          <w:szCs w:val="18"/>
          <w:lang w:val="kk-KZ"/>
        </w:rPr>
      </w:pPr>
    </w:p>
    <w:p w:rsidR="00020D37" w:rsidRDefault="00020D37" w:rsidP="00020D37">
      <w:pPr>
        <w:pStyle w:val="21"/>
        <w:spacing w:after="0" w:line="240" w:lineRule="auto"/>
        <w:ind w:left="0"/>
        <w:jc w:val="center"/>
        <w:rPr>
          <w:rFonts w:asciiTheme="minorHAnsi" w:eastAsiaTheme="minorEastAsia" w:hAnsiTheme="minorHAnsi"/>
          <w:b/>
          <w:caps/>
          <w:sz w:val="18"/>
          <w:szCs w:val="18"/>
          <w:lang w:val="kk-KZ"/>
        </w:rPr>
      </w:pPr>
    </w:p>
    <w:p w:rsidR="00020D37" w:rsidRPr="00020D37" w:rsidRDefault="00020D37" w:rsidP="00020D37">
      <w:pPr>
        <w:pStyle w:val="21"/>
        <w:spacing w:after="0" w:line="240" w:lineRule="auto"/>
        <w:ind w:left="0"/>
        <w:jc w:val="center"/>
        <w:rPr>
          <w:rFonts w:asciiTheme="minorHAnsi" w:eastAsiaTheme="minorEastAsia" w:hAnsiTheme="minorHAnsi"/>
          <w:b/>
          <w:caps/>
          <w:sz w:val="18"/>
          <w:szCs w:val="18"/>
          <w:lang w:val="en-US"/>
        </w:rPr>
      </w:pPr>
      <w:r w:rsidRPr="00020D37">
        <w:rPr>
          <w:rFonts w:asciiTheme="minorHAnsi" w:eastAsiaTheme="minorEastAsia" w:hAnsiTheme="minorHAnsi"/>
          <w:b/>
          <w:caps/>
          <w:sz w:val="18"/>
          <w:szCs w:val="18"/>
          <w:lang w:val="en-US"/>
        </w:rPr>
        <w:t xml:space="preserve">N.B. Ismailova </w:t>
      </w:r>
    </w:p>
    <w:p w:rsidR="00C71B67" w:rsidRPr="00020D37" w:rsidRDefault="00C71B67" w:rsidP="00020D37">
      <w:pPr>
        <w:pStyle w:val="21"/>
        <w:spacing w:after="0" w:line="240" w:lineRule="auto"/>
        <w:ind w:left="0"/>
        <w:jc w:val="center"/>
        <w:rPr>
          <w:rFonts w:asciiTheme="minorHAnsi" w:eastAsiaTheme="minorEastAsia" w:hAnsiTheme="minorHAnsi"/>
          <w:sz w:val="18"/>
          <w:szCs w:val="18"/>
          <w:lang w:val="en-US"/>
        </w:rPr>
      </w:pPr>
      <w:r w:rsidRPr="00020D37">
        <w:rPr>
          <w:rFonts w:asciiTheme="minorHAnsi" w:eastAsiaTheme="minorEastAsia" w:hAnsiTheme="minorHAnsi"/>
          <w:sz w:val="18"/>
          <w:szCs w:val="18"/>
          <w:lang w:val="en-US"/>
        </w:rPr>
        <w:t>OUTCOMES OF FEBRILE SEIZURES AT CHILDREN</w:t>
      </w:r>
    </w:p>
    <w:p w:rsidR="00020D37" w:rsidRPr="00020D37" w:rsidRDefault="00020D37" w:rsidP="00020D37">
      <w:pPr>
        <w:pStyle w:val="21"/>
        <w:spacing w:after="0" w:line="240" w:lineRule="auto"/>
        <w:jc w:val="center"/>
        <w:rPr>
          <w:rFonts w:asciiTheme="minorHAnsi" w:eastAsiaTheme="minorEastAsia" w:hAnsiTheme="minorHAnsi"/>
          <w:sz w:val="18"/>
          <w:szCs w:val="18"/>
          <w:lang w:val="en-US"/>
        </w:rPr>
      </w:pPr>
    </w:p>
    <w:p w:rsidR="00C71B67" w:rsidRPr="00020D37" w:rsidRDefault="00020D37" w:rsidP="00020D37">
      <w:pPr>
        <w:pStyle w:val="21"/>
        <w:spacing w:after="0" w:line="240" w:lineRule="auto"/>
        <w:ind w:left="0"/>
        <w:jc w:val="both"/>
        <w:rPr>
          <w:rFonts w:asciiTheme="minorHAnsi" w:eastAsiaTheme="minorEastAsia" w:hAnsiTheme="minorHAnsi"/>
          <w:sz w:val="18"/>
          <w:szCs w:val="18"/>
          <w:lang w:val="en-US"/>
        </w:rPr>
      </w:pPr>
      <w:r w:rsidRPr="00020D37">
        <w:rPr>
          <w:rFonts w:asciiTheme="minorHAnsi" w:eastAsiaTheme="minorEastAsia" w:hAnsiTheme="minorHAnsi"/>
          <w:b/>
          <w:sz w:val="18"/>
          <w:szCs w:val="18"/>
          <w:lang w:val="en-US"/>
        </w:rPr>
        <w:t>Resume:</w:t>
      </w:r>
      <w:r w:rsidRPr="00020D37">
        <w:rPr>
          <w:rFonts w:asciiTheme="minorHAnsi" w:eastAsiaTheme="minorEastAsia" w:hAnsiTheme="minorHAnsi"/>
          <w:sz w:val="18"/>
          <w:szCs w:val="18"/>
          <w:lang w:val="en-US"/>
        </w:rPr>
        <w:t xml:space="preserve"> </w:t>
      </w:r>
      <w:r w:rsidR="00C71B67" w:rsidRPr="00020D37">
        <w:rPr>
          <w:rFonts w:asciiTheme="minorHAnsi" w:eastAsiaTheme="minorEastAsia" w:hAnsiTheme="minorHAnsi"/>
          <w:sz w:val="18"/>
          <w:szCs w:val="18"/>
          <w:lang w:val="en-US"/>
        </w:rPr>
        <w:t xml:space="preserve">In article outcomes of febrile seizures at children during long observation are described. It is established that the major provocative factors of development of febrile seizures are the acute respiratory and virus infection, pneumonia and acute enteric infection, and accompanying diseases (the </w:t>
      </w:r>
      <w:proofErr w:type="spellStart"/>
      <w:r w:rsidR="00F01230" w:rsidRPr="00020D37">
        <w:rPr>
          <w:rFonts w:asciiTheme="minorHAnsi" w:eastAsiaTheme="minorEastAsia" w:hAnsiTheme="minorHAnsi"/>
          <w:sz w:val="18"/>
          <w:szCs w:val="18"/>
          <w:lang w:val="en-US"/>
        </w:rPr>
        <w:t>rachitis</w:t>
      </w:r>
      <w:proofErr w:type="spellEnd"/>
      <w:r w:rsidR="00C71B67" w:rsidRPr="00020D37">
        <w:rPr>
          <w:rFonts w:asciiTheme="minorHAnsi" w:eastAsiaTheme="minorEastAsia" w:hAnsiTheme="minorHAnsi"/>
          <w:sz w:val="18"/>
          <w:szCs w:val="18"/>
          <w:lang w:val="en-US"/>
        </w:rPr>
        <w:t xml:space="preserve"> of the II degree, allergic diseases, a </w:t>
      </w:r>
      <w:proofErr w:type="spellStart"/>
      <w:r w:rsidR="00C71B67" w:rsidRPr="00020D37">
        <w:rPr>
          <w:rFonts w:asciiTheme="minorHAnsi" w:eastAsiaTheme="minorEastAsia" w:hAnsiTheme="minorHAnsi"/>
          <w:sz w:val="18"/>
          <w:szCs w:val="18"/>
          <w:lang w:val="en-US"/>
        </w:rPr>
        <w:t>helminthic</w:t>
      </w:r>
      <w:proofErr w:type="spellEnd"/>
      <w:r w:rsidR="00C71B67" w:rsidRPr="00020D37">
        <w:rPr>
          <w:rFonts w:asciiTheme="minorHAnsi" w:eastAsiaTheme="minorEastAsia" w:hAnsiTheme="minorHAnsi"/>
          <w:sz w:val="18"/>
          <w:szCs w:val="18"/>
          <w:lang w:val="en-US"/>
        </w:rPr>
        <w:t xml:space="preserve"> invasion, an </w:t>
      </w:r>
      <w:proofErr w:type="spellStart"/>
      <w:r w:rsidR="00C71B67" w:rsidRPr="00020D37">
        <w:rPr>
          <w:rFonts w:asciiTheme="minorHAnsi" w:eastAsiaTheme="minorEastAsia" w:hAnsiTheme="minorHAnsi"/>
          <w:sz w:val="18"/>
          <w:szCs w:val="18"/>
          <w:lang w:val="en-US"/>
        </w:rPr>
        <w:t>oligotrophy</w:t>
      </w:r>
      <w:proofErr w:type="spellEnd"/>
      <w:r w:rsidR="00C71B67" w:rsidRPr="00020D37">
        <w:rPr>
          <w:rFonts w:asciiTheme="minorHAnsi" w:eastAsiaTheme="minorEastAsia" w:hAnsiTheme="minorHAnsi"/>
          <w:sz w:val="18"/>
          <w:szCs w:val="18"/>
          <w:lang w:val="en-US"/>
        </w:rPr>
        <w:t xml:space="preserve"> of the I degree, a diffuse </w:t>
      </w:r>
      <w:proofErr w:type="spellStart"/>
      <w:r w:rsidR="00C71B67" w:rsidRPr="00020D37">
        <w:rPr>
          <w:rFonts w:asciiTheme="minorHAnsi" w:eastAsiaTheme="minorEastAsia" w:hAnsiTheme="minorHAnsi"/>
          <w:sz w:val="18"/>
          <w:szCs w:val="18"/>
          <w:lang w:val="en-US"/>
        </w:rPr>
        <w:t>struma</w:t>
      </w:r>
      <w:proofErr w:type="spellEnd"/>
      <w:r w:rsidR="00C71B67" w:rsidRPr="00020D37">
        <w:rPr>
          <w:rFonts w:asciiTheme="minorHAnsi" w:eastAsiaTheme="minorEastAsia" w:hAnsiTheme="minorHAnsi"/>
          <w:sz w:val="18"/>
          <w:szCs w:val="18"/>
          <w:lang w:val="en-US"/>
        </w:rPr>
        <w:t xml:space="preserve"> of the II degree, chronic diseases of the top departments of a respiratory tract and an urinary system) frame favorable circumstances for development of </w:t>
      </w:r>
      <w:proofErr w:type="spellStart"/>
      <w:r w:rsidR="00C71B67" w:rsidRPr="00020D37">
        <w:rPr>
          <w:rFonts w:asciiTheme="minorHAnsi" w:eastAsiaTheme="minorEastAsia" w:hAnsiTheme="minorHAnsi"/>
          <w:sz w:val="18"/>
          <w:szCs w:val="18"/>
          <w:lang w:val="en-US"/>
        </w:rPr>
        <w:t>afebril</w:t>
      </w:r>
      <w:proofErr w:type="spellEnd"/>
      <w:r w:rsidR="00C71B67" w:rsidRPr="00020D37">
        <w:rPr>
          <w:rFonts w:asciiTheme="minorHAnsi" w:eastAsiaTheme="minorEastAsia" w:hAnsiTheme="minorHAnsi"/>
          <w:sz w:val="18"/>
          <w:szCs w:val="18"/>
          <w:lang w:val="en-US"/>
        </w:rPr>
        <w:t xml:space="preserve"> seizures. </w:t>
      </w:r>
      <w:r w:rsidR="0089181A" w:rsidRPr="00020D37">
        <w:rPr>
          <w:rFonts w:asciiTheme="minorHAnsi" w:eastAsiaTheme="minorEastAsia" w:hAnsiTheme="minorHAnsi"/>
          <w:sz w:val="18"/>
          <w:szCs w:val="18"/>
          <w:lang w:val="en-US"/>
        </w:rPr>
        <w:t>Hereditary</w:t>
      </w:r>
      <w:r w:rsidR="00C71B67" w:rsidRPr="00020D37">
        <w:rPr>
          <w:rFonts w:asciiTheme="minorHAnsi" w:eastAsiaTheme="minorEastAsia" w:hAnsiTheme="minorHAnsi"/>
          <w:sz w:val="18"/>
          <w:szCs w:val="18"/>
          <w:lang w:val="en-US"/>
        </w:rPr>
        <w:t xml:space="preserve"> </w:t>
      </w:r>
      <w:r w:rsidR="0089181A" w:rsidRPr="00020D37">
        <w:rPr>
          <w:rFonts w:asciiTheme="minorHAnsi" w:eastAsiaTheme="minorEastAsia" w:hAnsiTheme="minorHAnsi"/>
          <w:sz w:val="18"/>
          <w:szCs w:val="18"/>
          <w:lang w:val="en-US"/>
        </w:rPr>
        <w:t>burdens</w:t>
      </w:r>
      <w:r w:rsidR="00C71B67" w:rsidRPr="00020D37">
        <w:rPr>
          <w:rFonts w:asciiTheme="minorHAnsi" w:eastAsiaTheme="minorEastAsia" w:hAnsiTheme="minorHAnsi"/>
          <w:sz w:val="18"/>
          <w:szCs w:val="18"/>
          <w:lang w:val="en-US"/>
        </w:rPr>
        <w:t xml:space="preserve"> can play too one of crucial importance in development of </w:t>
      </w:r>
      <w:proofErr w:type="spellStart"/>
      <w:r w:rsidR="00C71B67" w:rsidRPr="00020D37">
        <w:rPr>
          <w:rFonts w:asciiTheme="minorHAnsi" w:eastAsiaTheme="minorEastAsia" w:hAnsiTheme="minorHAnsi"/>
          <w:sz w:val="18"/>
          <w:szCs w:val="18"/>
          <w:lang w:val="en-US"/>
        </w:rPr>
        <w:t>afebril</w:t>
      </w:r>
      <w:proofErr w:type="spellEnd"/>
      <w:r w:rsidR="00C71B67" w:rsidRPr="00020D37">
        <w:rPr>
          <w:rFonts w:asciiTheme="minorHAnsi" w:eastAsiaTheme="minorEastAsia" w:hAnsiTheme="minorHAnsi"/>
          <w:sz w:val="18"/>
          <w:szCs w:val="18"/>
          <w:lang w:val="en-US"/>
        </w:rPr>
        <w:t xml:space="preserve"> seizures after a debut of febrile seizures. At febrile seizures mainly generalized </w:t>
      </w:r>
      <w:proofErr w:type="spellStart"/>
      <w:r w:rsidR="00C71B67" w:rsidRPr="00020D37">
        <w:rPr>
          <w:rFonts w:asciiTheme="minorHAnsi" w:eastAsiaTheme="minorEastAsia" w:hAnsiTheme="minorHAnsi"/>
          <w:sz w:val="18"/>
          <w:szCs w:val="18"/>
          <w:lang w:val="en-US"/>
        </w:rPr>
        <w:t>toniko-clonic</w:t>
      </w:r>
      <w:proofErr w:type="spellEnd"/>
      <w:r w:rsidR="00C71B67" w:rsidRPr="00020D37">
        <w:rPr>
          <w:rFonts w:asciiTheme="minorHAnsi" w:eastAsiaTheme="minorEastAsia" w:hAnsiTheme="minorHAnsi"/>
          <w:sz w:val="18"/>
          <w:szCs w:val="18"/>
          <w:lang w:val="en-US"/>
        </w:rPr>
        <w:t xml:space="preserve"> attacks which can serve as criterion of development of </w:t>
      </w:r>
      <w:proofErr w:type="spellStart"/>
      <w:r w:rsidR="00C71B67" w:rsidRPr="00020D37">
        <w:rPr>
          <w:rFonts w:asciiTheme="minorHAnsi" w:eastAsiaTheme="minorEastAsia" w:hAnsiTheme="minorHAnsi"/>
          <w:sz w:val="18"/>
          <w:szCs w:val="18"/>
          <w:lang w:val="en-US"/>
        </w:rPr>
        <w:t>afebril</w:t>
      </w:r>
      <w:proofErr w:type="spellEnd"/>
      <w:r w:rsidR="00C71B67" w:rsidRPr="00020D37">
        <w:rPr>
          <w:rFonts w:asciiTheme="minorHAnsi" w:eastAsiaTheme="minorEastAsia" w:hAnsiTheme="minorHAnsi"/>
          <w:sz w:val="18"/>
          <w:szCs w:val="18"/>
          <w:lang w:val="en-US"/>
        </w:rPr>
        <w:t xml:space="preserve"> seizures were observed. </w:t>
      </w:r>
    </w:p>
    <w:p w:rsidR="00C71B67" w:rsidRPr="00020D37" w:rsidRDefault="00C71B67" w:rsidP="00020D37">
      <w:pPr>
        <w:pStyle w:val="21"/>
        <w:spacing w:after="0" w:line="240" w:lineRule="auto"/>
        <w:ind w:left="0"/>
        <w:jc w:val="both"/>
        <w:rPr>
          <w:rFonts w:asciiTheme="minorHAnsi" w:eastAsiaTheme="minorEastAsia" w:hAnsiTheme="minorHAnsi"/>
          <w:sz w:val="18"/>
          <w:szCs w:val="18"/>
          <w:lang w:val="en-US"/>
        </w:rPr>
      </w:pPr>
      <w:r w:rsidRPr="00020D37">
        <w:rPr>
          <w:rFonts w:asciiTheme="minorHAnsi" w:eastAsiaTheme="minorEastAsia" w:hAnsiTheme="minorHAnsi"/>
          <w:b/>
          <w:sz w:val="18"/>
          <w:szCs w:val="18"/>
          <w:lang w:val="en-US"/>
        </w:rPr>
        <w:t>Keywords:</w:t>
      </w:r>
      <w:r w:rsidRPr="00020D37">
        <w:rPr>
          <w:rFonts w:asciiTheme="minorHAnsi" w:eastAsiaTheme="minorEastAsia" w:hAnsiTheme="minorHAnsi"/>
          <w:sz w:val="18"/>
          <w:szCs w:val="18"/>
          <w:lang w:val="en-US"/>
        </w:rPr>
        <w:t xml:space="preserve"> febrile seizures, outcome, children, </w:t>
      </w:r>
      <w:proofErr w:type="spellStart"/>
      <w:r w:rsidRPr="00020D37">
        <w:rPr>
          <w:rFonts w:asciiTheme="minorHAnsi" w:eastAsiaTheme="minorEastAsia" w:hAnsiTheme="minorHAnsi"/>
          <w:sz w:val="18"/>
          <w:szCs w:val="18"/>
          <w:lang w:val="en-US"/>
        </w:rPr>
        <w:t>reconvalescence</w:t>
      </w:r>
      <w:proofErr w:type="spellEnd"/>
      <w:r w:rsidRPr="00020D37">
        <w:rPr>
          <w:rFonts w:asciiTheme="minorHAnsi" w:eastAsiaTheme="minorEastAsia" w:hAnsiTheme="minorHAnsi"/>
          <w:sz w:val="18"/>
          <w:szCs w:val="18"/>
          <w:lang w:val="en-US"/>
        </w:rPr>
        <w:t xml:space="preserve"> period.</w:t>
      </w:r>
    </w:p>
    <w:p w:rsidR="00020D37" w:rsidRPr="00020D37" w:rsidRDefault="00020D37" w:rsidP="00020D37">
      <w:pPr>
        <w:pStyle w:val="21"/>
        <w:spacing w:after="0" w:line="240" w:lineRule="auto"/>
        <w:ind w:left="0"/>
        <w:jc w:val="center"/>
        <w:rPr>
          <w:rFonts w:asciiTheme="minorHAnsi" w:hAnsiTheme="minorHAnsi"/>
          <w:color w:val="000000"/>
          <w:sz w:val="18"/>
          <w:szCs w:val="18"/>
          <w:lang w:val="en-US"/>
        </w:rPr>
      </w:pPr>
    </w:p>
    <w:p w:rsidR="00020D37" w:rsidRPr="00020D37" w:rsidRDefault="00020D37" w:rsidP="00020D37">
      <w:pPr>
        <w:pStyle w:val="21"/>
        <w:spacing w:after="0" w:line="240" w:lineRule="auto"/>
        <w:ind w:left="0"/>
        <w:jc w:val="center"/>
        <w:rPr>
          <w:rFonts w:asciiTheme="minorHAnsi" w:hAnsiTheme="minorHAnsi"/>
          <w:color w:val="000000"/>
          <w:sz w:val="18"/>
          <w:szCs w:val="18"/>
          <w:lang w:val="en-US"/>
        </w:rPr>
      </w:pPr>
    </w:p>
    <w:p w:rsidR="00020D37" w:rsidRPr="00020D37" w:rsidRDefault="00020D37" w:rsidP="00020D37">
      <w:pPr>
        <w:pStyle w:val="21"/>
        <w:spacing w:after="0" w:line="240" w:lineRule="auto"/>
        <w:ind w:left="0"/>
        <w:jc w:val="center"/>
        <w:rPr>
          <w:rFonts w:asciiTheme="minorHAnsi" w:hAnsiTheme="minorHAnsi"/>
          <w:color w:val="000000"/>
          <w:sz w:val="18"/>
          <w:szCs w:val="18"/>
          <w:lang w:val="en-US"/>
        </w:rPr>
      </w:pPr>
    </w:p>
    <w:sectPr w:rsidR="00020D37" w:rsidRPr="00020D37" w:rsidSect="00020D37">
      <w:pgSz w:w="11907" w:h="16840"/>
      <w:pgMar w:top="1134" w:right="1134" w:bottom="1134" w:left="1134" w:header="709" w:footer="709" w:gutter="0"/>
      <w:pgNumType w:start="12"/>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Times-Roman">
    <w:altName w:val="MS Mincho"/>
    <w:panose1 w:val="00000000000000000000"/>
    <w:charset w:val="80"/>
    <w:family w:val="roman"/>
    <w:notTrueType/>
    <w:pitch w:val="default"/>
    <w:sig w:usb0="00000000" w:usb1="08070000" w:usb2="00000010" w:usb3="00000000" w:csb0="0002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onsolas">
    <w:panose1 w:val="020B0609020204030204"/>
    <w:charset w:val="CC"/>
    <w:family w:val="modern"/>
    <w:pitch w:val="fixed"/>
    <w:sig w:usb0="A00002EF" w:usb1="4000204B" w:usb2="00000000" w:usb3="00000000" w:csb0="0000009F" w:csb1="00000000"/>
  </w:font>
  <w:font w:name="Tahoma">
    <w:panose1 w:val="020B0604030504040204"/>
    <w:charset w:val="CC"/>
    <w:family w:val="swiss"/>
    <w:notTrueType/>
    <w:pitch w:val="variable"/>
    <w:sig w:usb0="00000201" w:usb1="00000000" w:usb2="00000000" w:usb3="00000000" w:csb0="00000004" w:csb1="00000000"/>
  </w:font>
  <w:font w:name="Verdana">
    <w:panose1 w:val="020B0604030504040204"/>
    <w:charset w:val="CC"/>
    <w:family w:val="swiss"/>
    <w:pitch w:val="variable"/>
    <w:sig w:usb0="20000287" w:usb1="00000000" w:usb2="00000000" w:usb3="00000000" w:csb0="0000019F" w:csb1="00000000"/>
  </w:font>
  <w:font w:name="PragmaticaC">
    <w:altName w:val="Courier New"/>
    <w:panose1 w:val="00000000000000000000"/>
    <w:charset w:val="00"/>
    <w:family w:val="decorative"/>
    <w:notTrueType/>
    <w:pitch w:val="variable"/>
    <w:sig w:usb0="00000003" w:usb1="00000000" w:usb2="00000000" w:usb3="00000000" w:csb0="00000001" w:csb1="00000000"/>
  </w:font>
  <w:font w:name="OctavaC">
    <w:altName w:val="Courier New"/>
    <w:panose1 w:val="00000000000000000000"/>
    <w:charset w:val="00"/>
    <w:family w:val="decorative"/>
    <w:notTrueType/>
    <w:pitch w:val="variable"/>
    <w:sig w:usb0="00000003" w:usb1="00000000" w:usb2="00000000" w:usb3="00000000" w:csb0="00000001" w:csb1="00000000"/>
  </w:font>
  <w:font w:name="RUYRAG+NewtonC">
    <w:altName w:val="Newton C"/>
    <w:panose1 w:val="00000000000000000000"/>
    <w:charset w:val="CC"/>
    <w:family w:val="roman"/>
    <w:notTrueType/>
    <w:pitch w:val="default"/>
    <w:sig w:usb0="00000201" w:usb1="00000000" w:usb2="00000000" w:usb3="00000000" w:csb0="00000004" w:csb1="00000000"/>
  </w:font>
  <w:font w:name="Candara">
    <w:panose1 w:val="020E0502030303020204"/>
    <w:charset w:val="CC"/>
    <w:family w:val="swiss"/>
    <w:pitch w:val="variable"/>
    <w:sig w:usb0="A00002EF" w:usb1="4000204B" w:usb2="00000000" w:usb3="00000000" w:csb0="0000009F" w:csb1="00000000"/>
  </w:font>
  <w:font w:name="Franklin Gothic Medium">
    <w:panose1 w:val="020B0603020102020204"/>
    <w:charset w:val="CC"/>
    <w:family w:val="swiss"/>
    <w:pitch w:val="variable"/>
    <w:sig w:usb0="00000287" w:usb1="00000000" w:usb2="00000000" w:usb3="00000000" w:csb0="0000009F" w:csb1="00000000"/>
  </w:font>
  <w:font w:name="Lucida Sans Unicode">
    <w:panose1 w:val="020B0602030504020204"/>
    <w:charset w:val="CC"/>
    <w:family w:val="swiss"/>
    <w:pitch w:val="variable"/>
    <w:sig w:usb0="80000AFF" w:usb1="0000396B" w:usb2="00000000" w:usb3="00000000" w:csb0="0000003F" w:csb1="00000000"/>
  </w:font>
  <w:font w:name="Century Gothic">
    <w:panose1 w:val="020B0502020202020204"/>
    <w:charset w:val="CC"/>
    <w:family w:val="swiss"/>
    <w:pitch w:val="variable"/>
    <w:sig w:usb0="000002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Franklin Gothic Heavy">
    <w:panose1 w:val="020B0903020102020204"/>
    <w:charset w:val="CC"/>
    <w:family w:val="swiss"/>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MagistralC">
    <w:altName w:val="Arial"/>
    <w:panose1 w:val="00000000000000000000"/>
    <w:charset w:val="00"/>
    <w:family w:val="swiss"/>
    <w:notTrueType/>
    <w:pitch w:val="default"/>
    <w:sig w:usb0="00000001" w:usb1="00000000" w:usb2="00000000" w:usb3="00000000" w:csb0="00000005" w:csb1="00000000"/>
  </w:font>
  <w:font w:name="FreeSetC">
    <w:altName w:val="FreeSetC"/>
    <w:panose1 w:val="00000000000000000000"/>
    <w:charset w:val="CC"/>
    <w:family w:val="swiss"/>
    <w:notTrueType/>
    <w:pitch w:val="default"/>
    <w:sig w:usb0="00000203" w:usb1="00000000" w:usb2="00000000" w:usb3="00000000" w:csb0="00000005" w:csb1="00000000"/>
  </w:font>
  <w:font w:name="OfficinaSansC">
    <w:altName w:val="OfficinaSansC"/>
    <w:panose1 w:val="00000000000000000000"/>
    <w:charset w:val="CC"/>
    <w:family w:val="roman"/>
    <w:notTrueType/>
    <w:pitch w:val="default"/>
    <w:sig w:usb0="00000203" w:usb1="00000000" w:usb2="00000000" w:usb3="00000000" w:csb0="00000005" w:csb1="00000000"/>
  </w:font>
  <w:font w:name="Newton-Regular">
    <w:altName w:val="MS Mincho"/>
    <w:panose1 w:val="00000000000000000000"/>
    <w:charset w:val="80"/>
    <w:family w:val="roman"/>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EE0EC9"/>
    <w:multiLevelType w:val="hybridMultilevel"/>
    <w:tmpl w:val="B55C3A50"/>
    <w:lvl w:ilvl="0" w:tplc="0AB66B46">
      <w:start w:val="1"/>
      <w:numFmt w:val="decimal"/>
      <w:lvlText w:val="%1."/>
      <w:lvlJc w:val="left"/>
      <w:pPr>
        <w:tabs>
          <w:tab w:val="num" w:pos="930"/>
        </w:tabs>
        <w:ind w:left="93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nsid w:val="03A62D3A"/>
    <w:multiLevelType w:val="hybridMultilevel"/>
    <w:tmpl w:val="22B4B244"/>
    <w:lvl w:ilvl="0" w:tplc="C67AD2D8">
      <w:start w:val="1"/>
      <w:numFmt w:val="decimal"/>
      <w:lvlText w:val="%1."/>
      <w:lvlJc w:val="left"/>
      <w:pPr>
        <w:tabs>
          <w:tab w:val="num" w:pos="1344"/>
        </w:tabs>
        <w:ind w:left="1344" w:hanging="94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nsid w:val="0BE876F7"/>
    <w:multiLevelType w:val="hybridMultilevel"/>
    <w:tmpl w:val="583097C0"/>
    <w:lvl w:ilvl="0" w:tplc="0419000F">
      <w:start w:val="1"/>
      <w:numFmt w:val="decimal"/>
      <w:lvlText w:val="%1."/>
      <w:lvlJc w:val="left"/>
      <w:pPr>
        <w:ind w:left="720" w:hanging="360"/>
      </w:pPr>
      <w:rPr>
        <w:rFonts w:cs="Times New Roman"/>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36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0C263E5C"/>
    <w:multiLevelType w:val="singleLevel"/>
    <w:tmpl w:val="126C1F56"/>
    <w:lvl w:ilvl="0">
      <w:start w:val="1"/>
      <w:numFmt w:val="decimal"/>
      <w:lvlText w:val="%1."/>
      <w:legacy w:legacy="1" w:legacySpace="0" w:legacyIndent="360"/>
      <w:lvlJc w:val="left"/>
      <w:pPr>
        <w:ind w:left="0" w:firstLine="0"/>
      </w:pPr>
      <w:rPr>
        <w:rFonts w:ascii="Times New Roman" w:hAnsi="Times New Roman" w:cs="Times New Roman" w:hint="default"/>
      </w:rPr>
    </w:lvl>
  </w:abstractNum>
  <w:abstractNum w:abstractNumId="4">
    <w:nsid w:val="0E074CE1"/>
    <w:multiLevelType w:val="hybridMultilevel"/>
    <w:tmpl w:val="8626E34E"/>
    <w:lvl w:ilvl="0" w:tplc="25269004">
      <w:start w:val="1"/>
      <w:numFmt w:val="decimal"/>
      <w:lvlText w:val="%1."/>
      <w:lvlJc w:val="left"/>
      <w:pPr>
        <w:tabs>
          <w:tab w:val="num" w:pos="1545"/>
        </w:tabs>
        <w:ind w:left="154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
    <w:nsid w:val="148B55C8"/>
    <w:multiLevelType w:val="hybridMultilevel"/>
    <w:tmpl w:val="07FCA708"/>
    <w:lvl w:ilvl="0" w:tplc="30D4B69C">
      <w:numFmt w:val="bullet"/>
      <w:lvlText w:val="-"/>
      <w:lvlJc w:val="left"/>
      <w:pPr>
        <w:ind w:left="720" w:hanging="360"/>
      </w:pPr>
      <w:rPr>
        <w:rFonts w:ascii="Times New Roman" w:eastAsia="Times-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AEF7FA6"/>
    <w:multiLevelType w:val="hybridMultilevel"/>
    <w:tmpl w:val="AA96C3F4"/>
    <w:lvl w:ilvl="0" w:tplc="DAD826FA">
      <w:start w:val="1"/>
      <w:numFmt w:val="decimal"/>
      <w:lvlText w:val="%1."/>
      <w:lvlJc w:val="left"/>
      <w:pPr>
        <w:tabs>
          <w:tab w:val="num" w:pos="360"/>
        </w:tabs>
        <w:ind w:left="360" w:hanging="360"/>
      </w:pPr>
      <w:rPr>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2C24131E"/>
    <w:multiLevelType w:val="hybridMultilevel"/>
    <w:tmpl w:val="531AA678"/>
    <w:lvl w:ilvl="0" w:tplc="2F368F92">
      <w:start w:val="1"/>
      <w:numFmt w:val="decimal"/>
      <w:lvlText w:val="%1."/>
      <w:lvlJc w:val="left"/>
      <w:pPr>
        <w:tabs>
          <w:tab w:val="num" w:pos="432"/>
        </w:tabs>
        <w:ind w:left="432" w:hanging="360"/>
      </w:pPr>
      <w:rPr>
        <w:b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2C656A3C"/>
    <w:multiLevelType w:val="hybridMultilevel"/>
    <w:tmpl w:val="AAF4F972"/>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
    <w:nsid w:val="2C98761A"/>
    <w:multiLevelType w:val="hybridMultilevel"/>
    <w:tmpl w:val="B0D8E068"/>
    <w:lvl w:ilvl="0" w:tplc="4ADC5FC6">
      <w:start w:val="1"/>
      <w:numFmt w:val="decimal"/>
      <w:lvlText w:val="%1."/>
      <w:lvlJc w:val="left"/>
      <w:pPr>
        <w:tabs>
          <w:tab w:val="num" w:pos="1455"/>
        </w:tabs>
        <w:ind w:left="1455" w:hanging="88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2EF06CCC"/>
    <w:multiLevelType w:val="hybridMultilevel"/>
    <w:tmpl w:val="3834B3EC"/>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1">
    <w:nsid w:val="3B6E33D9"/>
    <w:multiLevelType w:val="hybridMultilevel"/>
    <w:tmpl w:val="79A8906C"/>
    <w:lvl w:ilvl="0" w:tplc="64BAA17A">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EA17A88"/>
    <w:multiLevelType w:val="hybridMultilevel"/>
    <w:tmpl w:val="030EACA4"/>
    <w:lvl w:ilvl="0" w:tplc="E738EA10">
      <w:start w:val="90"/>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abstractNum w:abstractNumId="13">
    <w:nsid w:val="59932117"/>
    <w:multiLevelType w:val="hybridMultilevel"/>
    <w:tmpl w:val="3CC0EAC6"/>
    <w:lvl w:ilvl="0" w:tplc="04190001">
      <w:start w:val="1"/>
      <w:numFmt w:val="bullet"/>
      <w:lvlText w:val=""/>
      <w:lvlJc w:val="left"/>
      <w:pPr>
        <w:tabs>
          <w:tab w:val="num" w:pos="180"/>
        </w:tabs>
        <w:ind w:left="1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5F7E4244"/>
    <w:multiLevelType w:val="hybridMultilevel"/>
    <w:tmpl w:val="A37EABA4"/>
    <w:lvl w:ilvl="0" w:tplc="0419000F">
      <w:start w:val="1"/>
      <w:numFmt w:val="decimal"/>
      <w:lvlText w:val="%1."/>
      <w:lvlJc w:val="left"/>
      <w:pPr>
        <w:ind w:left="360" w:hanging="360"/>
      </w:pPr>
      <w:rPr>
        <w:rFonts w:cs="Times New Roman"/>
      </w:rPr>
    </w:lvl>
    <w:lvl w:ilvl="1" w:tplc="04190019">
      <w:start w:val="1"/>
      <w:numFmt w:val="lowerLetter"/>
      <w:lvlText w:val="%2."/>
      <w:lvlJc w:val="left"/>
      <w:pPr>
        <w:ind w:left="1080" w:hanging="360"/>
      </w:pPr>
      <w:rPr>
        <w:rFonts w:cs="Times New Roman"/>
      </w:rPr>
    </w:lvl>
    <w:lvl w:ilvl="2" w:tplc="0419001B">
      <w:start w:val="1"/>
      <w:numFmt w:val="lowerRoman"/>
      <w:lvlText w:val="%3."/>
      <w:lvlJc w:val="right"/>
      <w:pPr>
        <w:ind w:left="1800" w:hanging="180"/>
      </w:pPr>
      <w:rPr>
        <w:rFonts w:cs="Times New Roman"/>
      </w:rPr>
    </w:lvl>
    <w:lvl w:ilvl="3" w:tplc="0419000F">
      <w:start w:val="1"/>
      <w:numFmt w:val="decimal"/>
      <w:lvlText w:val="%4."/>
      <w:lvlJc w:val="left"/>
      <w:pPr>
        <w:ind w:left="2520" w:hanging="360"/>
      </w:pPr>
      <w:rPr>
        <w:rFonts w:cs="Times New Roman"/>
      </w:rPr>
    </w:lvl>
    <w:lvl w:ilvl="4" w:tplc="04190019">
      <w:start w:val="1"/>
      <w:numFmt w:val="lowerLetter"/>
      <w:lvlText w:val="%5."/>
      <w:lvlJc w:val="left"/>
      <w:pPr>
        <w:ind w:left="3240" w:hanging="360"/>
      </w:pPr>
      <w:rPr>
        <w:rFonts w:cs="Times New Roman"/>
      </w:rPr>
    </w:lvl>
    <w:lvl w:ilvl="5" w:tplc="0419001B">
      <w:start w:val="1"/>
      <w:numFmt w:val="lowerRoman"/>
      <w:lvlText w:val="%6."/>
      <w:lvlJc w:val="right"/>
      <w:pPr>
        <w:ind w:left="3960" w:hanging="180"/>
      </w:pPr>
      <w:rPr>
        <w:rFonts w:cs="Times New Roman"/>
      </w:rPr>
    </w:lvl>
    <w:lvl w:ilvl="6" w:tplc="0419000F">
      <w:start w:val="1"/>
      <w:numFmt w:val="decimal"/>
      <w:lvlText w:val="%7."/>
      <w:lvlJc w:val="left"/>
      <w:pPr>
        <w:ind w:left="4680" w:hanging="360"/>
      </w:pPr>
      <w:rPr>
        <w:rFonts w:cs="Times New Roman"/>
      </w:rPr>
    </w:lvl>
    <w:lvl w:ilvl="7" w:tplc="04190019">
      <w:start w:val="1"/>
      <w:numFmt w:val="lowerLetter"/>
      <w:lvlText w:val="%8."/>
      <w:lvlJc w:val="left"/>
      <w:pPr>
        <w:ind w:left="5400" w:hanging="360"/>
      </w:pPr>
      <w:rPr>
        <w:rFonts w:cs="Times New Roman"/>
      </w:rPr>
    </w:lvl>
    <w:lvl w:ilvl="8" w:tplc="0419001B">
      <w:start w:val="1"/>
      <w:numFmt w:val="lowerRoman"/>
      <w:lvlText w:val="%9."/>
      <w:lvlJc w:val="right"/>
      <w:pPr>
        <w:ind w:left="6120" w:hanging="180"/>
      </w:pPr>
      <w:rPr>
        <w:rFonts w:cs="Times New Roman"/>
      </w:rPr>
    </w:lvl>
  </w:abstractNum>
  <w:abstractNum w:abstractNumId="15">
    <w:nsid w:val="6519473F"/>
    <w:multiLevelType w:val="hybridMultilevel"/>
    <w:tmpl w:val="20FCBAB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6">
    <w:nsid w:val="691B0DBD"/>
    <w:multiLevelType w:val="singleLevel"/>
    <w:tmpl w:val="62B8CA54"/>
    <w:lvl w:ilvl="0">
      <w:numFmt w:val="bullet"/>
      <w:lvlText w:val="-"/>
      <w:lvlJc w:val="left"/>
      <w:pPr>
        <w:tabs>
          <w:tab w:val="num" w:pos="360"/>
        </w:tabs>
        <w:ind w:left="360" w:hanging="360"/>
      </w:pPr>
    </w:lvl>
  </w:abstractNum>
  <w:abstractNum w:abstractNumId="17">
    <w:nsid w:val="6B097590"/>
    <w:multiLevelType w:val="hybridMultilevel"/>
    <w:tmpl w:val="CE7C1986"/>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6C721206"/>
    <w:multiLevelType w:val="hybridMultilevel"/>
    <w:tmpl w:val="0A3280C4"/>
    <w:lvl w:ilvl="0" w:tplc="BB00A6A8">
      <w:start w:val="1"/>
      <w:numFmt w:val="decimal"/>
      <w:lvlText w:val="%1."/>
      <w:lvlJc w:val="left"/>
      <w:pPr>
        <w:tabs>
          <w:tab w:val="num" w:pos="873"/>
        </w:tabs>
        <w:ind w:left="873"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9">
    <w:nsid w:val="6C8278AC"/>
    <w:multiLevelType w:val="hybridMultilevel"/>
    <w:tmpl w:val="4CFA9824"/>
    <w:lvl w:ilvl="0" w:tplc="126C1F56">
      <w:start w:val="1"/>
      <w:numFmt w:val="decimal"/>
      <w:lvlText w:val="%1."/>
      <w:legacy w:legacy="1" w:legacySpace="0" w:legacyIndent="360"/>
      <w:lvlJc w:val="left"/>
      <w:pPr>
        <w:ind w:left="0" w:firstLine="0"/>
      </w:pPr>
      <w:rPr>
        <w:rFonts w:ascii="Times New Roman" w:hAnsi="Times New Roman" w:cs="Times New Roman"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72E17586"/>
    <w:multiLevelType w:val="hybridMultilevel"/>
    <w:tmpl w:val="AF7E1E16"/>
    <w:lvl w:ilvl="0" w:tplc="0419000F">
      <w:start w:val="1"/>
      <w:numFmt w:val="decimal"/>
      <w:lvlText w:val="%1."/>
      <w:lvlJc w:val="left"/>
      <w:pPr>
        <w:ind w:left="36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1">
    <w:nsid w:val="75B57C20"/>
    <w:multiLevelType w:val="hybridMultilevel"/>
    <w:tmpl w:val="B56A24F6"/>
    <w:lvl w:ilvl="0" w:tplc="C79064AA">
      <w:start w:val="1"/>
      <w:numFmt w:val="decimal"/>
      <w:lvlText w:val="%1."/>
      <w:lvlJc w:val="left"/>
      <w:pPr>
        <w:tabs>
          <w:tab w:val="num" w:pos="720"/>
        </w:tabs>
        <w:ind w:left="720" w:hanging="360"/>
      </w:pPr>
      <w:rPr>
        <w:rFonts w:ascii="Times New Roman" w:hAnsi="Times New Roman" w:cs="Times New Roman" w:hint="default"/>
        <w:b w:val="0"/>
        <w:i w:val="0"/>
        <w:sz w:val="28"/>
        <w:szCs w:val="28"/>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7807651B"/>
    <w:multiLevelType w:val="hybridMultilevel"/>
    <w:tmpl w:val="6736E03C"/>
    <w:lvl w:ilvl="0" w:tplc="DF740D2A">
      <w:start w:val="1"/>
      <w:numFmt w:val="decimal"/>
      <w:lvlText w:val="%1."/>
      <w:lvlJc w:val="left"/>
      <w:pPr>
        <w:tabs>
          <w:tab w:val="num" w:pos="1545"/>
        </w:tabs>
        <w:ind w:left="1545" w:hanging="97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7AC2325E"/>
    <w:multiLevelType w:val="hybridMultilevel"/>
    <w:tmpl w:val="12C42F20"/>
    <w:lvl w:ilvl="0" w:tplc="0419000F">
      <w:start w:val="1"/>
      <w:numFmt w:val="decimal"/>
      <w:lvlText w:val="%1."/>
      <w:lvlJc w:val="left"/>
      <w:pPr>
        <w:tabs>
          <w:tab w:val="num" w:pos="-180"/>
        </w:tabs>
        <w:ind w:left="-1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4"/>
  </w:num>
  <w:num w:numId="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12"/>
  </w:num>
  <w:num w:numId="7">
    <w:abstractNumId w:val="20"/>
  </w:num>
  <w:num w:numId="8">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1"/>
    </w:lvlOverride>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5"/>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16"/>
  </w:num>
  <w:num w:numId="31">
    <w:abstractNumId w:val="0"/>
  </w:num>
  <w:num w:numId="32">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8"/>
  <w:proofState w:spelling="clean" w:grammar="clean"/>
  <w:defaultTabStop w:val="708"/>
  <w:characterSpacingControl w:val="doNotCompress"/>
  <w:compat>
    <w:useFELayout/>
  </w:compat>
  <w:rsids>
    <w:rsidRoot w:val="000D25EF"/>
    <w:rsid w:val="0000567D"/>
    <w:rsid w:val="00010BFE"/>
    <w:rsid w:val="00010CA8"/>
    <w:rsid w:val="00020D37"/>
    <w:rsid w:val="00027DAA"/>
    <w:rsid w:val="0004182A"/>
    <w:rsid w:val="000624CB"/>
    <w:rsid w:val="00063F24"/>
    <w:rsid w:val="00081C2D"/>
    <w:rsid w:val="00082C6A"/>
    <w:rsid w:val="00086FCE"/>
    <w:rsid w:val="000A05F4"/>
    <w:rsid w:val="000A124E"/>
    <w:rsid w:val="000A2F0E"/>
    <w:rsid w:val="000A3FCC"/>
    <w:rsid w:val="000C1D76"/>
    <w:rsid w:val="000C20A0"/>
    <w:rsid w:val="000C735C"/>
    <w:rsid w:val="000D096D"/>
    <w:rsid w:val="000D25EF"/>
    <w:rsid w:val="000F33A4"/>
    <w:rsid w:val="000F3B01"/>
    <w:rsid w:val="000F3BA2"/>
    <w:rsid w:val="000F3F26"/>
    <w:rsid w:val="00104CF0"/>
    <w:rsid w:val="0010511D"/>
    <w:rsid w:val="001118DD"/>
    <w:rsid w:val="00117596"/>
    <w:rsid w:val="0012511C"/>
    <w:rsid w:val="001300C0"/>
    <w:rsid w:val="00130E67"/>
    <w:rsid w:val="001439FF"/>
    <w:rsid w:val="00147D36"/>
    <w:rsid w:val="001620F9"/>
    <w:rsid w:val="00195DAA"/>
    <w:rsid w:val="001C0B42"/>
    <w:rsid w:val="001C3CFA"/>
    <w:rsid w:val="001C40D2"/>
    <w:rsid w:val="001C6BAC"/>
    <w:rsid w:val="001C7ED1"/>
    <w:rsid w:val="001D1C08"/>
    <w:rsid w:val="001E02EC"/>
    <w:rsid w:val="001E5673"/>
    <w:rsid w:val="001F0089"/>
    <w:rsid w:val="00222920"/>
    <w:rsid w:val="002273C2"/>
    <w:rsid w:val="00237036"/>
    <w:rsid w:val="0025324D"/>
    <w:rsid w:val="0025550B"/>
    <w:rsid w:val="00267B57"/>
    <w:rsid w:val="0027103F"/>
    <w:rsid w:val="00293275"/>
    <w:rsid w:val="002943F4"/>
    <w:rsid w:val="002964F3"/>
    <w:rsid w:val="00296BB6"/>
    <w:rsid w:val="002A6ABA"/>
    <w:rsid w:val="002B6044"/>
    <w:rsid w:val="002D1FEB"/>
    <w:rsid w:val="0030339B"/>
    <w:rsid w:val="00304736"/>
    <w:rsid w:val="00306BB2"/>
    <w:rsid w:val="00314DED"/>
    <w:rsid w:val="00323FCE"/>
    <w:rsid w:val="0032724E"/>
    <w:rsid w:val="00351C22"/>
    <w:rsid w:val="0036722C"/>
    <w:rsid w:val="00373345"/>
    <w:rsid w:val="003748AF"/>
    <w:rsid w:val="00392E34"/>
    <w:rsid w:val="003A22E4"/>
    <w:rsid w:val="003C1086"/>
    <w:rsid w:val="003C261E"/>
    <w:rsid w:val="003D5568"/>
    <w:rsid w:val="003E1B8E"/>
    <w:rsid w:val="003E6B0E"/>
    <w:rsid w:val="003E7022"/>
    <w:rsid w:val="004004D8"/>
    <w:rsid w:val="0040223A"/>
    <w:rsid w:val="00413DB4"/>
    <w:rsid w:val="00414094"/>
    <w:rsid w:val="00421863"/>
    <w:rsid w:val="00445330"/>
    <w:rsid w:val="0046113E"/>
    <w:rsid w:val="00461960"/>
    <w:rsid w:val="00474175"/>
    <w:rsid w:val="004A1030"/>
    <w:rsid w:val="004A7F25"/>
    <w:rsid w:val="004B37F4"/>
    <w:rsid w:val="004B3D5B"/>
    <w:rsid w:val="004C198B"/>
    <w:rsid w:val="004D5C05"/>
    <w:rsid w:val="004E507F"/>
    <w:rsid w:val="004F61A5"/>
    <w:rsid w:val="00504BBC"/>
    <w:rsid w:val="00517456"/>
    <w:rsid w:val="0053493E"/>
    <w:rsid w:val="00546C1A"/>
    <w:rsid w:val="005555ED"/>
    <w:rsid w:val="005612BC"/>
    <w:rsid w:val="00561D86"/>
    <w:rsid w:val="00563EEA"/>
    <w:rsid w:val="00577F49"/>
    <w:rsid w:val="00592282"/>
    <w:rsid w:val="00592448"/>
    <w:rsid w:val="005B0AC8"/>
    <w:rsid w:val="005C0773"/>
    <w:rsid w:val="005C644A"/>
    <w:rsid w:val="005D48D2"/>
    <w:rsid w:val="005E73C8"/>
    <w:rsid w:val="00600556"/>
    <w:rsid w:val="00601D51"/>
    <w:rsid w:val="0060423E"/>
    <w:rsid w:val="0061244E"/>
    <w:rsid w:val="006130F7"/>
    <w:rsid w:val="006166D1"/>
    <w:rsid w:val="00620FCC"/>
    <w:rsid w:val="006305F4"/>
    <w:rsid w:val="00633AAD"/>
    <w:rsid w:val="00634787"/>
    <w:rsid w:val="006351E9"/>
    <w:rsid w:val="00656FE3"/>
    <w:rsid w:val="00673852"/>
    <w:rsid w:val="006751AA"/>
    <w:rsid w:val="00681ED5"/>
    <w:rsid w:val="0068387E"/>
    <w:rsid w:val="0068408D"/>
    <w:rsid w:val="0069068C"/>
    <w:rsid w:val="006B426F"/>
    <w:rsid w:val="006B4782"/>
    <w:rsid w:val="006C7820"/>
    <w:rsid w:val="006D5356"/>
    <w:rsid w:val="006E5D90"/>
    <w:rsid w:val="006E64E2"/>
    <w:rsid w:val="006E6BAA"/>
    <w:rsid w:val="006E6E10"/>
    <w:rsid w:val="006E72D8"/>
    <w:rsid w:val="007013F0"/>
    <w:rsid w:val="00720899"/>
    <w:rsid w:val="007311DA"/>
    <w:rsid w:val="00733D75"/>
    <w:rsid w:val="00733E8C"/>
    <w:rsid w:val="007477F9"/>
    <w:rsid w:val="007556B0"/>
    <w:rsid w:val="00760ABF"/>
    <w:rsid w:val="00784DC3"/>
    <w:rsid w:val="007864BD"/>
    <w:rsid w:val="00787D8B"/>
    <w:rsid w:val="007907B7"/>
    <w:rsid w:val="0079428D"/>
    <w:rsid w:val="00795B89"/>
    <w:rsid w:val="00795C36"/>
    <w:rsid w:val="007B055A"/>
    <w:rsid w:val="007B1EC7"/>
    <w:rsid w:val="007C7907"/>
    <w:rsid w:val="007D4E02"/>
    <w:rsid w:val="007D51FA"/>
    <w:rsid w:val="007E2EB0"/>
    <w:rsid w:val="007E6F73"/>
    <w:rsid w:val="007E7DD6"/>
    <w:rsid w:val="007F1641"/>
    <w:rsid w:val="00800A84"/>
    <w:rsid w:val="0080370B"/>
    <w:rsid w:val="00811148"/>
    <w:rsid w:val="00816CE2"/>
    <w:rsid w:val="008226A7"/>
    <w:rsid w:val="00835BE2"/>
    <w:rsid w:val="0089181A"/>
    <w:rsid w:val="00893F27"/>
    <w:rsid w:val="008A3E12"/>
    <w:rsid w:val="008A6DB0"/>
    <w:rsid w:val="008B3B33"/>
    <w:rsid w:val="008B78FD"/>
    <w:rsid w:val="008E3239"/>
    <w:rsid w:val="008E6AA7"/>
    <w:rsid w:val="008F0853"/>
    <w:rsid w:val="008F59BB"/>
    <w:rsid w:val="0090087D"/>
    <w:rsid w:val="0090563C"/>
    <w:rsid w:val="00905AFF"/>
    <w:rsid w:val="009201C6"/>
    <w:rsid w:val="00920B06"/>
    <w:rsid w:val="00920D20"/>
    <w:rsid w:val="0092556E"/>
    <w:rsid w:val="00932F6A"/>
    <w:rsid w:val="0096613E"/>
    <w:rsid w:val="00966C89"/>
    <w:rsid w:val="009678AE"/>
    <w:rsid w:val="00976484"/>
    <w:rsid w:val="00976883"/>
    <w:rsid w:val="009A0F62"/>
    <w:rsid w:val="009A4E99"/>
    <w:rsid w:val="009A6DD4"/>
    <w:rsid w:val="009B56EA"/>
    <w:rsid w:val="009C3E8F"/>
    <w:rsid w:val="009C4C0F"/>
    <w:rsid w:val="009E42A0"/>
    <w:rsid w:val="00A01545"/>
    <w:rsid w:val="00A067BA"/>
    <w:rsid w:val="00A12133"/>
    <w:rsid w:val="00A13DA5"/>
    <w:rsid w:val="00A205FE"/>
    <w:rsid w:val="00A33CD3"/>
    <w:rsid w:val="00A560A7"/>
    <w:rsid w:val="00A62F0F"/>
    <w:rsid w:val="00A6459B"/>
    <w:rsid w:val="00A6593B"/>
    <w:rsid w:val="00A71E2C"/>
    <w:rsid w:val="00A767EF"/>
    <w:rsid w:val="00A87350"/>
    <w:rsid w:val="00AA2F77"/>
    <w:rsid w:val="00AA4544"/>
    <w:rsid w:val="00AC337C"/>
    <w:rsid w:val="00AC56AA"/>
    <w:rsid w:val="00AD11CB"/>
    <w:rsid w:val="00AD42BC"/>
    <w:rsid w:val="00AF16FF"/>
    <w:rsid w:val="00AF2F44"/>
    <w:rsid w:val="00B025D6"/>
    <w:rsid w:val="00B03DEA"/>
    <w:rsid w:val="00B073AD"/>
    <w:rsid w:val="00B24208"/>
    <w:rsid w:val="00B40E91"/>
    <w:rsid w:val="00B4447C"/>
    <w:rsid w:val="00B47C0F"/>
    <w:rsid w:val="00B66A5E"/>
    <w:rsid w:val="00B90197"/>
    <w:rsid w:val="00B91419"/>
    <w:rsid w:val="00B91849"/>
    <w:rsid w:val="00B95536"/>
    <w:rsid w:val="00B97806"/>
    <w:rsid w:val="00BA6899"/>
    <w:rsid w:val="00BB185B"/>
    <w:rsid w:val="00BC2017"/>
    <w:rsid w:val="00BF2E46"/>
    <w:rsid w:val="00BF3DBC"/>
    <w:rsid w:val="00C019C0"/>
    <w:rsid w:val="00C05470"/>
    <w:rsid w:val="00C05F42"/>
    <w:rsid w:val="00C10EC5"/>
    <w:rsid w:val="00C1219F"/>
    <w:rsid w:val="00C20D78"/>
    <w:rsid w:val="00C30409"/>
    <w:rsid w:val="00C45D97"/>
    <w:rsid w:val="00C50917"/>
    <w:rsid w:val="00C56F8B"/>
    <w:rsid w:val="00C71B67"/>
    <w:rsid w:val="00C71FCA"/>
    <w:rsid w:val="00C76D34"/>
    <w:rsid w:val="00C86C61"/>
    <w:rsid w:val="00C87A4F"/>
    <w:rsid w:val="00C87B00"/>
    <w:rsid w:val="00C9679C"/>
    <w:rsid w:val="00CA5595"/>
    <w:rsid w:val="00CB07DD"/>
    <w:rsid w:val="00CC623D"/>
    <w:rsid w:val="00CE2B9A"/>
    <w:rsid w:val="00CE493E"/>
    <w:rsid w:val="00CE50A3"/>
    <w:rsid w:val="00CE6D44"/>
    <w:rsid w:val="00D121B8"/>
    <w:rsid w:val="00D14EC6"/>
    <w:rsid w:val="00D2517A"/>
    <w:rsid w:val="00D44B9F"/>
    <w:rsid w:val="00D44ED2"/>
    <w:rsid w:val="00D62D6C"/>
    <w:rsid w:val="00D6504D"/>
    <w:rsid w:val="00D726D3"/>
    <w:rsid w:val="00D7464F"/>
    <w:rsid w:val="00D81842"/>
    <w:rsid w:val="00D902C4"/>
    <w:rsid w:val="00DB0A85"/>
    <w:rsid w:val="00DE6AD7"/>
    <w:rsid w:val="00DF0AA5"/>
    <w:rsid w:val="00DF2D60"/>
    <w:rsid w:val="00DF77A9"/>
    <w:rsid w:val="00E12EF5"/>
    <w:rsid w:val="00E30DD3"/>
    <w:rsid w:val="00E454BC"/>
    <w:rsid w:val="00E6105E"/>
    <w:rsid w:val="00E624BA"/>
    <w:rsid w:val="00E73399"/>
    <w:rsid w:val="00E77957"/>
    <w:rsid w:val="00E81E18"/>
    <w:rsid w:val="00E84B2E"/>
    <w:rsid w:val="00E87DA6"/>
    <w:rsid w:val="00E925C6"/>
    <w:rsid w:val="00EA79FA"/>
    <w:rsid w:val="00EB69FD"/>
    <w:rsid w:val="00EC247F"/>
    <w:rsid w:val="00ED07C6"/>
    <w:rsid w:val="00ED3FB2"/>
    <w:rsid w:val="00ED4A99"/>
    <w:rsid w:val="00EF4F1D"/>
    <w:rsid w:val="00F01230"/>
    <w:rsid w:val="00F034FF"/>
    <w:rsid w:val="00F076B3"/>
    <w:rsid w:val="00F10088"/>
    <w:rsid w:val="00F11130"/>
    <w:rsid w:val="00F115C7"/>
    <w:rsid w:val="00F2036D"/>
    <w:rsid w:val="00F23333"/>
    <w:rsid w:val="00F233AD"/>
    <w:rsid w:val="00F2421D"/>
    <w:rsid w:val="00F337EB"/>
    <w:rsid w:val="00F37786"/>
    <w:rsid w:val="00F6545B"/>
    <w:rsid w:val="00F9215C"/>
    <w:rsid w:val="00FA129A"/>
    <w:rsid w:val="00FA256F"/>
    <w:rsid w:val="00FB76AE"/>
    <w:rsid w:val="00FC3F94"/>
    <w:rsid w:val="00FD23E1"/>
    <w:rsid w:val="00FF7E6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3"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0" w:unhideWhenUsed="0" w:qFormat="1"/>
    <w:lsdException w:name="Plain Text" w:uiPriority="0"/>
    <w:lsdException w:name="Normal (Web)" w:uiPriority="0"/>
    <w:lsdException w:name="annotation subject" w:uiPriority="0"/>
    <w:lsdException w:name="Table Simple 1" w:uiPriority="0"/>
    <w:lsdException w:name="Table Grid 1"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6F73"/>
  </w:style>
  <w:style w:type="paragraph" w:styleId="1">
    <w:name w:val="heading 1"/>
    <w:basedOn w:val="a"/>
    <w:next w:val="a"/>
    <w:link w:val="10"/>
    <w:qFormat/>
    <w:rsid w:val="00FC3F94"/>
    <w:pPr>
      <w:keepNext/>
      <w:spacing w:before="240" w:after="60" w:line="240" w:lineRule="auto"/>
      <w:outlineLvl w:val="0"/>
    </w:pPr>
    <w:rPr>
      <w:rFonts w:ascii="Arial" w:eastAsia="Times New Roman" w:hAnsi="Arial" w:cs="Arial"/>
      <w:b/>
      <w:bCs/>
      <w:kern w:val="32"/>
      <w:sz w:val="32"/>
      <w:szCs w:val="32"/>
      <w:lang w:val="en-GB" w:eastAsia="en-US"/>
    </w:rPr>
  </w:style>
  <w:style w:type="paragraph" w:styleId="2">
    <w:name w:val="heading 2"/>
    <w:basedOn w:val="a"/>
    <w:next w:val="a"/>
    <w:link w:val="20"/>
    <w:semiHidden/>
    <w:unhideWhenUsed/>
    <w:qFormat/>
    <w:rsid w:val="00FC3F94"/>
    <w:pPr>
      <w:keepNext/>
      <w:keepLines/>
      <w:spacing w:before="200" w:after="0" w:line="240" w:lineRule="auto"/>
      <w:outlineLvl w:val="1"/>
    </w:pPr>
    <w:rPr>
      <w:rFonts w:ascii="Cambria" w:eastAsia="Times New Roman" w:hAnsi="Cambria" w:cs="Times New Roman"/>
      <w:b/>
      <w:bCs/>
      <w:color w:val="4F81BD"/>
      <w:sz w:val="26"/>
      <w:szCs w:val="26"/>
      <w:lang w:val="en-GB" w:eastAsia="en-US"/>
    </w:rPr>
  </w:style>
  <w:style w:type="paragraph" w:styleId="3">
    <w:name w:val="heading 3"/>
    <w:basedOn w:val="a"/>
    <w:link w:val="30"/>
    <w:unhideWhenUsed/>
    <w:qFormat/>
    <w:rsid w:val="00FC3F94"/>
    <w:pPr>
      <w:spacing w:before="60" w:after="45" w:line="240" w:lineRule="auto"/>
      <w:ind w:left="15"/>
      <w:outlineLvl w:val="2"/>
    </w:pPr>
    <w:rPr>
      <w:rFonts w:ascii="Arial" w:eastAsia="Times New Roman" w:hAnsi="Arial" w:cs="Arial"/>
      <w:b/>
      <w:bCs/>
      <w:color w:val="511919"/>
      <w:sz w:val="24"/>
      <w:szCs w:val="24"/>
      <w:lang w:val="en-GB" w:eastAsia="en-GB"/>
    </w:rPr>
  </w:style>
  <w:style w:type="paragraph" w:styleId="4">
    <w:name w:val="heading 4"/>
    <w:basedOn w:val="a"/>
    <w:link w:val="40"/>
    <w:semiHidden/>
    <w:unhideWhenUsed/>
    <w:qFormat/>
    <w:rsid w:val="00FC3F94"/>
    <w:pPr>
      <w:spacing w:before="60" w:after="45" w:line="240" w:lineRule="auto"/>
      <w:ind w:left="15"/>
      <w:outlineLvl w:val="3"/>
    </w:pPr>
    <w:rPr>
      <w:rFonts w:ascii="Arial" w:eastAsia="Times New Roman" w:hAnsi="Arial" w:cs="Times New Roman"/>
      <w:b/>
      <w:bCs/>
      <w:color w:val="511919"/>
      <w:sz w:val="20"/>
      <w:szCs w:val="20"/>
    </w:rPr>
  </w:style>
  <w:style w:type="paragraph" w:styleId="5">
    <w:name w:val="heading 5"/>
    <w:basedOn w:val="a"/>
    <w:next w:val="a"/>
    <w:link w:val="50"/>
    <w:semiHidden/>
    <w:unhideWhenUsed/>
    <w:qFormat/>
    <w:rsid w:val="00FC3F94"/>
    <w:pPr>
      <w:keepNext/>
      <w:keepLines/>
      <w:widowControl w:val="0"/>
      <w:autoSpaceDE w:val="0"/>
      <w:autoSpaceDN w:val="0"/>
      <w:adjustRightInd w:val="0"/>
      <w:spacing w:before="200" w:after="0" w:line="240" w:lineRule="auto"/>
      <w:outlineLvl w:val="4"/>
    </w:pPr>
    <w:rPr>
      <w:rFonts w:ascii="Arial" w:eastAsia="Times New Roman" w:hAnsi="Arial" w:cs="Times New Roman"/>
      <w:color w:val="254061"/>
      <w:sz w:val="24"/>
      <w:szCs w:val="24"/>
    </w:rPr>
  </w:style>
  <w:style w:type="paragraph" w:styleId="6">
    <w:name w:val="heading 6"/>
    <w:basedOn w:val="a"/>
    <w:next w:val="a"/>
    <w:link w:val="60"/>
    <w:semiHidden/>
    <w:unhideWhenUsed/>
    <w:qFormat/>
    <w:rsid w:val="00FC3F94"/>
    <w:pPr>
      <w:keepNext/>
      <w:keepLines/>
      <w:widowControl w:val="0"/>
      <w:autoSpaceDE w:val="0"/>
      <w:autoSpaceDN w:val="0"/>
      <w:adjustRightInd w:val="0"/>
      <w:spacing w:before="200" w:after="0" w:line="240" w:lineRule="auto"/>
      <w:outlineLvl w:val="5"/>
    </w:pPr>
    <w:rPr>
      <w:rFonts w:ascii="Arial" w:eastAsia="Times New Roman" w:hAnsi="Arial" w:cs="Times New Roman"/>
      <w:i/>
      <w:iCs/>
      <w:color w:val="254061"/>
      <w:sz w:val="24"/>
      <w:szCs w:val="24"/>
    </w:rPr>
  </w:style>
  <w:style w:type="paragraph" w:styleId="9">
    <w:name w:val="heading 9"/>
    <w:basedOn w:val="a"/>
    <w:next w:val="a"/>
    <w:link w:val="90"/>
    <w:semiHidden/>
    <w:unhideWhenUsed/>
    <w:qFormat/>
    <w:rsid w:val="00FC3F94"/>
    <w:pPr>
      <w:keepNext/>
      <w:keepLines/>
      <w:widowControl w:val="0"/>
      <w:autoSpaceDE w:val="0"/>
      <w:autoSpaceDN w:val="0"/>
      <w:adjustRightInd w:val="0"/>
      <w:spacing w:before="200" w:after="0" w:line="240" w:lineRule="auto"/>
      <w:outlineLvl w:val="8"/>
    </w:pPr>
    <w:rPr>
      <w:rFonts w:ascii="Arial" w:eastAsia="Times New Roman" w:hAnsi="Arial" w:cs="Times New Roman"/>
      <w:i/>
      <w:iCs/>
      <w:color w:val="404040"/>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C3F94"/>
    <w:rPr>
      <w:rFonts w:ascii="Arial" w:eastAsia="Times New Roman" w:hAnsi="Arial" w:cs="Arial"/>
      <w:b/>
      <w:bCs/>
      <w:kern w:val="32"/>
      <w:sz w:val="32"/>
      <w:szCs w:val="32"/>
      <w:lang w:val="en-GB" w:eastAsia="en-US"/>
    </w:rPr>
  </w:style>
  <w:style w:type="character" w:customStyle="1" w:styleId="20">
    <w:name w:val="Заголовок 2 Знак"/>
    <w:basedOn w:val="a0"/>
    <w:link w:val="2"/>
    <w:semiHidden/>
    <w:rsid w:val="00FC3F94"/>
    <w:rPr>
      <w:rFonts w:ascii="Cambria" w:eastAsia="Times New Roman" w:hAnsi="Cambria" w:cs="Times New Roman"/>
      <w:b/>
      <w:bCs/>
      <w:color w:val="4F81BD"/>
      <w:sz w:val="26"/>
      <w:szCs w:val="26"/>
      <w:lang w:val="en-GB" w:eastAsia="en-US"/>
    </w:rPr>
  </w:style>
  <w:style w:type="character" w:customStyle="1" w:styleId="30">
    <w:name w:val="Заголовок 3 Знак"/>
    <w:basedOn w:val="a0"/>
    <w:link w:val="3"/>
    <w:rsid w:val="00FC3F94"/>
    <w:rPr>
      <w:rFonts w:ascii="Arial" w:eastAsia="Times New Roman" w:hAnsi="Arial" w:cs="Arial"/>
      <w:b/>
      <w:bCs/>
      <w:color w:val="511919"/>
      <w:sz w:val="24"/>
      <w:szCs w:val="24"/>
      <w:lang w:val="en-GB" w:eastAsia="en-GB"/>
    </w:rPr>
  </w:style>
  <w:style w:type="character" w:customStyle="1" w:styleId="40">
    <w:name w:val="Заголовок 4 Знак"/>
    <w:basedOn w:val="a0"/>
    <w:link w:val="4"/>
    <w:semiHidden/>
    <w:rsid w:val="00FC3F94"/>
    <w:rPr>
      <w:rFonts w:ascii="Arial" w:eastAsia="Times New Roman" w:hAnsi="Arial" w:cs="Times New Roman"/>
      <w:b/>
      <w:bCs/>
      <w:color w:val="511919"/>
      <w:sz w:val="20"/>
      <w:szCs w:val="20"/>
    </w:rPr>
  </w:style>
  <w:style w:type="character" w:customStyle="1" w:styleId="50">
    <w:name w:val="Заголовок 5 Знак"/>
    <w:basedOn w:val="a0"/>
    <w:link w:val="5"/>
    <w:semiHidden/>
    <w:rsid w:val="00FC3F94"/>
    <w:rPr>
      <w:rFonts w:ascii="Arial" w:eastAsia="Times New Roman" w:hAnsi="Arial" w:cs="Times New Roman"/>
      <w:color w:val="254061"/>
      <w:sz w:val="24"/>
      <w:szCs w:val="24"/>
    </w:rPr>
  </w:style>
  <w:style w:type="character" w:customStyle="1" w:styleId="60">
    <w:name w:val="Заголовок 6 Знак"/>
    <w:basedOn w:val="a0"/>
    <w:link w:val="6"/>
    <w:semiHidden/>
    <w:rsid w:val="00FC3F94"/>
    <w:rPr>
      <w:rFonts w:ascii="Arial" w:eastAsia="Times New Roman" w:hAnsi="Arial" w:cs="Times New Roman"/>
      <w:i/>
      <w:iCs/>
      <w:color w:val="254061"/>
      <w:sz w:val="24"/>
      <w:szCs w:val="24"/>
    </w:rPr>
  </w:style>
  <w:style w:type="character" w:customStyle="1" w:styleId="90">
    <w:name w:val="Заголовок 9 Знак"/>
    <w:basedOn w:val="a0"/>
    <w:link w:val="9"/>
    <w:semiHidden/>
    <w:rsid w:val="00FC3F94"/>
    <w:rPr>
      <w:rFonts w:ascii="Arial" w:eastAsia="Times New Roman" w:hAnsi="Arial" w:cs="Times New Roman"/>
      <w:i/>
      <w:iCs/>
      <w:color w:val="404040"/>
      <w:sz w:val="20"/>
      <w:szCs w:val="20"/>
    </w:rPr>
  </w:style>
  <w:style w:type="character" w:styleId="a3">
    <w:name w:val="Hyperlink"/>
    <w:basedOn w:val="a0"/>
    <w:semiHidden/>
    <w:unhideWhenUsed/>
    <w:rsid w:val="00FC3F94"/>
    <w:rPr>
      <w:rFonts w:ascii="Times New Roman" w:hAnsi="Times New Roman" w:cs="Times New Roman" w:hint="default"/>
      <w:color w:val="0000FF"/>
      <w:u w:val="single"/>
    </w:rPr>
  </w:style>
  <w:style w:type="character" w:styleId="a4">
    <w:name w:val="FollowedHyperlink"/>
    <w:basedOn w:val="a0"/>
    <w:semiHidden/>
    <w:unhideWhenUsed/>
    <w:rsid w:val="00FC3F94"/>
    <w:rPr>
      <w:rFonts w:ascii="Times New Roman" w:hAnsi="Times New Roman" w:cs="Times New Roman" w:hint="default"/>
      <w:color w:val="800080"/>
      <w:u w:val="single"/>
    </w:rPr>
  </w:style>
  <w:style w:type="character" w:styleId="a5">
    <w:name w:val="Emphasis"/>
    <w:basedOn w:val="a0"/>
    <w:qFormat/>
    <w:rsid w:val="00FC3F94"/>
    <w:rPr>
      <w:rFonts w:ascii="Times New Roman" w:hAnsi="Times New Roman" w:cs="Times New Roman" w:hint="default"/>
      <w:b/>
      <w:bCs/>
      <w:i w:val="0"/>
      <w:iCs w:val="0"/>
    </w:rPr>
  </w:style>
  <w:style w:type="character" w:styleId="a6">
    <w:name w:val="Strong"/>
    <w:basedOn w:val="a0"/>
    <w:qFormat/>
    <w:rsid w:val="00FC3F94"/>
    <w:rPr>
      <w:rFonts w:ascii="Times New Roman" w:hAnsi="Times New Roman" w:cs="Times New Roman" w:hint="default"/>
      <w:b/>
      <w:bCs w:val="0"/>
    </w:rPr>
  </w:style>
  <w:style w:type="paragraph" w:styleId="a7">
    <w:name w:val="Normal (Web)"/>
    <w:basedOn w:val="a"/>
    <w:unhideWhenUsed/>
    <w:rsid w:val="00FC3F94"/>
    <w:pPr>
      <w:spacing w:before="100" w:beforeAutospacing="1" w:after="100" w:afterAutospacing="1" w:line="240" w:lineRule="auto"/>
    </w:pPr>
    <w:rPr>
      <w:rFonts w:ascii="Times New Roman" w:eastAsia="Times New Roman" w:hAnsi="Times New Roman" w:cs="Times New Roman"/>
      <w:sz w:val="24"/>
      <w:szCs w:val="24"/>
    </w:rPr>
  </w:style>
  <w:style w:type="paragraph" w:styleId="a8">
    <w:name w:val="footnote text"/>
    <w:basedOn w:val="a"/>
    <w:link w:val="a9"/>
    <w:semiHidden/>
    <w:unhideWhenUsed/>
    <w:rsid w:val="00FC3F94"/>
    <w:pPr>
      <w:widowControl w:val="0"/>
      <w:autoSpaceDE w:val="0"/>
      <w:autoSpaceDN w:val="0"/>
      <w:adjustRightInd w:val="0"/>
      <w:spacing w:after="0" w:line="240" w:lineRule="auto"/>
    </w:pPr>
    <w:rPr>
      <w:rFonts w:ascii="Courier New" w:eastAsia="Times New Roman" w:hAnsi="Courier New" w:cs="Times New Roman"/>
      <w:sz w:val="20"/>
      <w:szCs w:val="20"/>
    </w:rPr>
  </w:style>
  <w:style w:type="character" w:customStyle="1" w:styleId="a9">
    <w:name w:val="Текст сноски Знак"/>
    <w:basedOn w:val="a0"/>
    <w:link w:val="a8"/>
    <w:semiHidden/>
    <w:rsid w:val="00FC3F94"/>
    <w:rPr>
      <w:rFonts w:ascii="Courier New" w:eastAsia="Times New Roman" w:hAnsi="Courier New" w:cs="Times New Roman"/>
      <w:sz w:val="20"/>
      <w:szCs w:val="20"/>
    </w:rPr>
  </w:style>
  <w:style w:type="paragraph" w:styleId="aa">
    <w:name w:val="annotation text"/>
    <w:basedOn w:val="a"/>
    <w:link w:val="ab"/>
    <w:semiHidden/>
    <w:unhideWhenUsed/>
    <w:rsid w:val="00FC3F94"/>
    <w:pPr>
      <w:spacing w:after="0" w:line="240" w:lineRule="auto"/>
    </w:pPr>
    <w:rPr>
      <w:rFonts w:ascii="Times New Roman" w:eastAsia="MS Mincho" w:hAnsi="Times New Roman" w:cs="Times New Roman"/>
      <w:sz w:val="20"/>
      <w:szCs w:val="20"/>
      <w:lang w:eastAsia="ja-JP"/>
    </w:rPr>
  </w:style>
  <w:style w:type="character" w:customStyle="1" w:styleId="ab">
    <w:name w:val="Текст примечания Знак"/>
    <w:basedOn w:val="a0"/>
    <w:link w:val="aa"/>
    <w:semiHidden/>
    <w:rsid w:val="00FC3F94"/>
    <w:rPr>
      <w:rFonts w:ascii="Times New Roman" w:eastAsia="MS Mincho" w:hAnsi="Times New Roman" w:cs="Times New Roman"/>
      <w:sz w:val="20"/>
      <w:szCs w:val="20"/>
      <w:lang w:eastAsia="ja-JP"/>
    </w:rPr>
  </w:style>
  <w:style w:type="paragraph" w:styleId="ac">
    <w:name w:val="header"/>
    <w:basedOn w:val="a"/>
    <w:link w:val="ad"/>
    <w:uiPriority w:val="99"/>
    <w:semiHidden/>
    <w:unhideWhenUsed/>
    <w:rsid w:val="00FC3F94"/>
    <w:pPr>
      <w:tabs>
        <w:tab w:val="center" w:pos="4677"/>
        <w:tab w:val="right" w:pos="9355"/>
      </w:tabs>
      <w:spacing w:after="0" w:line="240" w:lineRule="auto"/>
    </w:pPr>
    <w:rPr>
      <w:rFonts w:ascii="Times New Roman" w:eastAsia="Times New Roman" w:hAnsi="Times New Roman" w:cs="Times New Roman"/>
      <w:sz w:val="20"/>
      <w:szCs w:val="20"/>
    </w:rPr>
  </w:style>
  <w:style w:type="character" w:customStyle="1" w:styleId="ad">
    <w:name w:val="Верхний колонтитул Знак"/>
    <w:basedOn w:val="a0"/>
    <w:link w:val="ac"/>
    <w:uiPriority w:val="99"/>
    <w:semiHidden/>
    <w:rsid w:val="00FC3F94"/>
    <w:rPr>
      <w:rFonts w:ascii="Times New Roman" w:eastAsia="Times New Roman" w:hAnsi="Times New Roman" w:cs="Times New Roman"/>
      <w:sz w:val="20"/>
      <w:szCs w:val="20"/>
    </w:rPr>
  </w:style>
  <w:style w:type="paragraph" w:styleId="ae">
    <w:name w:val="footer"/>
    <w:basedOn w:val="a"/>
    <w:link w:val="af"/>
    <w:uiPriority w:val="99"/>
    <w:semiHidden/>
    <w:unhideWhenUsed/>
    <w:rsid w:val="00FC3F94"/>
    <w:pPr>
      <w:tabs>
        <w:tab w:val="center" w:pos="4677"/>
        <w:tab w:val="right" w:pos="9355"/>
      </w:tabs>
      <w:spacing w:after="0" w:line="240" w:lineRule="auto"/>
    </w:pPr>
    <w:rPr>
      <w:rFonts w:ascii="Times New Roman" w:eastAsia="Times New Roman" w:hAnsi="Times New Roman" w:cs="Times New Roman"/>
      <w:sz w:val="24"/>
      <w:szCs w:val="24"/>
      <w:lang w:val="en-GB" w:eastAsia="en-US"/>
    </w:rPr>
  </w:style>
  <w:style w:type="character" w:customStyle="1" w:styleId="af">
    <w:name w:val="Нижний колонтитул Знак"/>
    <w:basedOn w:val="a0"/>
    <w:link w:val="ae"/>
    <w:uiPriority w:val="99"/>
    <w:semiHidden/>
    <w:rsid w:val="00FC3F94"/>
    <w:rPr>
      <w:rFonts w:ascii="Times New Roman" w:eastAsia="Times New Roman" w:hAnsi="Times New Roman" w:cs="Times New Roman"/>
      <w:sz w:val="24"/>
      <w:szCs w:val="24"/>
      <w:lang w:val="en-GB" w:eastAsia="en-US"/>
    </w:rPr>
  </w:style>
  <w:style w:type="paragraph" w:styleId="af0">
    <w:name w:val="caption"/>
    <w:basedOn w:val="a"/>
    <w:next w:val="a"/>
    <w:semiHidden/>
    <w:unhideWhenUsed/>
    <w:qFormat/>
    <w:rsid w:val="00FC3F94"/>
    <w:pPr>
      <w:widowControl w:val="0"/>
      <w:autoSpaceDE w:val="0"/>
      <w:autoSpaceDN w:val="0"/>
      <w:adjustRightInd w:val="0"/>
      <w:spacing w:after="0" w:line="240" w:lineRule="auto"/>
    </w:pPr>
    <w:rPr>
      <w:rFonts w:ascii="Courier New" w:eastAsia="Times New Roman" w:hAnsi="Courier New" w:cs="Courier New"/>
      <w:b/>
      <w:bCs/>
      <w:sz w:val="20"/>
      <w:szCs w:val="20"/>
    </w:rPr>
  </w:style>
  <w:style w:type="paragraph" w:styleId="af1">
    <w:name w:val="endnote text"/>
    <w:basedOn w:val="a"/>
    <w:link w:val="af2"/>
    <w:semiHidden/>
    <w:unhideWhenUsed/>
    <w:rsid w:val="00FC3F94"/>
    <w:pPr>
      <w:spacing w:after="0" w:line="240" w:lineRule="auto"/>
    </w:pPr>
    <w:rPr>
      <w:rFonts w:ascii="Times New Roman" w:eastAsia="Times New Roman" w:hAnsi="Times New Roman" w:cs="Times New Roman"/>
      <w:sz w:val="20"/>
      <w:szCs w:val="20"/>
      <w:lang w:val="en-GB" w:eastAsia="en-US"/>
    </w:rPr>
  </w:style>
  <w:style w:type="character" w:customStyle="1" w:styleId="af2">
    <w:name w:val="Текст концевой сноски Знак"/>
    <w:basedOn w:val="a0"/>
    <w:link w:val="af1"/>
    <w:semiHidden/>
    <w:rsid w:val="00FC3F94"/>
    <w:rPr>
      <w:rFonts w:ascii="Times New Roman" w:eastAsia="Times New Roman" w:hAnsi="Times New Roman" w:cs="Times New Roman"/>
      <w:sz w:val="20"/>
      <w:szCs w:val="20"/>
      <w:lang w:val="en-GB" w:eastAsia="en-US"/>
    </w:rPr>
  </w:style>
  <w:style w:type="paragraph" w:styleId="af3">
    <w:name w:val="Body Text"/>
    <w:aliases w:val="Знак"/>
    <w:basedOn w:val="a"/>
    <w:link w:val="af4"/>
    <w:semiHidden/>
    <w:unhideWhenUsed/>
    <w:rsid w:val="00FC3F94"/>
    <w:pPr>
      <w:overflowPunct w:val="0"/>
      <w:autoSpaceDE w:val="0"/>
      <w:autoSpaceDN w:val="0"/>
      <w:adjustRightInd w:val="0"/>
      <w:spacing w:after="0" w:line="240" w:lineRule="auto"/>
      <w:jc w:val="both"/>
    </w:pPr>
    <w:rPr>
      <w:rFonts w:ascii="Times New Roman" w:eastAsia="Times New Roman" w:hAnsi="Times New Roman" w:cs="Times New Roman"/>
      <w:sz w:val="20"/>
      <w:szCs w:val="20"/>
    </w:rPr>
  </w:style>
  <w:style w:type="character" w:customStyle="1" w:styleId="af4">
    <w:name w:val="Основной текст Знак"/>
    <w:aliases w:val="Знак Знак"/>
    <w:basedOn w:val="a0"/>
    <w:link w:val="af3"/>
    <w:semiHidden/>
    <w:rsid w:val="00FC3F94"/>
    <w:rPr>
      <w:rFonts w:ascii="Times New Roman" w:eastAsia="Times New Roman" w:hAnsi="Times New Roman" w:cs="Times New Roman"/>
      <w:sz w:val="20"/>
      <w:szCs w:val="20"/>
    </w:rPr>
  </w:style>
  <w:style w:type="paragraph" w:styleId="af5">
    <w:name w:val="Body Text Indent"/>
    <w:basedOn w:val="a"/>
    <w:link w:val="af6"/>
    <w:unhideWhenUsed/>
    <w:rsid w:val="00FC3F94"/>
    <w:pPr>
      <w:widowControl w:val="0"/>
      <w:autoSpaceDE w:val="0"/>
      <w:autoSpaceDN w:val="0"/>
      <w:adjustRightInd w:val="0"/>
      <w:spacing w:after="120" w:line="240" w:lineRule="auto"/>
      <w:ind w:left="283"/>
    </w:pPr>
    <w:rPr>
      <w:rFonts w:ascii="Courier New" w:eastAsia="Times New Roman" w:hAnsi="Courier New" w:cs="Times New Roman"/>
      <w:sz w:val="24"/>
      <w:szCs w:val="24"/>
    </w:rPr>
  </w:style>
  <w:style w:type="character" w:customStyle="1" w:styleId="af6">
    <w:name w:val="Основной текст с отступом Знак"/>
    <w:basedOn w:val="a0"/>
    <w:link w:val="af5"/>
    <w:rsid w:val="00FC3F94"/>
    <w:rPr>
      <w:rFonts w:ascii="Courier New" w:eastAsia="Times New Roman" w:hAnsi="Courier New" w:cs="Times New Roman"/>
      <w:sz w:val="24"/>
      <w:szCs w:val="24"/>
    </w:rPr>
  </w:style>
  <w:style w:type="paragraph" w:styleId="31">
    <w:name w:val="Body Text 3"/>
    <w:basedOn w:val="a"/>
    <w:link w:val="32"/>
    <w:semiHidden/>
    <w:unhideWhenUsed/>
    <w:rsid w:val="00FC3F94"/>
    <w:pPr>
      <w:spacing w:after="0" w:line="360" w:lineRule="auto"/>
      <w:jc w:val="both"/>
    </w:pPr>
    <w:rPr>
      <w:rFonts w:ascii="Times New Roman" w:eastAsia="Times New Roman" w:hAnsi="Times New Roman" w:cs="Times New Roman"/>
      <w:b/>
      <w:bCs/>
      <w:sz w:val="28"/>
      <w:szCs w:val="24"/>
    </w:rPr>
  </w:style>
  <w:style w:type="character" w:customStyle="1" w:styleId="32">
    <w:name w:val="Основной текст 3 Знак"/>
    <w:basedOn w:val="a0"/>
    <w:link w:val="31"/>
    <w:semiHidden/>
    <w:rsid w:val="00FC3F94"/>
    <w:rPr>
      <w:rFonts w:ascii="Times New Roman" w:eastAsia="Times New Roman" w:hAnsi="Times New Roman" w:cs="Times New Roman"/>
      <w:b/>
      <w:bCs/>
      <w:sz w:val="28"/>
      <w:szCs w:val="24"/>
    </w:rPr>
  </w:style>
  <w:style w:type="paragraph" w:styleId="21">
    <w:name w:val="Body Text Indent 2"/>
    <w:basedOn w:val="a"/>
    <w:link w:val="22"/>
    <w:unhideWhenUsed/>
    <w:rsid w:val="00FC3F94"/>
    <w:pPr>
      <w:spacing w:after="120" w:line="480" w:lineRule="auto"/>
      <w:ind w:left="283"/>
    </w:pPr>
    <w:rPr>
      <w:rFonts w:ascii="Times New Roman" w:eastAsia="Times New Roman" w:hAnsi="Times New Roman" w:cs="Times New Roman"/>
      <w:sz w:val="24"/>
      <w:szCs w:val="24"/>
    </w:rPr>
  </w:style>
  <w:style w:type="character" w:customStyle="1" w:styleId="22">
    <w:name w:val="Основной текст с отступом 2 Знак"/>
    <w:basedOn w:val="a0"/>
    <w:link w:val="21"/>
    <w:rsid w:val="00FC3F94"/>
    <w:rPr>
      <w:rFonts w:ascii="Times New Roman" w:eastAsia="Times New Roman" w:hAnsi="Times New Roman" w:cs="Times New Roman"/>
      <w:sz w:val="24"/>
      <w:szCs w:val="24"/>
    </w:rPr>
  </w:style>
  <w:style w:type="paragraph" w:styleId="33">
    <w:name w:val="Body Text Indent 3"/>
    <w:basedOn w:val="a"/>
    <w:link w:val="34"/>
    <w:semiHidden/>
    <w:unhideWhenUsed/>
    <w:rsid w:val="00FC3F94"/>
    <w:pPr>
      <w:widowControl w:val="0"/>
      <w:autoSpaceDE w:val="0"/>
      <w:autoSpaceDN w:val="0"/>
      <w:adjustRightInd w:val="0"/>
      <w:spacing w:after="120" w:line="240" w:lineRule="auto"/>
      <w:ind w:left="283"/>
    </w:pPr>
    <w:rPr>
      <w:rFonts w:ascii="Courier New" w:eastAsia="Times New Roman" w:hAnsi="Courier New" w:cs="Times New Roman"/>
      <w:sz w:val="16"/>
      <w:szCs w:val="16"/>
    </w:rPr>
  </w:style>
  <w:style w:type="character" w:customStyle="1" w:styleId="34">
    <w:name w:val="Основной текст с отступом 3 Знак"/>
    <w:basedOn w:val="a0"/>
    <w:link w:val="33"/>
    <w:semiHidden/>
    <w:rsid w:val="00FC3F94"/>
    <w:rPr>
      <w:rFonts w:ascii="Courier New" w:eastAsia="Times New Roman" w:hAnsi="Courier New" w:cs="Times New Roman"/>
      <w:sz w:val="16"/>
      <w:szCs w:val="16"/>
    </w:rPr>
  </w:style>
  <w:style w:type="paragraph" w:styleId="af7">
    <w:name w:val="Plain Text"/>
    <w:basedOn w:val="a"/>
    <w:link w:val="af8"/>
    <w:semiHidden/>
    <w:unhideWhenUsed/>
    <w:rsid w:val="00FC3F94"/>
    <w:pPr>
      <w:spacing w:after="0" w:line="240" w:lineRule="auto"/>
    </w:pPr>
    <w:rPr>
      <w:rFonts w:ascii="Consolas" w:eastAsia="Times New Roman" w:hAnsi="Consolas" w:cs="Times New Roman"/>
      <w:sz w:val="21"/>
      <w:szCs w:val="21"/>
    </w:rPr>
  </w:style>
  <w:style w:type="character" w:customStyle="1" w:styleId="af8">
    <w:name w:val="Текст Знак"/>
    <w:basedOn w:val="a0"/>
    <w:link w:val="af7"/>
    <w:semiHidden/>
    <w:rsid w:val="00FC3F94"/>
    <w:rPr>
      <w:rFonts w:ascii="Consolas" w:eastAsia="Times New Roman" w:hAnsi="Consolas" w:cs="Times New Roman"/>
      <w:sz w:val="21"/>
      <w:szCs w:val="21"/>
    </w:rPr>
  </w:style>
  <w:style w:type="paragraph" w:styleId="af9">
    <w:name w:val="annotation subject"/>
    <w:basedOn w:val="aa"/>
    <w:next w:val="aa"/>
    <w:link w:val="afa"/>
    <w:semiHidden/>
    <w:unhideWhenUsed/>
    <w:rsid w:val="00FC3F94"/>
    <w:rPr>
      <w:rFonts w:eastAsia="Times New Roman"/>
      <w:b/>
      <w:bCs/>
      <w:lang w:val="en-GB" w:eastAsia="en-US"/>
    </w:rPr>
  </w:style>
  <w:style w:type="character" w:customStyle="1" w:styleId="afa">
    <w:name w:val="Тема примечания Знак"/>
    <w:basedOn w:val="ab"/>
    <w:link w:val="af9"/>
    <w:semiHidden/>
    <w:rsid w:val="00FC3F94"/>
    <w:rPr>
      <w:rFonts w:eastAsia="Times New Roman"/>
      <w:b/>
      <w:bCs/>
      <w:lang w:val="en-GB" w:eastAsia="en-US"/>
    </w:rPr>
  </w:style>
  <w:style w:type="paragraph" w:styleId="afb">
    <w:name w:val="Balloon Text"/>
    <w:basedOn w:val="a"/>
    <w:link w:val="afc"/>
    <w:uiPriority w:val="99"/>
    <w:semiHidden/>
    <w:unhideWhenUsed/>
    <w:rsid w:val="00FC3F94"/>
    <w:pPr>
      <w:spacing w:after="0" w:line="240" w:lineRule="auto"/>
    </w:pPr>
    <w:rPr>
      <w:rFonts w:ascii="Tahoma" w:eastAsia="Times New Roman" w:hAnsi="Tahoma" w:cs="Tahoma"/>
      <w:sz w:val="16"/>
      <w:szCs w:val="16"/>
      <w:lang w:val="en-GB" w:eastAsia="en-US"/>
    </w:rPr>
  </w:style>
  <w:style w:type="character" w:customStyle="1" w:styleId="afc">
    <w:name w:val="Текст выноски Знак"/>
    <w:basedOn w:val="a0"/>
    <w:link w:val="afb"/>
    <w:uiPriority w:val="99"/>
    <w:semiHidden/>
    <w:rsid w:val="00FC3F94"/>
    <w:rPr>
      <w:rFonts w:ascii="Tahoma" w:eastAsia="Times New Roman" w:hAnsi="Tahoma" w:cs="Tahoma"/>
      <w:sz w:val="16"/>
      <w:szCs w:val="16"/>
      <w:lang w:val="en-GB" w:eastAsia="en-US"/>
    </w:rPr>
  </w:style>
  <w:style w:type="paragraph" w:customStyle="1" w:styleId="11">
    <w:name w:val="Заголовок 1 без нумерации"/>
    <w:basedOn w:val="1"/>
    <w:next w:val="a"/>
    <w:rsid w:val="00FC3F94"/>
    <w:pPr>
      <w:keepLines/>
      <w:tabs>
        <w:tab w:val="num" w:pos="432"/>
      </w:tabs>
      <w:spacing w:before="0" w:after="0" w:line="360" w:lineRule="auto"/>
      <w:ind w:left="432" w:hanging="432"/>
      <w:jc w:val="center"/>
    </w:pPr>
    <w:rPr>
      <w:rFonts w:ascii="Courier New" w:hAnsi="Courier New" w:cs="Times New Roman"/>
      <w:b w:val="0"/>
      <w:bCs w:val="0"/>
      <w:noProof/>
      <w:spacing w:val="20"/>
      <w:kern w:val="0"/>
      <w:sz w:val="27"/>
      <w:szCs w:val="20"/>
      <w:lang w:val="ru-RU" w:eastAsia="ru-RU"/>
    </w:rPr>
  </w:style>
  <w:style w:type="paragraph" w:customStyle="1" w:styleId="12">
    <w:name w:val="~ Заголовок 1"/>
    <w:basedOn w:val="1"/>
    <w:rsid w:val="00FC3F94"/>
    <w:pPr>
      <w:spacing w:before="360" w:after="0" w:line="360" w:lineRule="auto"/>
    </w:pPr>
    <w:rPr>
      <w:rFonts w:ascii="Courier New" w:hAnsi="Courier New" w:cs="Courier New"/>
      <w:caps/>
      <w:kern w:val="0"/>
      <w:sz w:val="26"/>
      <w:szCs w:val="26"/>
      <w:lang w:val="ru-RU" w:eastAsia="ru-RU"/>
    </w:rPr>
  </w:style>
  <w:style w:type="paragraph" w:customStyle="1" w:styleId="13">
    <w:name w:val="~ Абзац 1"/>
    <w:basedOn w:val="af1"/>
    <w:rsid w:val="00FC3F94"/>
    <w:pPr>
      <w:spacing w:before="60" w:line="360" w:lineRule="auto"/>
      <w:ind w:firstLine="652"/>
      <w:jc w:val="both"/>
    </w:pPr>
    <w:rPr>
      <w:rFonts w:ascii="Courier New" w:hAnsi="Courier New" w:cs="Courier New"/>
      <w:sz w:val="26"/>
      <w:lang w:val="ru-RU" w:eastAsia="ru-RU"/>
    </w:rPr>
  </w:style>
  <w:style w:type="paragraph" w:customStyle="1" w:styleId="BodyText21">
    <w:name w:val="Body Text 21"/>
    <w:basedOn w:val="a"/>
    <w:rsid w:val="00FC3F94"/>
    <w:pPr>
      <w:tabs>
        <w:tab w:val="left" w:pos="7797"/>
      </w:tabs>
      <w:spacing w:after="0" w:line="360" w:lineRule="auto"/>
      <w:jc w:val="center"/>
    </w:pPr>
    <w:rPr>
      <w:rFonts w:ascii="Arial" w:eastAsia="Times New Roman" w:hAnsi="Arial" w:cs="Times New Roman"/>
      <w:b/>
      <w:sz w:val="26"/>
      <w:szCs w:val="20"/>
    </w:rPr>
  </w:style>
  <w:style w:type="paragraph" w:customStyle="1" w:styleId="FR2">
    <w:name w:val="FR2"/>
    <w:rsid w:val="00FC3F94"/>
    <w:pPr>
      <w:widowControl w:val="0"/>
      <w:autoSpaceDE w:val="0"/>
      <w:autoSpaceDN w:val="0"/>
      <w:adjustRightInd w:val="0"/>
      <w:spacing w:after="0" w:line="319" w:lineRule="auto"/>
      <w:ind w:left="480" w:hanging="360"/>
      <w:jc w:val="both"/>
    </w:pPr>
    <w:rPr>
      <w:rFonts w:ascii="Arial" w:eastAsia="Times New Roman" w:hAnsi="Arial" w:cs="Arial"/>
      <w:sz w:val="12"/>
      <w:szCs w:val="12"/>
      <w:lang w:val="en-US"/>
    </w:rPr>
  </w:style>
  <w:style w:type="paragraph" w:customStyle="1" w:styleId="14">
    <w:name w:val="Абзац списка1"/>
    <w:basedOn w:val="a"/>
    <w:rsid w:val="00FC3F94"/>
    <w:pPr>
      <w:spacing w:after="0" w:line="240" w:lineRule="auto"/>
      <w:ind w:left="720"/>
      <w:contextualSpacing/>
    </w:pPr>
    <w:rPr>
      <w:rFonts w:ascii="Times New Roman" w:eastAsia="Times New Roman" w:hAnsi="Times New Roman" w:cs="Times New Roman"/>
      <w:sz w:val="24"/>
      <w:szCs w:val="24"/>
      <w:lang w:val="en-GB" w:eastAsia="en-US"/>
    </w:rPr>
  </w:style>
  <w:style w:type="paragraph" w:customStyle="1" w:styleId="15">
    <w:name w:val="Без интервала1"/>
    <w:rsid w:val="00FC3F94"/>
    <w:pPr>
      <w:spacing w:after="0" w:line="240" w:lineRule="auto"/>
    </w:pPr>
    <w:rPr>
      <w:rFonts w:ascii="Times New Roman" w:eastAsia="Times New Roman" w:hAnsi="Times New Roman" w:cs="Times New Roman"/>
      <w:sz w:val="24"/>
      <w:szCs w:val="24"/>
      <w:lang w:eastAsia="en-US"/>
    </w:rPr>
  </w:style>
  <w:style w:type="paragraph" w:customStyle="1" w:styleId="Style1">
    <w:name w:val="Style1"/>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2">
    <w:name w:val="Style2"/>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3">
    <w:name w:val="Style3"/>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4">
    <w:name w:val="Style4"/>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5">
    <w:name w:val="Style5"/>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6">
    <w:name w:val="Style6"/>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7">
    <w:name w:val="Style7"/>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8">
    <w:name w:val="Style8"/>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9">
    <w:name w:val="Style9"/>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10">
    <w:name w:val="Style10"/>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11">
    <w:name w:val="Style11"/>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12">
    <w:name w:val="Style12"/>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13">
    <w:name w:val="Style13"/>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14">
    <w:name w:val="Style14"/>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15">
    <w:name w:val="Style15"/>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16">
    <w:name w:val="Style16"/>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17">
    <w:name w:val="Style17"/>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18">
    <w:name w:val="Style18"/>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19">
    <w:name w:val="Style19"/>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20">
    <w:name w:val="Style20"/>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21">
    <w:name w:val="Style21"/>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22">
    <w:name w:val="Style22"/>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23">
    <w:name w:val="Style23"/>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24">
    <w:name w:val="Style24"/>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25">
    <w:name w:val="Style25"/>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26">
    <w:name w:val="Style26"/>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27">
    <w:name w:val="Style27"/>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28">
    <w:name w:val="Style28"/>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29">
    <w:name w:val="Style29"/>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30">
    <w:name w:val="Style30"/>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31">
    <w:name w:val="Style31"/>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32">
    <w:name w:val="Style32"/>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33">
    <w:name w:val="Style33"/>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34">
    <w:name w:val="Style34"/>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35">
    <w:name w:val="Style35"/>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Style36">
    <w:name w:val="Style36"/>
    <w:basedOn w:val="a"/>
    <w:rsid w:val="00FC3F94"/>
    <w:pPr>
      <w:widowControl w:val="0"/>
      <w:autoSpaceDE w:val="0"/>
      <w:autoSpaceDN w:val="0"/>
      <w:adjustRightInd w:val="0"/>
      <w:spacing w:after="0" w:line="240" w:lineRule="auto"/>
    </w:pPr>
    <w:rPr>
      <w:rFonts w:ascii="Courier New" w:eastAsia="Times New Roman" w:hAnsi="Courier New" w:cs="Courier New"/>
      <w:sz w:val="24"/>
      <w:szCs w:val="24"/>
    </w:rPr>
  </w:style>
  <w:style w:type="paragraph" w:customStyle="1" w:styleId="note">
    <w:name w:val="note"/>
    <w:basedOn w:val="a"/>
    <w:rsid w:val="00FC3F94"/>
    <w:pPr>
      <w:spacing w:before="90" w:after="90" w:line="312" w:lineRule="auto"/>
      <w:ind w:left="15" w:right="15"/>
    </w:pPr>
    <w:rPr>
      <w:rFonts w:ascii="Verdana" w:eastAsia="Times New Roman" w:hAnsi="Verdana" w:cs="Times New Roman"/>
      <w:color w:val="665050"/>
      <w:sz w:val="18"/>
      <w:szCs w:val="18"/>
    </w:rPr>
  </w:style>
  <w:style w:type="paragraph" w:customStyle="1" w:styleId="Table-head">
    <w:name w:val="Table-head"/>
    <w:basedOn w:val="a"/>
    <w:next w:val="a"/>
    <w:rsid w:val="00FC3F94"/>
    <w:pPr>
      <w:autoSpaceDE w:val="0"/>
      <w:autoSpaceDN w:val="0"/>
      <w:adjustRightInd w:val="0"/>
      <w:spacing w:after="0" w:line="180" w:lineRule="atLeast"/>
      <w:jc w:val="center"/>
    </w:pPr>
    <w:rPr>
      <w:rFonts w:ascii="PragmaticaC" w:eastAsia="Times New Roman" w:hAnsi="PragmaticaC" w:cs="PragmaticaC"/>
      <w:b/>
      <w:bCs/>
      <w:color w:val="000000"/>
      <w:w w:val="79"/>
      <w:sz w:val="16"/>
      <w:szCs w:val="16"/>
    </w:rPr>
  </w:style>
  <w:style w:type="paragraph" w:customStyle="1" w:styleId="Table-text">
    <w:name w:val="Table-text"/>
    <w:basedOn w:val="a"/>
    <w:rsid w:val="00FC3F94"/>
    <w:pPr>
      <w:tabs>
        <w:tab w:val="center" w:pos="3810"/>
        <w:tab w:val="center" w:pos="6062"/>
      </w:tabs>
      <w:autoSpaceDE w:val="0"/>
      <w:autoSpaceDN w:val="0"/>
      <w:adjustRightInd w:val="0"/>
      <w:spacing w:after="0" w:line="180" w:lineRule="atLeast"/>
    </w:pPr>
    <w:rPr>
      <w:rFonts w:ascii="PragmaticaC" w:eastAsia="Times New Roman" w:hAnsi="PragmaticaC" w:cs="PragmaticaC"/>
      <w:color w:val="000000"/>
      <w:w w:val="79"/>
      <w:sz w:val="16"/>
      <w:szCs w:val="16"/>
    </w:rPr>
  </w:style>
  <w:style w:type="paragraph" w:customStyle="1" w:styleId="afd">
    <w:name w:val="[ ]"/>
    <w:rsid w:val="00FC3F94"/>
    <w:pPr>
      <w:autoSpaceDE w:val="0"/>
      <w:autoSpaceDN w:val="0"/>
      <w:adjustRightInd w:val="0"/>
      <w:spacing w:after="0" w:line="288" w:lineRule="auto"/>
    </w:pPr>
    <w:rPr>
      <w:rFonts w:ascii="Times New Roman" w:eastAsia="Times New Roman" w:hAnsi="Times New Roman" w:cs="Times New Roman"/>
      <w:color w:val="000000"/>
      <w:sz w:val="24"/>
      <w:szCs w:val="24"/>
      <w:lang w:val="en-US"/>
    </w:rPr>
  </w:style>
  <w:style w:type="paragraph" w:customStyle="1" w:styleId="Text05">
    <w:name w:val="Text_05"/>
    <w:basedOn w:val="afd"/>
    <w:rsid w:val="00FC3F94"/>
    <w:pPr>
      <w:spacing w:line="220" w:lineRule="atLeast"/>
      <w:ind w:firstLine="227"/>
      <w:jc w:val="both"/>
    </w:pPr>
    <w:rPr>
      <w:rFonts w:ascii="OctavaC" w:hAnsi="OctavaC" w:cs="OctavaC"/>
      <w:sz w:val="19"/>
      <w:szCs w:val="19"/>
      <w:lang w:val="ru-RU"/>
    </w:rPr>
  </w:style>
  <w:style w:type="paragraph" w:customStyle="1" w:styleId="Note0">
    <w:name w:val="Note"/>
    <w:basedOn w:val="afd"/>
    <w:next w:val="afd"/>
    <w:rsid w:val="00FC3F94"/>
    <w:pPr>
      <w:spacing w:line="180" w:lineRule="atLeast"/>
      <w:jc w:val="both"/>
    </w:pPr>
    <w:rPr>
      <w:rFonts w:ascii="OctavaC" w:hAnsi="OctavaC" w:cs="OctavaC"/>
      <w:sz w:val="16"/>
      <w:szCs w:val="16"/>
      <w:lang w:val="ru-RU"/>
    </w:rPr>
  </w:style>
  <w:style w:type="character" w:customStyle="1" w:styleId="TableCenter">
    <w:name w:val="Table_Center Знак"/>
    <w:link w:val="TableCenter0"/>
    <w:locked/>
    <w:rsid w:val="00FC3F94"/>
    <w:rPr>
      <w:color w:val="000000"/>
    </w:rPr>
  </w:style>
  <w:style w:type="paragraph" w:customStyle="1" w:styleId="TableCenter0">
    <w:name w:val="Table_Center"/>
    <w:basedOn w:val="a"/>
    <w:link w:val="TableCenter"/>
    <w:rsid w:val="00FC3F94"/>
    <w:pPr>
      <w:widowControl w:val="0"/>
      <w:overflowPunct w:val="0"/>
      <w:autoSpaceDE w:val="0"/>
      <w:autoSpaceDN w:val="0"/>
      <w:adjustRightInd w:val="0"/>
      <w:spacing w:after="0" w:line="200" w:lineRule="exact"/>
      <w:jc w:val="center"/>
    </w:pPr>
    <w:rPr>
      <w:color w:val="000000"/>
    </w:rPr>
  </w:style>
  <w:style w:type="character" w:customStyle="1" w:styleId="TableLeft">
    <w:name w:val="Table_Left Знак"/>
    <w:link w:val="TableLeft0"/>
    <w:locked/>
    <w:rsid w:val="00FC3F94"/>
    <w:rPr>
      <w:color w:val="0000FF"/>
    </w:rPr>
  </w:style>
  <w:style w:type="paragraph" w:customStyle="1" w:styleId="TableLeft0">
    <w:name w:val="Table_Left"/>
    <w:basedOn w:val="TableCenter0"/>
    <w:link w:val="TableLeft"/>
    <w:rsid w:val="00FC3F94"/>
    <w:pPr>
      <w:jc w:val="left"/>
    </w:pPr>
    <w:rPr>
      <w:color w:val="0000FF"/>
    </w:rPr>
  </w:style>
  <w:style w:type="paragraph" w:customStyle="1" w:styleId="Default">
    <w:name w:val="Default"/>
    <w:rsid w:val="00FC3F94"/>
    <w:pPr>
      <w:autoSpaceDE w:val="0"/>
      <w:autoSpaceDN w:val="0"/>
      <w:adjustRightInd w:val="0"/>
      <w:spacing w:after="0" w:line="240" w:lineRule="auto"/>
    </w:pPr>
    <w:rPr>
      <w:rFonts w:ascii="RUYRAG+NewtonC" w:eastAsia="Times New Roman" w:hAnsi="RUYRAG+NewtonC" w:cs="RUYRAG+NewtonC"/>
      <w:color w:val="000000"/>
      <w:sz w:val="24"/>
      <w:szCs w:val="24"/>
      <w:lang w:eastAsia="en-US"/>
    </w:rPr>
  </w:style>
  <w:style w:type="paragraph" w:customStyle="1" w:styleId="16">
    <w:name w:val="Рецензия1"/>
    <w:semiHidden/>
    <w:rsid w:val="00FC3F94"/>
    <w:pPr>
      <w:spacing w:after="0" w:line="240" w:lineRule="auto"/>
    </w:pPr>
    <w:rPr>
      <w:rFonts w:ascii="Courier New" w:eastAsia="Times New Roman" w:hAnsi="Courier New" w:cs="Courier New"/>
      <w:sz w:val="24"/>
      <w:szCs w:val="24"/>
    </w:rPr>
  </w:style>
  <w:style w:type="paragraph" w:customStyle="1" w:styleId="Style2089">
    <w:name w:val="Style2089"/>
    <w:basedOn w:val="a"/>
    <w:rsid w:val="00FC3F94"/>
    <w:pPr>
      <w:spacing w:after="0" w:line="240" w:lineRule="auto"/>
    </w:pPr>
    <w:rPr>
      <w:rFonts w:ascii="Times New Roman" w:eastAsia="Times New Roman" w:hAnsi="Times New Roman" w:cs="Times New Roman"/>
      <w:sz w:val="20"/>
      <w:szCs w:val="20"/>
    </w:rPr>
  </w:style>
  <w:style w:type="character" w:styleId="afe">
    <w:name w:val="footnote reference"/>
    <w:basedOn w:val="a0"/>
    <w:semiHidden/>
    <w:unhideWhenUsed/>
    <w:rsid w:val="00FC3F94"/>
    <w:rPr>
      <w:rFonts w:ascii="Times New Roman" w:hAnsi="Times New Roman" w:cs="Times New Roman" w:hint="default"/>
      <w:vertAlign w:val="superscript"/>
    </w:rPr>
  </w:style>
  <w:style w:type="character" w:styleId="aff">
    <w:name w:val="annotation reference"/>
    <w:basedOn w:val="a0"/>
    <w:semiHidden/>
    <w:unhideWhenUsed/>
    <w:rsid w:val="00FC3F94"/>
    <w:rPr>
      <w:rFonts w:ascii="Times New Roman" w:hAnsi="Times New Roman" w:cs="Times New Roman" w:hint="default"/>
      <w:sz w:val="16"/>
      <w:szCs w:val="16"/>
    </w:rPr>
  </w:style>
  <w:style w:type="character" w:styleId="aff0">
    <w:name w:val="page number"/>
    <w:basedOn w:val="a0"/>
    <w:semiHidden/>
    <w:unhideWhenUsed/>
    <w:rsid w:val="00FC3F94"/>
    <w:rPr>
      <w:rFonts w:ascii="Times New Roman" w:hAnsi="Times New Roman" w:cs="Times New Roman" w:hint="default"/>
    </w:rPr>
  </w:style>
  <w:style w:type="character" w:styleId="aff1">
    <w:name w:val="endnote reference"/>
    <w:basedOn w:val="a0"/>
    <w:semiHidden/>
    <w:unhideWhenUsed/>
    <w:rsid w:val="00FC3F94"/>
    <w:rPr>
      <w:rFonts w:ascii="Times New Roman" w:hAnsi="Times New Roman" w:cs="Times New Roman" w:hint="default"/>
      <w:vertAlign w:val="superscript"/>
    </w:rPr>
  </w:style>
  <w:style w:type="character" w:customStyle="1" w:styleId="Heading1Char">
    <w:name w:val="Heading 1 Char"/>
    <w:basedOn w:val="a0"/>
    <w:locked/>
    <w:rsid w:val="00FC3F94"/>
    <w:rPr>
      <w:rFonts w:ascii="Cambria" w:hAnsi="Cambria" w:cs="Times New Roman" w:hint="default"/>
      <w:b/>
      <w:bCs/>
      <w:kern w:val="32"/>
      <w:sz w:val="32"/>
      <w:szCs w:val="32"/>
      <w:lang w:val="en-GB" w:eastAsia="en-US"/>
    </w:rPr>
  </w:style>
  <w:style w:type="character" w:customStyle="1" w:styleId="Heading2Char">
    <w:name w:val="Heading 2 Char"/>
    <w:basedOn w:val="a0"/>
    <w:semiHidden/>
    <w:locked/>
    <w:rsid w:val="00FC3F94"/>
    <w:rPr>
      <w:rFonts w:ascii="Cambria" w:hAnsi="Cambria" w:cs="Times New Roman" w:hint="default"/>
      <w:b/>
      <w:bCs/>
      <w:i/>
      <w:iCs/>
      <w:sz w:val="28"/>
      <w:szCs w:val="28"/>
      <w:lang w:val="en-GB" w:eastAsia="en-US"/>
    </w:rPr>
  </w:style>
  <w:style w:type="character" w:customStyle="1" w:styleId="Heading3Char">
    <w:name w:val="Heading 3 Char"/>
    <w:basedOn w:val="a0"/>
    <w:semiHidden/>
    <w:locked/>
    <w:rsid w:val="00FC3F94"/>
    <w:rPr>
      <w:rFonts w:ascii="Cambria" w:hAnsi="Cambria" w:cs="Times New Roman" w:hint="default"/>
      <w:b/>
      <w:bCs/>
      <w:sz w:val="26"/>
      <w:szCs w:val="26"/>
      <w:lang w:val="en-GB" w:eastAsia="en-US"/>
    </w:rPr>
  </w:style>
  <w:style w:type="character" w:customStyle="1" w:styleId="Heading4Char">
    <w:name w:val="Heading 4 Char"/>
    <w:basedOn w:val="a0"/>
    <w:semiHidden/>
    <w:locked/>
    <w:rsid w:val="00FC3F94"/>
    <w:rPr>
      <w:rFonts w:ascii="Calibri" w:hAnsi="Calibri" w:cs="Times New Roman" w:hint="default"/>
      <w:b/>
      <w:bCs/>
      <w:sz w:val="28"/>
      <w:szCs w:val="28"/>
      <w:lang w:val="en-GB" w:eastAsia="en-US"/>
    </w:rPr>
  </w:style>
  <w:style w:type="character" w:customStyle="1" w:styleId="Heading5Char">
    <w:name w:val="Heading 5 Char"/>
    <w:basedOn w:val="a0"/>
    <w:semiHidden/>
    <w:locked/>
    <w:rsid w:val="00FC3F94"/>
    <w:rPr>
      <w:rFonts w:ascii="Calibri" w:hAnsi="Calibri" w:cs="Times New Roman" w:hint="default"/>
      <w:b/>
      <w:bCs/>
      <w:i/>
      <w:iCs/>
      <w:sz w:val="26"/>
      <w:szCs w:val="26"/>
      <w:lang w:val="en-GB" w:eastAsia="en-US"/>
    </w:rPr>
  </w:style>
  <w:style w:type="character" w:customStyle="1" w:styleId="Heading6Char">
    <w:name w:val="Heading 6 Char"/>
    <w:basedOn w:val="a0"/>
    <w:semiHidden/>
    <w:locked/>
    <w:rsid w:val="00FC3F94"/>
    <w:rPr>
      <w:rFonts w:ascii="Calibri" w:hAnsi="Calibri" w:cs="Times New Roman" w:hint="default"/>
      <w:b/>
      <w:bCs/>
      <w:lang w:val="en-GB" w:eastAsia="en-US"/>
    </w:rPr>
  </w:style>
  <w:style w:type="character" w:customStyle="1" w:styleId="Heading9Char">
    <w:name w:val="Heading 9 Char"/>
    <w:basedOn w:val="a0"/>
    <w:semiHidden/>
    <w:locked/>
    <w:rsid w:val="00FC3F94"/>
    <w:rPr>
      <w:rFonts w:ascii="Cambria" w:hAnsi="Cambria" w:cs="Times New Roman" w:hint="default"/>
      <w:lang w:val="en-GB" w:eastAsia="en-US"/>
    </w:rPr>
  </w:style>
  <w:style w:type="character" w:customStyle="1" w:styleId="FooterChar">
    <w:name w:val="Footer Char"/>
    <w:basedOn w:val="a0"/>
    <w:semiHidden/>
    <w:locked/>
    <w:rsid w:val="00FC3F94"/>
    <w:rPr>
      <w:rFonts w:ascii="Times New Roman" w:hAnsi="Times New Roman" w:cs="Times New Roman" w:hint="default"/>
      <w:sz w:val="24"/>
      <w:szCs w:val="24"/>
      <w:lang w:val="en-GB" w:eastAsia="en-US"/>
    </w:rPr>
  </w:style>
  <w:style w:type="character" w:customStyle="1" w:styleId="HeaderChar">
    <w:name w:val="Header Char"/>
    <w:basedOn w:val="a0"/>
    <w:semiHidden/>
    <w:locked/>
    <w:rsid w:val="00FC3F94"/>
    <w:rPr>
      <w:rFonts w:ascii="Times New Roman" w:hAnsi="Times New Roman" w:cs="Times New Roman" w:hint="default"/>
      <w:sz w:val="24"/>
      <w:szCs w:val="24"/>
      <w:lang w:val="en-GB" w:eastAsia="en-US"/>
    </w:rPr>
  </w:style>
  <w:style w:type="character" w:customStyle="1" w:styleId="EndnoteTextChar">
    <w:name w:val="Endnote Text Char"/>
    <w:basedOn w:val="a0"/>
    <w:semiHidden/>
    <w:locked/>
    <w:rsid w:val="00FC3F94"/>
    <w:rPr>
      <w:rFonts w:ascii="Times New Roman" w:hAnsi="Times New Roman" w:cs="Times New Roman" w:hint="default"/>
      <w:sz w:val="20"/>
      <w:szCs w:val="20"/>
      <w:lang w:val="en-GB" w:eastAsia="en-US"/>
    </w:rPr>
  </w:style>
  <w:style w:type="character" w:customStyle="1" w:styleId="CommentTextChar">
    <w:name w:val="Comment Text Char"/>
    <w:basedOn w:val="a0"/>
    <w:semiHidden/>
    <w:locked/>
    <w:rsid w:val="00FC3F94"/>
    <w:rPr>
      <w:rFonts w:ascii="Times New Roman" w:hAnsi="Times New Roman" w:cs="Times New Roman" w:hint="default"/>
      <w:sz w:val="20"/>
      <w:szCs w:val="20"/>
      <w:lang w:val="en-GB" w:eastAsia="en-US"/>
    </w:rPr>
  </w:style>
  <w:style w:type="character" w:customStyle="1" w:styleId="BalloonTextChar">
    <w:name w:val="Balloon Text Char"/>
    <w:basedOn w:val="a0"/>
    <w:semiHidden/>
    <w:locked/>
    <w:rsid w:val="00FC3F94"/>
    <w:rPr>
      <w:rFonts w:ascii="Times New Roman" w:hAnsi="Times New Roman" w:cs="Times New Roman" w:hint="default"/>
      <w:sz w:val="2"/>
      <w:lang w:val="en-GB" w:eastAsia="en-US"/>
    </w:rPr>
  </w:style>
  <w:style w:type="character" w:customStyle="1" w:styleId="h21">
    <w:name w:val="h21"/>
    <w:basedOn w:val="a0"/>
    <w:rsid w:val="00FC3F94"/>
    <w:rPr>
      <w:rFonts w:ascii="Arial" w:hAnsi="Arial" w:cs="Arial" w:hint="default"/>
      <w:b/>
      <w:bCs/>
      <w:color w:val="CCCCCC"/>
      <w:sz w:val="21"/>
      <w:szCs w:val="21"/>
    </w:rPr>
  </w:style>
  <w:style w:type="character" w:customStyle="1" w:styleId="CommentSubjectChar">
    <w:name w:val="Comment Subject Char"/>
    <w:basedOn w:val="ab"/>
    <w:semiHidden/>
    <w:locked/>
    <w:rsid w:val="00FC3F94"/>
    <w:rPr>
      <w:rFonts w:ascii="MS Mincho" w:eastAsia="MS Mincho" w:hAnsi="MS Mincho" w:cs="Times New Roman" w:hint="eastAsia"/>
      <w:b/>
      <w:bCs/>
      <w:lang w:eastAsia="ja-JP"/>
    </w:rPr>
  </w:style>
  <w:style w:type="character" w:customStyle="1" w:styleId="BodyTextChar">
    <w:name w:val="Body Text Char"/>
    <w:basedOn w:val="a0"/>
    <w:semiHidden/>
    <w:locked/>
    <w:rsid w:val="00FC3F94"/>
    <w:rPr>
      <w:rFonts w:ascii="Times New Roman" w:hAnsi="Times New Roman" w:cs="Times New Roman" w:hint="default"/>
      <w:sz w:val="24"/>
      <w:szCs w:val="24"/>
      <w:lang w:val="en-GB" w:eastAsia="en-US"/>
    </w:rPr>
  </w:style>
  <w:style w:type="character" w:customStyle="1" w:styleId="FontStyle41">
    <w:name w:val="Font Style41"/>
    <w:basedOn w:val="a0"/>
    <w:rsid w:val="00FC3F94"/>
    <w:rPr>
      <w:rFonts w:ascii="Courier New" w:hAnsi="Courier New" w:cs="Courier New" w:hint="default"/>
      <w:sz w:val="28"/>
      <w:szCs w:val="28"/>
    </w:rPr>
  </w:style>
  <w:style w:type="character" w:customStyle="1" w:styleId="FontStyle43">
    <w:name w:val="Font Style43"/>
    <w:basedOn w:val="a0"/>
    <w:rsid w:val="00FC3F94"/>
    <w:rPr>
      <w:rFonts w:ascii="Courier New" w:hAnsi="Courier New" w:cs="Courier New" w:hint="default"/>
      <w:b/>
      <w:bCs/>
      <w:spacing w:val="10"/>
      <w:sz w:val="22"/>
      <w:szCs w:val="22"/>
    </w:rPr>
  </w:style>
  <w:style w:type="character" w:customStyle="1" w:styleId="FontStyle47">
    <w:name w:val="Font Style47"/>
    <w:basedOn w:val="a0"/>
    <w:rsid w:val="00FC3F94"/>
    <w:rPr>
      <w:rFonts w:ascii="Courier New" w:hAnsi="Courier New" w:cs="Courier New" w:hint="default"/>
      <w:b/>
      <w:bCs/>
      <w:i/>
      <w:iCs/>
      <w:w w:val="60"/>
      <w:sz w:val="46"/>
      <w:szCs w:val="46"/>
    </w:rPr>
  </w:style>
  <w:style w:type="character" w:customStyle="1" w:styleId="FontStyle38">
    <w:name w:val="Font Style38"/>
    <w:rsid w:val="00FC3F94"/>
    <w:rPr>
      <w:rFonts w:ascii="Courier New" w:hAnsi="Courier New" w:cs="Courier New" w:hint="default"/>
      <w:b/>
      <w:bCs w:val="0"/>
      <w:sz w:val="22"/>
    </w:rPr>
  </w:style>
  <w:style w:type="character" w:customStyle="1" w:styleId="FontStyle39">
    <w:name w:val="Font Style39"/>
    <w:rsid w:val="00FC3F94"/>
    <w:rPr>
      <w:rFonts w:ascii="Courier New" w:hAnsi="Courier New" w:cs="Courier New" w:hint="default"/>
      <w:b/>
      <w:bCs w:val="0"/>
      <w:spacing w:val="10"/>
      <w:sz w:val="22"/>
    </w:rPr>
  </w:style>
  <w:style w:type="character" w:customStyle="1" w:styleId="FontStyle40">
    <w:name w:val="Font Style40"/>
    <w:rsid w:val="00FC3F94"/>
    <w:rPr>
      <w:rFonts w:ascii="Courier New" w:hAnsi="Courier New" w:cs="Courier New" w:hint="default"/>
      <w:sz w:val="28"/>
    </w:rPr>
  </w:style>
  <w:style w:type="character" w:customStyle="1" w:styleId="FontStyle42">
    <w:name w:val="Font Style42"/>
    <w:rsid w:val="00FC3F94"/>
    <w:rPr>
      <w:rFonts w:ascii="Courier New" w:hAnsi="Courier New" w:cs="Courier New" w:hint="default"/>
      <w:sz w:val="22"/>
    </w:rPr>
  </w:style>
  <w:style w:type="character" w:customStyle="1" w:styleId="FontStyle44">
    <w:name w:val="Font Style44"/>
    <w:rsid w:val="00FC3F94"/>
    <w:rPr>
      <w:rFonts w:ascii="Courier New" w:hAnsi="Courier New" w:cs="Courier New" w:hint="default"/>
      <w:sz w:val="28"/>
    </w:rPr>
  </w:style>
  <w:style w:type="character" w:customStyle="1" w:styleId="FontStyle45">
    <w:name w:val="Font Style45"/>
    <w:rsid w:val="00FC3F94"/>
    <w:rPr>
      <w:rFonts w:ascii="Courier New" w:hAnsi="Courier New" w:cs="Courier New" w:hint="default"/>
      <w:b/>
      <w:bCs w:val="0"/>
      <w:i/>
      <w:iCs w:val="0"/>
      <w:sz w:val="48"/>
    </w:rPr>
  </w:style>
  <w:style w:type="character" w:customStyle="1" w:styleId="FontStyle46">
    <w:name w:val="Font Style46"/>
    <w:rsid w:val="00FC3F94"/>
    <w:rPr>
      <w:rFonts w:ascii="Courier New" w:hAnsi="Courier New" w:cs="Courier New" w:hint="default"/>
      <w:b/>
      <w:bCs w:val="0"/>
      <w:spacing w:val="10"/>
      <w:sz w:val="26"/>
    </w:rPr>
  </w:style>
  <w:style w:type="character" w:customStyle="1" w:styleId="FontStyle48">
    <w:name w:val="Font Style48"/>
    <w:rsid w:val="00FC3F94"/>
    <w:rPr>
      <w:rFonts w:ascii="Courier New" w:hAnsi="Courier New" w:cs="Courier New" w:hint="default"/>
      <w:b/>
      <w:bCs w:val="0"/>
      <w:sz w:val="278"/>
    </w:rPr>
  </w:style>
  <w:style w:type="character" w:customStyle="1" w:styleId="FontStyle49">
    <w:name w:val="Font Style49"/>
    <w:rsid w:val="00FC3F94"/>
    <w:rPr>
      <w:rFonts w:ascii="Courier New" w:hAnsi="Courier New" w:cs="Courier New" w:hint="default"/>
      <w:sz w:val="28"/>
    </w:rPr>
  </w:style>
  <w:style w:type="character" w:customStyle="1" w:styleId="FontStyle50">
    <w:name w:val="Font Style50"/>
    <w:rsid w:val="00FC3F94"/>
    <w:rPr>
      <w:rFonts w:ascii="Courier New" w:hAnsi="Courier New" w:cs="Courier New" w:hint="default"/>
      <w:b/>
      <w:bCs w:val="0"/>
      <w:sz w:val="188"/>
    </w:rPr>
  </w:style>
  <w:style w:type="character" w:customStyle="1" w:styleId="FontStyle51">
    <w:name w:val="Font Style51"/>
    <w:rsid w:val="00FC3F94"/>
    <w:rPr>
      <w:rFonts w:ascii="Courier New" w:hAnsi="Courier New" w:cs="Courier New" w:hint="default"/>
      <w:b/>
      <w:bCs w:val="0"/>
      <w:sz w:val="34"/>
    </w:rPr>
  </w:style>
  <w:style w:type="character" w:customStyle="1" w:styleId="FontStyle52">
    <w:name w:val="Font Style52"/>
    <w:rsid w:val="00FC3F94"/>
    <w:rPr>
      <w:rFonts w:ascii="Courier New" w:hAnsi="Courier New" w:cs="Courier New" w:hint="default"/>
      <w:sz w:val="28"/>
    </w:rPr>
  </w:style>
  <w:style w:type="character" w:customStyle="1" w:styleId="FontStyle53">
    <w:name w:val="Font Style53"/>
    <w:rsid w:val="00FC3F94"/>
    <w:rPr>
      <w:rFonts w:ascii="Courier New" w:hAnsi="Courier New" w:cs="Courier New" w:hint="default"/>
      <w:b/>
      <w:bCs w:val="0"/>
      <w:spacing w:val="20"/>
      <w:sz w:val="22"/>
    </w:rPr>
  </w:style>
  <w:style w:type="character" w:customStyle="1" w:styleId="FontStyle54">
    <w:name w:val="Font Style54"/>
    <w:rsid w:val="00FC3F94"/>
    <w:rPr>
      <w:rFonts w:ascii="Courier New" w:hAnsi="Courier New" w:cs="Courier New" w:hint="default"/>
      <w:i/>
      <w:iCs w:val="0"/>
      <w:sz w:val="26"/>
    </w:rPr>
  </w:style>
  <w:style w:type="character" w:customStyle="1" w:styleId="FontStyle55">
    <w:name w:val="Font Style55"/>
    <w:rsid w:val="00FC3F94"/>
    <w:rPr>
      <w:rFonts w:ascii="Courier New" w:hAnsi="Courier New" w:cs="Courier New" w:hint="default"/>
      <w:b/>
      <w:bCs w:val="0"/>
      <w:w w:val="30"/>
      <w:sz w:val="108"/>
    </w:rPr>
  </w:style>
  <w:style w:type="character" w:customStyle="1" w:styleId="FontStyle56">
    <w:name w:val="Font Style56"/>
    <w:rsid w:val="00FC3F94"/>
    <w:rPr>
      <w:rFonts w:ascii="Courier New" w:hAnsi="Courier New" w:cs="Courier New" w:hint="default"/>
      <w:sz w:val="26"/>
    </w:rPr>
  </w:style>
  <w:style w:type="character" w:customStyle="1" w:styleId="FontStyle57">
    <w:name w:val="Font Style57"/>
    <w:rsid w:val="00FC3F94"/>
    <w:rPr>
      <w:rFonts w:ascii="Courier New" w:hAnsi="Courier New" w:cs="Courier New" w:hint="default"/>
      <w:b/>
      <w:bCs w:val="0"/>
      <w:i/>
      <w:iCs w:val="0"/>
      <w:spacing w:val="20"/>
      <w:sz w:val="22"/>
    </w:rPr>
  </w:style>
  <w:style w:type="character" w:customStyle="1" w:styleId="FontStyle58">
    <w:name w:val="Font Style58"/>
    <w:rsid w:val="00FC3F94"/>
    <w:rPr>
      <w:rFonts w:ascii="Tahoma" w:hAnsi="Tahoma" w:cs="Tahoma" w:hint="default"/>
      <w:b/>
      <w:bCs w:val="0"/>
      <w:i/>
      <w:iCs w:val="0"/>
      <w:sz w:val="22"/>
    </w:rPr>
  </w:style>
  <w:style w:type="character" w:customStyle="1" w:styleId="FontStyle59">
    <w:name w:val="Font Style59"/>
    <w:rsid w:val="00FC3F94"/>
    <w:rPr>
      <w:rFonts w:ascii="Courier New" w:hAnsi="Courier New" w:cs="Courier New" w:hint="default"/>
      <w:sz w:val="28"/>
    </w:rPr>
  </w:style>
  <w:style w:type="character" w:customStyle="1" w:styleId="FontStyle60">
    <w:name w:val="Font Style60"/>
    <w:rsid w:val="00FC3F94"/>
    <w:rPr>
      <w:rFonts w:ascii="Candara" w:hAnsi="Candara" w:hint="default"/>
      <w:b/>
      <w:bCs w:val="0"/>
      <w:sz w:val="400"/>
    </w:rPr>
  </w:style>
  <w:style w:type="character" w:customStyle="1" w:styleId="FontStyle61">
    <w:name w:val="Font Style61"/>
    <w:rsid w:val="00FC3F94"/>
    <w:rPr>
      <w:rFonts w:ascii="Courier New" w:hAnsi="Courier New" w:cs="Courier New" w:hint="default"/>
      <w:b/>
      <w:bCs w:val="0"/>
      <w:spacing w:val="10"/>
      <w:sz w:val="22"/>
    </w:rPr>
  </w:style>
  <w:style w:type="character" w:customStyle="1" w:styleId="FontStyle62">
    <w:name w:val="Font Style62"/>
    <w:rsid w:val="00FC3F94"/>
    <w:rPr>
      <w:rFonts w:ascii="Courier New" w:hAnsi="Courier New" w:cs="Courier New" w:hint="default"/>
      <w:b/>
      <w:bCs w:val="0"/>
      <w:sz w:val="192"/>
    </w:rPr>
  </w:style>
  <w:style w:type="character" w:customStyle="1" w:styleId="FontStyle63">
    <w:name w:val="Font Style63"/>
    <w:rsid w:val="00FC3F94"/>
    <w:rPr>
      <w:rFonts w:ascii="Courier New" w:hAnsi="Courier New" w:cs="Courier New" w:hint="default"/>
      <w:sz w:val="30"/>
    </w:rPr>
  </w:style>
  <w:style w:type="character" w:customStyle="1" w:styleId="FontStyle64">
    <w:name w:val="Font Style64"/>
    <w:rsid w:val="00FC3F94"/>
    <w:rPr>
      <w:rFonts w:ascii="Franklin Gothic Medium" w:hAnsi="Franklin Gothic Medium" w:hint="default"/>
      <w:b/>
      <w:bCs w:val="0"/>
      <w:sz w:val="108"/>
    </w:rPr>
  </w:style>
  <w:style w:type="character" w:customStyle="1" w:styleId="FontStyle65">
    <w:name w:val="Font Style65"/>
    <w:rsid w:val="00FC3F94"/>
    <w:rPr>
      <w:rFonts w:ascii="Lucida Sans Unicode" w:hAnsi="Lucida Sans Unicode" w:cs="Lucida Sans Unicode" w:hint="default"/>
      <w:sz w:val="62"/>
    </w:rPr>
  </w:style>
  <w:style w:type="character" w:customStyle="1" w:styleId="FontStyle66">
    <w:name w:val="Font Style66"/>
    <w:rsid w:val="00FC3F94"/>
    <w:rPr>
      <w:rFonts w:ascii="Courier New" w:hAnsi="Courier New" w:cs="Courier New" w:hint="default"/>
      <w:b/>
      <w:bCs w:val="0"/>
      <w:i/>
      <w:iCs w:val="0"/>
      <w:spacing w:val="20"/>
      <w:sz w:val="22"/>
    </w:rPr>
  </w:style>
  <w:style w:type="character" w:customStyle="1" w:styleId="FontStyle67">
    <w:name w:val="Font Style67"/>
    <w:rsid w:val="00FC3F94"/>
    <w:rPr>
      <w:rFonts w:ascii="Courier New" w:hAnsi="Courier New" w:cs="Courier New" w:hint="default"/>
      <w:sz w:val="22"/>
    </w:rPr>
  </w:style>
  <w:style w:type="character" w:customStyle="1" w:styleId="FontStyle68">
    <w:name w:val="Font Style68"/>
    <w:rsid w:val="00FC3F94"/>
    <w:rPr>
      <w:rFonts w:ascii="Courier New" w:hAnsi="Courier New" w:cs="Courier New" w:hint="default"/>
      <w:b/>
      <w:bCs w:val="0"/>
      <w:spacing w:val="10"/>
      <w:sz w:val="26"/>
    </w:rPr>
  </w:style>
  <w:style w:type="character" w:customStyle="1" w:styleId="FontStyle69">
    <w:name w:val="Font Style69"/>
    <w:rsid w:val="00FC3F94"/>
    <w:rPr>
      <w:rFonts w:ascii="Courier New" w:hAnsi="Courier New" w:cs="Courier New" w:hint="default"/>
      <w:sz w:val="28"/>
    </w:rPr>
  </w:style>
  <w:style w:type="character" w:customStyle="1" w:styleId="FontStyle70">
    <w:name w:val="Font Style70"/>
    <w:rsid w:val="00FC3F94"/>
    <w:rPr>
      <w:rFonts w:ascii="Courier New" w:hAnsi="Courier New" w:cs="Courier New" w:hint="default"/>
      <w:b/>
      <w:bCs w:val="0"/>
      <w:smallCaps/>
      <w:sz w:val="26"/>
    </w:rPr>
  </w:style>
  <w:style w:type="character" w:customStyle="1" w:styleId="FontStyle71">
    <w:name w:val="Font Style71"/>
    <w:rsid w:val="00FC3F94"/>
    <w:rPr>
      <w:rFonts w:ascii="Century Gothic" w:hAnsi="Century Gothic" w:hint="default"/>
      <w:sz w:val="144"/>
    </w:rPr>
  </w:style>
  <w:style w:type="character" w:customStyle="1" w:styleId="FontStyle72">
    <w:name w:val="Font Style72"/>
    <w:rsid w:val="00FC3F94"/>
    <w:rPr>
      <w:rFonts w:ascii="Consolas" w:hAnsi="Consolas" w:hint="default"/>
      <w:i/>
      <w:iCs w:val="0"/>
      <w:sz w:val="24"/>
    </w:rPr>
  </w:style>
  <w:style w:type="character" w:customStyle="1" w:styleId="FontStyle73">
    <w:name w:val="Font Style73"/>
    <w:rsid w:val="00FC3F94"/>
    <w:rPr>
      <w:rFonts w:ascii="Tahoma" w:hAnsi="Tahoma" w:cs="Tahoma" w:hint="default"/>
      <w:sz w:val="38"/>
    </w:rPr>
  </w:style>
  <w:style w:type="character" w:customStyle="1" w:styleId="FontStyle74">
    <w:name w:val="Font Style74"/>
    <w:rsid w:val="00FC3F94"/>
    <w:rPr>
      <w:rFonts w:ascii="Courier New" w:hAnsi="Courier New" w:cs="Courier New" w:hint="default"/>
      <w:sz w:val="122"/>
    </w:rPr>
  </w:style>
  <w:style w:type="character" w:customStyle="1" w:styleId="FontStyle75">
    <w:name w:val="Font Style75"/>
    <w:rsid w:val="00FC3F94"/>
    <w:rPr>
      <w:rFonts w:ascii="Tahoma" w:hAnsi="Tahoma" w:cs="Tahoma" w:hint="default"/>
      <w:b/>
      <w:bCs w:val="0"/>
      <w:sz w:val="46"/>
    </w:rPr>
  </w:style>
  <w:style w:type="character" w:customStyle="1" w:styleId="FontStyle76">
    <w:name w:val="Font Style76"/>
    <w:rsid w:val="00FC3F94"/>
    <w:rPr>
      <w:rFonts w:ascii="Courier New" w:hAnsi="Courier New" w:cs="Courier New" w:hint="default"/>
      <w:sz w:val="28"/>
    </w:rPr>
  </w:style>
  <w:style w:type="character" w:customStyle="1" w:styleId="FontStyle77">
    <w:name w:val="Font Style77"/>
    <w:rsid w:val="00FC3F94"/>
    <w:rPr>
      <w:rFonts w:ascii="Tahoma" w:hAnsi="Tahoma" w:cs="Tahoma" w:hint="default"/>
      <w:b/>
      <w:bCs w:val="0"/>
      <w:sz w:val="46"/>
    </w:rPr>
  </w:style>
  <w:style w:type="character" w:customStyle="1" w:styleId="FontStyle78">
    <w:name w:val="Font Style78"/>
    <w:rsid w:val="00FC3F94"/>
    <w:rPr>
      <w:rFonts w:ascii="Courier New" w:hAnsi="Courier New" w:cs="Courier New" w:hint="default"/>
      <w:b/>
      <w:bCs w:val="0"/>
      <w:i/>
      <w:iCs w:val="0"/>
      <w:sz w:val="20"/>
    </w:rPr>
  </w:style>
  <w:style w:type="character" w:customStyle="1" w:styleId="FontStyle79">
    <w:name w:val="Font Style79"/>
    <w:rsid w:val="00FC3F94"/>
    <w:rPr>
      <w:rFonts w:ascii="Tahoma" w:hAnsi="Tahoma" w:cs="Tahoma" w:hint="default"/>
      <w:b/>
      <w:bCs w:val="0"/>
      <w:sz w:val="46"/>
    </w:rPr>
  </w:style>
  <w:style w:type="character" w:customStyle="1" w:styleId="FontStyle16">
    <w:name w:val="Font Style16"/>
    <w:rsid w:val="00FC3F94"/>
    <w:rPr>
      <w:rFonts w:ascii="Times New Roman" w:hAnsi="Times New Roman" w:cs="Times New Roman" w:hint="default"/>
      <w:i/>
      <w:iCs w:val="0"/>
      <w:spacing w:val="-30"/>
      <w:sz w:val="32"/>
    </w:rPr>
  </w:style>
  <w:style w:type="character" w:customStyle="1" w:styleId="FontStyle17">
    <w:name w:val="Font Style17"/>
    <w:rsid w:val="00FC3F94"/>
    <w:rPr>
      <w:rFonts w:ascii="Times New Roman" w:hAnsi="Times New Roman" w:cs="Times New Roman" w:hint="default"/>
      <w:b/>
      <w:bCs w:val="0"/>
      <w:sz w:val="14"/>
    </w:rPr>
  </w:style>
  <w:style w:type="character" w:customStyle="1" w:styleId="FontStyle18">
    <w:name w:val="Font Style18"/>
    <w:rsid w:val="00FC3F94"/>
    <w:rPr>
      <w:rFonts w:ascii="Times New Roman" w:hAnsi="Times New Roman" w:cs="Times New Roman" w:hint="default"/>
      <w:i/>
      <w:iCs w:val="0"/>
      <w:spacing w:val="-30"/>
      <w:sz w:val="30"/>
    </w:rPr>
  </w:style>
  <w:style w:type="character" w:customStyle="1" w:styleId="FontStyle19">
    <w:name w:val="Font Style19"/>
    <w:rsid w:val="00FC3F94"/>
    <w:rPr>
      <w:rFonts w:ascii="Times New Roman" w:hAnsi="Times New Roman" w:cs="Times New Roman" w:hint="default"/>
      <w:sz w:val="18"/>
    </w:rPr>
  </w:style>
  <w:style w:type="character" w:customStyle="1" w:styleId="FontStyle20">
    <w:name w:val="Font Style20"/>
    <w:rsid w:val="00FC3F94"/>
    <w:rPr>
      <w:rFonts w:ascii="Times New Roman" w:hAnsi="Times New Roman" w:cs="Times New Roman" w:hint="default"/>
      <w:sz w:val="8"/>
    </w:rPr>
  </w:style>
  <w:style w:type="character" w:customStyle="1" w:styleId="FontStyle21">
    <w:name w:val="Font Style21"/>
    <w:rsid w:val="00FC3F94"/>
    <w:rPr>
      <w:rFonts w:ascii="Times New Roman" w:hAnsi="Times New Roman" w:cs="Times New Roman" w:hint="default"/>
      <w:b/>
      <w:bCs w:val="0"/>
      <w:w w:val="10"/>
      <w:sz w:val="44"/>
    </w:rPr>
  </w:style>
  <w:style w:type="character" w:customStyle="1" w:styleId="FontStyle22">
    <w:name w:val="Font Style22"/>
    <w:rsid w:val="00FC3F94"/>
    <w:rPr>
      <w:rFonts w:ascii="Times New Roman" w:hAnsi="Times New Roman" w:cs="Times New Roman" w:hint="default"/>
      <w:spacing w:val="-10"/>
      <w:sz w:val="30"/>
    </w:rPr>
  </w:style>
  <w:style w:type="character" w:customStyle="1" w:styleId="FontStyle11">
    <w:name w:val="Font Style11"/>
    <w:rsid w:val="00FC3F94"/>
    <w:rPr>
      <w:rFonts w:ascii="Times New Roman" w:hAnsi="Times New Roman" w:cs="Times New Roman" w:hint="default"/>
      <w:b/>
      <w:bCs w:val="0"/>
      <w:spacing w:val="-10"/>
      <w:sz w:val="20"/>
    </w:rPr>
  </w:style>
  <w:style w:type="character" w:customStyle="1" w:styleId="FontStyle12">
    <w:name w:val="Font Style12"/>
    <w:rsid w:val="00FC3F94"/>
    <w:rPr>
      <w:rFonts w:ascii="Times New Roman" w:hAnsi="Times New Roman" w:cs="Times New Roman" w:hint="default"/>
      <w:sz w:val="20"/>
    </w:rPr>
  </w:style>
  <w:style w:type="character" w:customStyle="1" w:styleId="FontStyle14">
    <w:name w:val="Font Style14"/>
    <w:rsid w:val="00FC3F94"/>
    <w:rPr>
      <w:rFonts w:ascii="Times New Roman" w:hAnsi="Times New Roman" w:cs="Times New Roman" w:hint="default"/>
      <w:i/>
      <w:iCs w:val="0"/>
      <w:sz w:val="20"/>
    </w:rPr>
  </w:style>
  <w:style w:type="character" w:customStyle="1" w:styleId="FontStyle15">
    <w:name w:val="Font Style15"/>
    <w:rsid w:val="00FC3F94"/>
    <w:rPr>
      <w:rFonts w:ascii="Times New Roman" w:hAnsi="Times New Roman" w:cs="Times New Roman" w:hint="default"/>
      <w:b/>
      <w:bCs w:val="0"/>
      <w:spacing w:val="-10"/>
      <w:sz w:val="18"/>
    </w:rPr>
  </w:style>
  <w:style w:type="character" w:customStyle="1" w:styleId="BodyText3Char">
    <w:name w:val="Body Text 3 Char"/>
    <w:basedOn w:val="a0"/>
    <w:semiHidden/>
    <w:locked/>
    <w:rsid w:val="00FC3F94"/>
    <w:rPr>
      <w:rFonts w:ascii="Times New Roman" w:hAnsi="Times New Roman" w:cs="Times New Roman" w:hint="default"/>
      <w:sz w:val="16"/>
      <w:szCs w:val="16"/>
      <w:lang w:val="en-GB" w:eastAsia="en-US"/>
    </w:rPr>
  </w:style>
  <w:style w:type="character" w:customStyle="1" w:styleId="FontStyle27">
    <w:name w:val="Font Style27"/>
    <w:rsid w:val="00FC3F94"/>
    <w:rPr>
      <w:rFonts w:ascii="Times New Roman" w:hAnsi="Times New Roman" w:cs="Times New Roman" w:hint="default"/>
      <w:sz w:val="28"/>
    </w:rPr>
  </w:style>
  <w:style w:type="character" w:customStyle="1" w:styleId="FontStyle31">
    <w:name w:val="Font Style31"/>
    <w:rsid w:val="00FC3F94"/>
    <w:rPr>
      <w:rFonts w:ascii="Times New Roman" w:hAnsi="Times New Roman" w:cs="Times New Roman" w:hint="default"/>
      <w:i/>
      <w:iCs w:val="0"/>
      <w:spacing w:val="-10"/>
      <w:sz w:val="30"/>
    </w:rPr>
  </w:style>
  <w:style w:type="character" w:customStyle="1" w:styleId="FontStyle29">
    <w:name w:val="Font Style29"/>
    <w:rsid w:val="00FC3F94"/>
    <w:rPr>
      <w:rFonts w:ascii="Times New Roman" w:hAnsi="Times New Roman" w:cs="Times New Roman" w:hint="default"/>
      <w:b/>
      <w:bCs w:val="0"/>
      <w:w w:val="120"/>
      <w:sz w:val="26"/>
    </w:rPr>
  </w:style>
  <w:style w:type="character" w:customStyle="1" w:styleId="FontStyle33">
    <w:name w:val="Font Style33"/>
    <w:rsid w:val="00FC3F94"/>
    <w:rPr>
      <w:rFonts w:ascii="Times New Roman" w:hAnsi="Times New Roman" w:cs="Times New Roman" w:hint="default"/>
      <w:i/>
      <w:iCs w:val="0"/>
      <w:spacing w:val="-20"/>
      <w:sz w:val="22"/>
    </w:rPr>
  </w:style>
  <w:style w:type="character" w:customStyle="1" w:styleId="FontStyle34">
    <w:name w:val="Font Style34"/>
    <w:rsid w:val="00FC3F94"/>
    <w:rPr>
      <w:rFonts w:ascii="Arial Narrow" w:hAnsi="Arial Narrow" w:hint="default"/>
      <w:i/>
      <w:iCs w:val="0"/>
      <w:spacing w:val="-10"/>
      <w:sz w:val="28"/>
    </w:rPr>
  </w:style>
  <w:style w:type="character" w:customStyle="1" w:styleId="aff2">
    <w:name w:val="Основной ш"/>
    <w:rsid w:val="00FC3F94"/>
  </w:style>
  <w:style w:type="character" w:customStyle="1" w:styleId="BodyTextIndent3Char">
    <w:name w:val="Body Text Indent 3 Char"/>
    <w:basedOn w:val="a0"/>
    <w:semiHidden/>
    <w:locked/>
    <w:rsid w:val="00FC3F94"/>
    <w:rPr>
      <w:rFonts w:ascii="Times New Roman" w:hAnsi="Times New Roman" w:cs="Times New Roman" w:hint="default"/>
      <w:sz w:val="16"/>
      <w:szCs w:val="16"/>
      <w:lang w:val="en-GB" w:eastAsia="en-US"/>
    </w:rPr>
  </w:style>
  <w:style w:type="character" w:customStyle="1" w:styleId="BodyTextIndentChar">
    <w:name w:val="Body Text Indent Char"/>
    <w:basedOn w:val="a0"/>
    <w:semiHidden/>
    <w:locked/>
    <w:rsid w:val="00FC3F94"/>
    <w:rPr>
      <w:rFonts w:ascii="Times New Roman" w:hAnsi="Times New Roman" w:cs="Times New Roman" w:hint="default"/>
      <w:sz w:val="24"/>
      <w:szCs w:val="24"/>
      <w:lang w:val="en-GB" w:eastAsia="en-US"/>
    </w:rPr>
  </w:style>
  <w:style w:type="character" w:customStyle="1" w:styleId="FontStyle23">
    <w:name w:val="Font Style23"/>
    <w:rsid w:val="00FC3F94"/>
    <w:rPr>
      <w:rFonts w:ascii="Franklin Gothic Heavy" w:hAnsi="Franklin Gothic Heavy" w:hint="default"/>
      <w:sz w:val="22"/>
    </w:rPr>
  </w:style>
  <w:style w:type="character" w:customStyle="1" w:styleId="FontStyle24">
    <w:name w:val="Font Style24"/>
    <w:rsid w:val="00FC3F94"/>
    <w:rPr>
      <w:rFonts w:ascii="Bookman Old Style" w:hAnsi="Bookman Old Style" w:hint="default"/>
      <w:sz w:val="24"/>
    </w:rPr>
  </w:style>
  <w:style w:type="character" w:customStyle="1" w:styleId="FontStyle25">
    <w:name w:val="Font Style25"/>
    <w:rsid w:val="00FC3F94"/>
    <w:rPr>
      <w:rFonts w:ascii="Bookman Old Style" w:hAnsi="Bookman Old Style" w:hint="default"/>
      <w:b/>
      <w:bCs w:val="0"/>
      <w:sz w:val="14"/>
    </w:rPr>
  </w:style>
  <w:style w:type="character" w:customStyle="1" w:styleId="CharStyle193">
    <w:name w:val="CharStyle193"/>
    <w:rsid w:val="00FC3F94"/>
    <w:rPr>
      <w:rFonts w:ascii="Times New Roman" w:hAnsi="Times New Roman" w:cs="Times New Roman" w:hint="default"/>
      <w:sz w:val="30"/>
    </w:rPr>
  </w:style>
  <w:style w:type="character" w:customStyle="1" w:styleId="CharStyle181">
    <w:name w:val="CharStyle181"/>
    <w:rsid w:val="00FC3F94"/>
    <w:rPr>
      <w:rFonts w:ascii="Arial Narrow" w:hAnsi="Arial Narrow" w:hint="default"/>
      <w:sz w:val="32"/>
    </w:rPr>
  </w:style>
  <w:style w:type="character" w:customStyle="1" w:styleId="CharStyle482">
    <w:name w:val="CharStyle482"/>
    <w:rsid w:val="00FC3F94"/>
    <w:rPr>
      <w:rFonts w:ascii="Times New Roman" w:hAnsi="Times New Roman" w:cs="Times New Roman" w:hint="default"/>
      <w:sz w:val="32"/>
    </w:rPr>
  </w:style>
  <w:style w:type="character" w:customStyle="1" w:styleId="CharStyle243">
    <w:name w:val="CharStyle243"/>
    <w:rsid w:val="00FC3F94"/>
    <w:rPr>
      <w:rFonts w:ascii="Consolas" w:hAnsi="Consolas" w:hint="default"/>
      <w:b/>
      <w:bCs w:val="0"/>
      <w:spacing w:val="-40"/>
      <w:sz w:val="64"/>
    </w:rPr>
  </w:style>
  <w:style w:type="character" w:customStyle="1" w:styleId="PlainTextChar">
    <w:name w:val="Plain Text Char"/>
    <w:basedOn w:val="a0"/>
    <w:semiHidden/>
    <w:locked/>
    <w:rsid w:val="00FC3F94"/>
    <w:rPr>
      <w:rFonts w:ascii="Courier New" w:hAnsi="Courier New" w:cs="Courier New" w:hint="default"/>
      <w:sz w:val="20"/>
      <w:szCs w:val="20"/>
      <w:lang w:val="en-GB" w:eastAsia="en-US"/>
    </w:rPr>
  </w:style>
  <w:style w:type="character" w:customStyle="1" w:styleId="CharStyle78">
    <w:name w:val="CharStyle78"/>
    <w:rsid w:val="00FC3F94"/>
    <w:rPr>
      <w:rFonts w:ascii="Times New Roman" w:hAnsi="Times New Roman" w:cs="Times New Roman" w:hint="default"/>
      <w:b/>
      <w:bCs w:val="0"/>
      <w:w w:val="120"/>
      <w:sz w:val="18"/>
    </w:rPr>
  </w:style>
  <w:style w:type="character" w:customStyle="1" w:styleId="FootnoteTextChar">
    <w:name w:val="Footnote Text Char"/>
    <w:basedOn w:val="a0"/>
    <w:semiHidden/>
    <w:locked/>
    <w:rsid w:val="00FC3F94"/>
    <w:rPr>
      <w:rFonts w:ascii="Times New Roman" w:hAnsi="Times New Roman" w:cs="Times New Roman" w:hint="default"/>
      <w:sz w:val="20"/>
      <w:szCs w:val="20"/>
      <w:lang w:val="en-GB" w:eastAsia="en-US"/>
    </w:rPr>
  </w:style>
  <w:style w:type="character" w:customStyle="1" w:styleId="BodyTextIndent2Char">
    <w:name w:val="Body Text Indent 2 Char"/>
    <w:basedOn w:val="a0"/>
    <w:semiHidden/>
    <w:locked/>
    <w:rsid w:val="00FC3F94"/>
    <w:rPr>
      <w:rFonts w:ascii="Times New Roman" w:hAnsi="Times New Roman" w:cs="Times New Roman" w:hint="default"/>
      <w:sz w:val="24"/>
      <w:szCs w:val="24"/>
      <w:lang w:val="en-GB" w:eastAsia="en-US"/>
    </w:rPr>
  </w:style>
  <w:style w:type="table" w:styleId="17">
    <w:name w:val="Table Simple 1"/>
    <w:basedOn w:val="a1"/>
    <w:semiHidden/>
    <w:unhideWhenUsed/>
    <w:rsid w:val="00FC3F94"/>
    <w:pPr>
      <w:spacing w:after="0" w:line="240" w:lineRule="exact"/>
      <w:ind w:left="113" w:right="113"/>
      <w:jc w:val="both"/>
    </w:pPr>
    <w:rPr>
      <w:rFonts w:ascii="Times New Roman" w:eastAsia="Times New Roman" w:hAnsi="Times New Roman" w:cs="Times New Roman"/>
      <w:sz w:val="20"/>
      <w:szCs w:val="20"/>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ascii="Times New Roman" w:hAnsi="Times New Roman" w:cs="Times New Roman" w:hint="default"/>
      </w:rPr>
      <w:tblPr/>
      <w:tcPr>
        <w:tcBorders>
          <w:bottom w:val="single" w:sz="6" w:space="0" w:color="008000"/>
          <w:tl2br w:val="none" w:sz="0" w:space="0" w:color="auto"/>
          <w:tr2bl w:val="none" w:sz="0" w:space="0" w:color="auto"/>
        </w:tcBorders>
      </w:tcPr>
    </w:tblStylePr>
    <w:tblStylePr w:type="lastRow">
      <w:rPr>
        <w:rFonts w:ascii="Times New Roman" w:hAnsi="Times New Roman" w:cs="Times New Roman" w:hint="default"/>
      </w:rPr>
      <w:tblPr/>
      <w:tcPr>
        <w:tcBorders>
          <w:top w:val="single" w:sz="6" w:space="0" w:color="008000"/>
          <w:tl2br w:val="none" w:sz="0" w:space="0" w:color="auto"/>
          <w:tr2bl w:val="none" w:sz="0" w:space="0" w:color="auto"/>
        </w:tcBorders>
      </w:tcPr>
    </w:tblStylePr>
  </w:style>
  <w:style w:type="table" w:styleId="18">
    <w:name w:val="Table Grid 1"/>
    <w:basedOn w:val="a1"/>
    <w:semiHidden/>
    <w:unhideWhenUsed/>
    <w:rsid w:val="00FC3F94"/>
    <w:pPr>
      <w:spacing w:after="0" w:line="240" w:lineRule="auto"/>
    </w:pPr>
    <w:rPr>
      <w:rFonts w:ascii="Times New Roman" w:eastAsia="Times New Roman" w:hAnsi="Times New Roman" w:cs="Times New Roman"/>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ascii="Times New Roman" w:hAnsi="Times New Roman" w:cs="Times New Roman" w:hint="default"/>
        <w:i/>
        <w:iCs/>
      </w:rPr>
      <w:tblPr/>
      <w:tcPr>
        <w:tcBorders>
          <w:tl2br w:val="none" w:sz="0" w:space="0" w:color="auto"/>
          <w:tr2bl w:val="none" w:sz="0" w:space="0" w:color="auto"/>
        </w:tcBorders>
      </w:tcPr>
    </w:tblStylePr>
    <w:tblStylePr w:type="lastCol">
      <w:rPr>
        <w:rFonts w:ascii="Times New Roman" w:hAnsi="Times New Roman" w:cs="Times New Roman" w:hint="default"/>
        <w:i/>
        <w:iCs/>
      </w:rPr>
      <w:tblPr/>
      <w:tcPr>
        <w:tcBorders>
          <w:tl2br w:val="none" w:sz="0" w:space="0" w:color="auto"/>
          <w:tr2bl w:val="none" w:sz="0" w:space="0" w:color="auto"/>
        </w:tcBorders>
      </w:tcPr>
    </w:tblStylePr>
  </w:style>
  <w:style w:type="table" w:styleId="aff3">
    <w:name w:val="Table Grid"/>
    <w:basedOn w:val="a1"/>
    <w:rsid w:val="00FC3F94"/>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1">
    <w:name w:val="Table Grid1"/>
    <w:rsid w:val="00FC3F94"/>
    <w:pPr>
      <w:spacing w:after="0" w:line="240" w:lineRule="auto"/>
      <w:jc w:val="both"/>
    </w:pPr>
    <w:rPr>
      <w:rFonts w:ascii="Times New Roman" w:eastAsia="Times New Roman" w:hAnsi="Times New Roman" w:cs="Times New Roman"/>
      <w:sz w:val="24"/>
      <w:szCs w:val="24"/>
      <w:lang w:eastAsia="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f4">
    <w:name w:val="List Paragraph"/>
    <w:basedOn w:val="a"/>
    <w:uiPriority w:val="34"/>
    <w:qFormat/>
    <w:rsid w:val="006E72D8"/>
    <w:pPr>
      <w:ind w:left="720"/>
      <w:contextualSpacing/>
    </w:pPr>
  </w:style>
  <w:style w:type="paragraph" w:styleId="23">
    <w:name w:val="Body Text 2"/>
    <w:basedOn w:val="a"/>
    <w:link w:val="24"/>
    <w:uiPriority w:val="99"/>
    <w:semiHidden/>
    <w:unhideWhenUsed/>
    <w:rsid w:val="00976484"/>
    <w:pPr>
      <w:spacing w:after="120" w:line="480" w:lineRule="auto"/>
    </w:pPr>
  </w:style>
  <w:style w:type="character" w:customStyle="1" w:styleId="24">
    <w:name w:val="Основной текст 2 Знак"/>
    <w:basedOn w:val="a0"/>
    <w:link w:val="23"/>
    <w:uiPriority w:val="99"/>
    <w:semiHidden/>
    <w:rsid w:val="00976484"/>
  </w:style>
  <w:style w:type="character" w:customStyle="1" w:styleId="A70">
    <w:name w:val="A7"/>
    <w:uiPriority w:val="99"/>
    <w:rsid w:val="0025324D"/>
    <w:rPr>
      <w:rFonts w:cs="MagistralC"/>
      <w:color w:val="000000"/>
      <w:sz w:val="16"/>
      <w:szCs w:val="16"/>
      <w:u w:val="single"/>
    </w:rPr>
  </w:style>
  <w:style w:type="character" w:customStyle="1" w:styleId="A00">
    <w:name w:val="A0"/>
    <w:uiPriority w:val="99"/>
    <w:rsid w:val="0025324D"/>
    <w:rPr>
      <w:rFonts w:cs="MagistralC"/>
      <w:b/>
      <w:bCs/>
      <w:color w:val="000000"/>
    </w:rPr>
  </w:style>
  <w:style w:type="paragraph" w:customStyle="1" w:styleId="Pa7">
    <w:name w:val="Pa7"/>
    <w:basedOn w:val="Default"/>
    <w:next w:val="Default"/>
    <w:uiPriority w:val="99"/>
    <w:rsid w:val="00AC56AA"/>
    <w:pPr>
      <w:spacing w:line="181" w:lineRule="atLeast"/>
    </w:pPr>
    <w:rPr>
      <w:rFonts w:ascii="FreeSetC" w:eastAsiaTheme="minorEastAsia" w:hAnsi="FreeSetC" w:cstheme="minorBidi"/>
      <w:color w:val="auto"/>
      <w:lang w:eastAsia="ru-RU"/>
    </w:rPr>
  </w:style>
  <w:style w:type="character" w:customStyle="1" w:styleId="A50">
    <w:name w:val="A5"/>
    <w:uiPriority w:val="99"/>
    <w:rsid w:val="00AC56AA"/>
    <w:rPr>
      <w:rFonts w:cs="FreeSetC"/>
      <w:color w:val="000000"/>
      <w:sz w:val="12"/>
      <w:szCs w:val="12"/>
    </w:rPr>
  </w:style>
  <w:style w:type="paragraph" w:customStyle="1" w:styleId="Pa8">
    <w:name w:val="Pa8"/>
    <w:basedOn w:val="Default"/>
    <w:next w:val="Default"/>
    <w:uiPriority w:val="99"/>
    <w:rsid w:val="00620FCC"/>
    <w:pPr>
      <w:spacing w:line="161" w:lineRule="atLeast"/>
    </w:pPr>
    <w:rPr>
      <w:rFonts w:ascii="OfficinaSansC" w:eastAsiaTheme="minorEastAsia" w:hAnsi="OfficinaSansC" w:cstheme="minorBidi"/>
      <w:color w:val="auto"/>
      <w:lang w:eastAsia="ru-RU"/>
    </w:rPr>
  </w:style>
  <w:style w:type="paragraph" w:customStyle="1" w:styleId="Pa9">
    <w:name w:val="Pa9"/>
    <w:basedOn w:val="Default"/>
    <w:next w:val="Default"/>
    <w:uiPriority w:val="99"/>
    <w:rsid w:val="0036722C"/>
    <w:pPr>
      <w:spacing w:line="161" w:lineRule="atLeast"/>
    </w:pPr>
    <w:rPr>
      <w:rFonts w:ascii="OfficinaSansC" w:eastAsiaTheme="minorEastAsia" w:hAnsi="OfficinaSansC" w:cstheme="minorBidi"/>
      <w:color w:val="auto"/>
      <w:lang w:eastAsia="ru-RU"/>
    </w:rPr>
  </w:style>
  <w:style w:type="character" w:customStyle="1" w:styleId="A90">
    <w:name w:val="A9"/>
    <w:uiPriority w:val="99"/>
    <w:rsid w:val="00AC337C"/>
    <w:rPr>
      <w:rFonts w:cs="FreeSetC"/>
      <w:color w:val="000000"/>
      <w:sz w:val="12"/>
      <w:szCs w:val="12"/>
    </w:rPr>
  </w:style>
  <w:style w:type="character" w:customStyle="1" w:styleId="A80">
    <w:name w:val="A8"/>
    <w:uiPriority w:val="99"/>
    <w:rsid w:val="00AC337C"/>
    <w:rPr>
      <w:rFonts w:ascii="OfficinaSansC" w:hAnsi="OfficinaSansC" w:cs="OfficinaSansC"/>
      <w:b/>
      <w:bCs/>
      <w:color w:val="000000"/>
      <w:sz w:val="18"/>
      <w:szCs w:val="18"/>
      <w:u w:val="single"/>
    </w:rPr>
  </w:style>
  <w:style w:type="paragraph" w:customStyle="1" w:styleId="Pa12">
    <w:name w:val="Pa12"/>
    <w:basedOn w:val="Default"/>
    <w:next w:val="Default"/>
    <w:uiPriority w:val="99"/>
    <w:rsid w:val="00373345"/>
    <w:pPr>
      <w:spacing w:line="141" w:lineRule="atLeast"/>
    </w:pPr>
    <w:rPr>
      <w:rFonts w:ascii="FreeSetC" w:eastAsiaTheme="minorEastAsia" w:hAnsi="FreeSetC" w:cstheme="minorBidi"/>
      <w:color w:val="auto"/>
      <w:lang w:eastAsia="ru-RU"/>
    </w:rPr>
  </w:style>
  <w:style w:type="character" w:customStyle="1" w:styleId="medium-normal">
    <w:name w:val="medium-normal"/>
    <w:basedOn w:val="a0"/>
    <w:rsid w:val="0010511D"/>
  </w:style>
  <w:style w:type="paragraph" w:customStyle="1" w:styleId="main">
    <w:name w:val="main"/>
    <w:basedOn w:val="a"/>
    <w:rsid w:val="001F0089"/>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106120976">
      <w:bodyDiv w:val="1"/>
      <w:marLeft w:val="0"/>
      <w:marRight w:val="0"/>
      <w:marTop w:val="0"/>
      <w:marBottom w:val="0"/>
      <w:divBdr>
        <w:top w:val="none" w:sz="0" w:space="0" w:color="auto"/>
        <w:left w:val="none" w:sz="0" w:space="0" w:color="auto"/>
        <w:bottom w:val="none" w:sz="0" w:space="0" w:color="auto"/>
        <w:right w:val="none" w:sz="0" w:space="0" w:color="auto"/>
      </w:divBdr>
    </w:div>
    <w:div w:id="128401872">
      <w:bodyDiv w:val="1"/>
      <w:marLeft w:val="0"/>
      <w:marRight w:val="0"/>
      <w:marTop w:val="0"/>
      <w:marBottom w:val="0"/>
      <w:divBdr>
        <w:top w:val="none" w:sz="0" w:space="0" w:color="auto"/>
        <w:left w:val="none" w:sz="0" w:space="0" w:color="auto"/>
        <w:bottom w:val="none" w:sz="0" w:space="0" w:color="auto"/>
        <w:right w:val="none" w:sz="0" w:space="0" w:color="auto"/>
      </w:divBdr>
    </w:div>
    <w:div w:id="332338705">
      <w:bodyDiv w:val="1"/>
      <w:marLeft w:val="0"/>
      <w:marRight w:val="0"/>
      <w:marTop w:val="0"/>
      <w:marBottom w:val="0"/>
      <w:divBdr>
        <w:top w:val="none" w:sz="0" w:space="0" w:color="auto"/>
        <w:left w:val="none" w:sz="0" w:space="0" w:color="auto"/>
        <w:bottom w:val="none" w:sz="0" w:space="0" w:color="auto"/>
        <w:right w:val="none" w:sz="0" w:space="0" w:color="auto"/>
      </w:divBdr>
    </w:div>
    <w:div w:id="622345850">
      <w:bodyDiv w:val="1"/>
      <w:marLeft w:val="0"/>
      <w:marRight w:val="0"/>
      <w:marTop w:val="0"/>
      <w:marBottom w:val="0"/>
      <w:divBdr>
        <w:top w:val="none" w:sz="0" w:space="0" w:color="auto"/>
        <w:left w:val="none" w:sz="0" w:space="0" w:color="auto"/>
        <w:bottom w:val="none" w:sz="0" w:space="0" w:color="auto"/>
        <w:right w:val="none" w:sz="0" w:space="0" w:color="auto"/>
      </w:divBdr>
    </w:div>
    <w:div w:id="638921557">
      <w:bodyDiv w:val="1"/>
      <w:marLeft w:val="0"/>
      <w:marRight w:val="0"/>
      <w:marTop w:val="0"/>
      <w:marBottom w:val="0"/>
      <w:divBdr>
        <w:top w:val="none" w:sz="0" w:space="0" w:color="auto"/>
        <w:left w:val="none" w:sz="0" w:space="0" w:color="auto"/>
        <w:bottom w:val="none" w:sz="0" w:space="0" w:color="auto"/>
        <w:right w:val="none" w:sz="0" w:space="0" w:color="auto"/>
      </w:divBdr>
    </w:div>
    <w:div w:id="913587409">
      <w:bodyDiv w:val="1"/>
      <w:marLeft w:val="0"/>
      <w:marRight w:val="0"/>
      <w:marTop w:val="0"/>
      <w:marBottom w:val="0"/>
      <w:divBdr>
        <w:top w:val="none" w:sz="0" w:space="0" w:color="auto"/>
        <w:left w:val="none" w:sz="0" w:space="0" w:color="auto"/>
        <w:bottom w:val="none" w:sz="0" w:space="0" w:color="auto"/>
        <w:right w:val="none" w:sz="0" w:space="0" w:color="auto"/>
      </w:divBdr>
    </w:div>
    <w:div w:id="1159154519">
      <w:bodyDiv w:val="1"/>
      <w:marLeft w:val="0"/>
      <w:marRight w:val="0"/>
      <w:marTop w:val="0"/>
      <w:marBottom w:val="0"/>
      <w:divBdr>
        <w:top w:val="none" w:sz="0" w:space="0" w:color="auto"/>
        <w:left w:val="none" w:sz="0" w:space="0" w:color="auto"/>
        <w:bottom w:val="none" w:sz="0" w:space="0" w:color="auto"/>
        <w:right w:val="none" w:sz="0" w:space="0" w:color="auto"/>
      </w:divBdr>
    </w:div>
    <w:div w:id="1549609114">
      <w:bodyDiv w:val="1"/>
      <w:marLeft w:val="0"/>
      <w:marRight w:val="0"/>
      <w:marTop w:val="0"/>
      <w:marBottom w:val="0"/>
      <w:divBdr>
        <w:top w:val="none" w:sz="0" w:space="0" w:color="auto"/>
        <w:left w:val="none" w:sz="0" w:space="0" w:color="auto"/>
        <w:bottom w:val="none" w:sz="0" w:space="0" w:color="auto"/>
        <w:right w:val="none" w:sz="0" w:space="0" w:color="auto"/>
      </w:divBdr>
    </w:div>
    <w:div w:id="1842892757">
      <w:bodyDiv w:val="1"/>
      <w:marLeft w:val="0"/>
      <w:marRight w:val="0"/>
      <w:marTop w:val="0"/>
      <w:marBottom w:val="0"/>
      <w:divBdr>
        <w:top w:val="none" w:sz="0" w:space="0" w:color="auto"/>
        <w:left w:val="none" w:sz="0" w:space="0" w:color="auto"/>
        <w:bottom w:val="none" w:sz="0" w:space="0" w:color="auto"/>
        <w:right w:val="none" w:sz="0" w:space="0" w:color="auto"/>
      </w:divBdr>
    </w:div>
    <w:div w:id="1910798611">
      <w:bodyDiv w:val="1"/>
      <w:marLeft w:val="0"/>
      <w:marRight w:val="0"/>
      <w:marTop w:val="0"/>
      <w:marBottom w:val="0"/>
      <w:divBdr>
        <w:top w:val="none" w:sz="0" w:space="0" w:color="auto"/>
        <w:left w:val="none" w:sz="0" w:space="0" w:color="auto"/>
        <w:bottom w:val="none" w:sz="0" w:space="0" w:color="auto"/>
        <w:right w:val="none" w:sz="0" w:space="0" w:color="auto"/>
      </w:divBdr>
    </w:div>
    <w:div w:id="2127388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humbio.ru/humbio/har_nevr/00044939.htm"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885</TotalTime>
  <Pages>5</Pages>
  <Words>3889</Words>
  <Characters>22171</Characters>
  <Application>Microsoft Office Word</Application>
  <DocSecurity>0</DocSecurity>
  <Lines>184</Lines>
  <Paragraphs>52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26008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278</cp:revision>
  <dcterms:created xsi:type="dcterms:W3CDTF">2012-06-05T08:57:00Z</dcterms:created>
  <dcterms:modified xsi:type="dcterms:W3CDTF">2013-02-28T11:31:00Z</dcterms:modified>
</cp:coreProperties>
</file>